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028EA" w14:textId="43997A44" w:rsidR="00FE29A4" w:rsidRDefault="00FE29A4" w:rsidP="00FE29A4">
      <w:pPr>
        <w:spacing w:after="0" w:line="264" w:lineRule="auto"/>
        <w:jc w:val="center"/>
        <w:rPr>
          <w:rFonts w:asciiTheme="majorHAnsi" w:hAnsiTheme="majorHAnsi" w:cstheme="majorHAnsi"/>
          <w:b/>
          <w:bCs/>
          <w:sz w:val="48"/>
          <w:szCs w:val="48"/>
        </w:rPr>
      </w:pPr>
    </w:p>
    <w:p w14:paraId="71F45964" w14:textId="46165799" w:rsidR="00FE29A4" w:rsidRDefault="00FE29A4" w:rsidP="00FE29A4">
      <w:pPr>
        <w:spacing w:after="0" w:line="264" w:lineRule="auto"/>
        <w:jc w:val="center"/>
        <w:rPr>
          <w:rFonts w:asciiTheme="majorHAnsi" w:hAnsiTheme="majorHAnsi" w:cstheme="majorHAnsi"/>
          <w:b/>
          <w:bCs/>
          <w:sz w:val="48"/>
          <w:szCs w:val="48"/>
        </w:rPr>
      </w:pPr>
    </w:p>
    <w:p w14:paraId="7EB07B54" w14:textId="77777777" w:rsidR="00FE29A4" w:rsidRPr="00FE29A4" w:rsidRDefault="00FE29A4" w:rsidP="00FE29A4">
      <w:pPr>
        <w:spacing w:after="0" w:line="264" w:lineRule="auto"/>
        <w:jc w:val="center"/>
        <w:rPr>
          <w:rFonts w:asciiTheme="majorHAnsi" w:hAnsiTheme="majorHAnsi" w:cstheme="majorHAnsi"/>
          <w:b/>
          <w:bCs/>
          <w:sz w:val="48"/>
          <w:szCs w:val="48"/>
        </w:rPr>
      </w:pPr>
    </w:p>
    <w:p w14:paraId="29BE3ABA" w14:textId="77777777" w:rsidR="00FE29A4" w:rsidRPr="00E4199A" w:rsidRDefault="00FE29A4" w:rsidP="00FE29A4">
      <w:pPr>
        <w:spacing w:after="0" w:line="264" w:lineRule="auto"/>
        <w:jc w:val="center"/>
        <w:rPr>
          <w:rFonts w:asciiTheme="majorHAnsi" w:hAnsiTheme="majorHAnsi" w:cstheme="majorHAnsi"/>
          <w:b/>
          <w:bCs/>
          <w:sz w:val="40"/>
          <w:szCs w:val="40"/>
        </w:rPr>
      </w:pPr>
      <w:r w:rsidRPr="00E4199A">
        <w:rPr>
          <w:rFonts w:asciiTheme="majorHAnsi" w:hAnsiTheme="majorHAnsi" w:cstheme="majorHAnsi"/>
          <w:b/>
          <w:bCs/>
          <w:sz w:val="40"/>
          <w:szCs w:val="40"/>
        </w:rPr>
        <w:t xml:space="preserve">STRATEGIA ROZWIĄZYWANIA PROBLEMÓW SPOŁECZNYCH </w:t>
      </w:r>
    </w:p>
    <w:p w14:paraId="01DFC160" w14:textId="77777777" w:rsidR="00FE29A4" w:rsidRPr="00E4199A" w:rsidRDefault="00FE29A4" w:rsidP="00FE29A4">
      <w:pPr>
        <w:spacing w:after="0" w:line="264" w:lineRule="auto"/>
        <w:jc w:val="center"/>
        <w:rPr>
          <w:rFonts w:asciiTheme="majorHAnsi" w:hAnsiTheme="majorHAnsi" w:cstheme="majorHAnsi"/>
          <w:b/>
          <w:bCs/>
          <w:sz w:val="40"/>
          <w:szCs w:val="40"/>
        </w:rPr>
      </w:pPr>
      <w:r w:rsidRPr="00E4199A">
        <w:rPr>
          <w:rFonts w:asciiTheme="majorHAnsi" w:hAnsiTheme="majorHAnsi" w:cstheme="majorHAnsi"/>
          <w:b/>
          <w:bCs/>
          <w:sz w:val="40"/>
          <w:szCs w:val="40"/>
        </w:rPr>
        <w:t>GMINY KOLBUDY</w:t>
      </w:r>
    </w:p>
    <w:p w14:paraId="000A3527" w14:textId="5B0A6F2F" w:rsidR="00FE29A4" w:rsidRPr="00E4199A" w:rsidRDefault="00FE29A4" w:rsidP="00FE29A4">
      <w:pPr>
        <w:spacing w:after="0" w:line="264" w:lineRule="auto"/>
        <w:jc w:val="center"/>
        <w:rPr>
          <w:rFonts w:asciiTheme="majorHAnsi" w:hAnsiTheme="majorHAnsi" w:cstheme="majorHAnsi"/>
          <w:b/>
          <w:bCs/>
          <w:sz w:val="40"/>
          <w:szCs w:val="40"/>
        </w:rPr>
      </w:pPr>
      <w:r w:rsidRPr="00E4199A">
        <w:rPr>
          <w:rFonts w:asciiTheme="majorHAnsi" w:hAnsiTheme="majorHAnsi" w:cstheme="majorHAnsi"/>
          <w:b/>
          <w:bCs/>
          <w:sz w:val="40"/>
          <w:szCs w:val="40"/>
        </w:rPr>
        <w:t>NA LATA 2021-20</w:t>
      </w:r>
      <w:r w:rsidR="005D4C4F" w:rsidRPr="00E4199A">
        <w:rPr>
          <w:rFonts w:asciiTheme="majorHAnsi" w:hAnsiTheme="majorHAnsi" w:cstheme="majorHAnsi"/>
          <w:b/>
          <w:bCs/>
          <w:sz w:val="40"/>
          <w:szCs w:val="40"/>
        </w:rPr>
        <w:t>30</w:t>
      </w:r>
    </w:p>
    <w:p w14:paraId="3B981DA7" w14:textId="55B66862" w:rsidR="007E7B63" w:rsidRDefault="007E7B63" w:rsidP="00FE29A4">
      <w:pPr>
        <w:spacing w:after="0" w:line="264" w:lineRule="auto"/>
        <w:jc w:val="center"/>
        <w:rPr>
          <w:rFonts w:asciiTheme="majorHAnsi" w:hAnsiTheme="majorHAnsi" w:cstheme="majorHAnsi"/>
          <w:b/>
          <w:bCs/>
          <w:sz w:val="56"/>
          <w:szCs w:val="56"/>
        </w:rPr>
      </w:pPr>
    </w:p>
    <w:p w14:paraId="09A8715E" w14:textId="747E8E18" w:rsidR="00D33DB6" w:rsidRDefault="00D33DB6" w:rsidP="00FE29A4">
      <w:pPr>
        <w:spacing w:after="0" w:line="264" w:lineRule="auto"/>
        <w:jc w:val="center"/>
        <w:rPr>
          <w:rFonts w:asciiTheme="majorHAnsi" w:hAnsiTheme="majorHAnsi" w:cstheme="majorHAnsi"/>
          <w:b/>
          <w:bCs/>
          <w:sz w:val="56"/>
          <w:szCs w:val="56"/>
        </w:rPr>
      </w:pPr>
    </w:p>
    <w:p w14:paraId="361E3105" w14:textId="5720C6B5" w:rsidR="005557D6" w:rsidRDefault="005557D6" w:rsidP="00FE29A4">
      <w:pPr>
        <w:spacing w:after="0" w:line="264" w:lineRule="auto"/>
        <w:jc w:val="center"/>
        <w:rPr>
          <w:rFonts w:asciiTheme="majorHAnsi" w:hAnsiTheme="majorHAnsi" w:cstheme="majorHAnsi"/>
          <w:b/>
          <w:bCs/>
          <w:sz w:val="56"/>
          <w:szCs w:val="56"/>
        </w:rPr>
      </w:pPr>
    </w:p>
    <w:p w14:paraId="49F614FB" w14:textId="77777777" w:rsidR="005557D6" w:rsidRDefault="005557D6" w:rsidP="00FE29A4">
      <w:pPr>
        <w:spacing w:after="0" w:line="264" w:lineRule="auto"/>
        <w:jc w:val="center"/>
        <w:rPr>
          <w:rFonts w:asciiTheme="majorHAnsi" w:hAnsiTheme="majorHAnsi" w:cstheme="majorHAnsi"/>
          <w:b/>
          <w:bCs/>
          <w:sz w:val="56"/>
          <w:szCs w:val="56"/>
        </w:rPr>
      </w:pPr>
    </w:p>
    <w:p w14:paraId="2B979E7E" w14:textId="72A801FD" w:rsidR="00D33DB6" w:rsidRDefault="00D33DB6" w:rsidP="00FE29A4">
      <w:pPr>
        <w:spacing w:after="0" w:line="264" w:lineRule="auto"/>
        <w:jc w:val="center"/>
        <w:rPr>
          <w:rFonts w:asciiTheme="majorHAnsi" w:hAnsiTheme="majorHAnsi" w:cstheme="majorHAnsi"/>
          <w:b/>
          <w:bCs/>
          <w:sz w:val="56"/>
          <w:szCs w:val="56"/>
        </w:rPr>
      </w:pPr>
    </w:p>
    <w:p w14:paraId="32614C49" w14:textId="59B84C48" w:rsidR="00D33DB6" w:rsidRDefault="00D33DB6" w:rsidP="00FE29A4">
      <w:pPr>
        <w:spacing w:after="0" w:line="264" w:lineRule="auto"/>
        <w:jc w:val="center"/>
        <w:rPr>
          <w:rFonts w:asciiTheme="majorHAnsi" w:hAnsiTheme="majorHAnsi" w:cstheme="majorHAnsi"/>
          <w:b/>
          <w:bCs/>
          <w:sz w:val="56"/>
          <w:szCs w:val="56"/>
        </w:rPr>
      </w:pPr>
    </w:p>
    <w:p w14:paraId="0E53561A" w14:textId="2E1AE529" w:rsidR="00D33DB6" w:rsidRDefault="00D33DB6" w:rsidP="00FE29A4">
      <w:pPr>
        <w:spacing w:after="0" w:line="264" w:lineRule="auto"/>
        <w:jc w:val="center"/>
        <w:rPr>
          <w:rFonts w:asciiTheme="majorHAnsi" w:hAnsiTheme="majorHAnsi" w:cstheme="majorHAnsi"/>
          <w:b/>
          <w:bCs/>
          <w:sz w:val="56"/>
          <w:szCs w:val="56"/>
        </w:rPr>
      </w:pPr>
    </w:p>
    <w:p w14:paraId="58D614D5" w14:textId="27EA1F66" w:rsidR="00D33DB6" w:rsidRDefault="00D33DB6" w:rsidP="00FE29A4">
      <w:pPr>
        <w:spacing w:after="0" w:line="264" w:lineRule="auto"/>
        <w:jc w:val="center"/>
        <w:rPr>
          <w:rFonts w:asciiTheme="majorHAnsi" w:hAnsiTheme="majorHAnsi" w:cstheme="majorHAnsi"/>
          <w:b/>
          <w:bCs/>
          <w:sz w:val="56"/>
          <w:szCs w:val="56"/>
        </w:rPr>
      </w:pPr>
    </w:p>
    <w:p w14:paraId="5BC354BC" w14:textId="6F96917A" w:rsidR="00D33DB6" w:rsidRDefault="00D33DB6" w:rsidP="00FE29A4">
      <w:pPr>
        <w:spacing w:after="0" w:line="264" w:lineRule="auto"/>
        <w:jc w:val="center"/>
        <w:rPr>
          <w:rFonts w:asciiTheme="majorHAnsi" w:hAnsiTheme="majorHAnsi" w:cstheme="majorHAnsi"/>
          <w:b/>
          <w:bCs/>
          <w:sz w:val="56"/>
          <w:szCs w:val="56"/>
        </w:rPr>
      </w:pPr>
    </w:p>
    <w:p w14:paraId="7E57E5B6" w14:textId="0FDFD384" w:rsidR="00D33DB6" w:rsidRPr="00D33DB6" w:rsidRDefault="00D33DB6" w:rsidP="00FE29A4">
      <w:pPr>
        <w:spacing w:after="0" w:line="264" w:lineRule="auto"/>
        <w:jc w:val="center"/>
        <w:rPr>
          <w:rFonts w:asciiTheme="majorHAnsi" w:hAnsiTheme="majorHAnsi" w:cstheme="majorHAnsi"/>
          <w:b/>
          <w:bCs/>
          <w:sz w:val="36"/>
          <w:szCs w:val="36"/>
        </w:rPr>
      </w:pPr>
      <w:r w:rsidRPr="00D33DB6">
        <w:rPr>
          <w:rFonts w:asciiTheme="majorHAnsi" w:hAnsiTheme="majorHAnsi" w:cstheme="majorHAnsi"/>
          <w:b/>
          <w:bCs/>
          <w:sz w:val="36"/>
          <w:szCs w:val="36"/>
        </w:rPr>
        <w:t>Kolbudy, 2021</w:t>
      </w:r>
    </w:p>
    <w:p w14:paraId="22A5D245" w14:textId="3582D899" w:rsidR="00FE29A4" w:rsidRPr="00FE29A4" w:rsidRDefault="00FE29A4" w:rsidP="00FE29A4">
      <w:pPr>
        <w:rPr>
          <w:rFonts w:asciiTheme="majorHAnsi" w:hAnsiTheme="majorHAnsi" w:cstheme="majorHAnsi"/>
          <w:b/>
          <w:bCs/>
          <w:sz w:val="28"/>
          <w:szCs w:val="28"/>
        </w:rPr>
      </w:pPr>
      <w:r w:rsidRPr="00FE29A4">
        <w:rPr>
          <w:rFonts w:asciiTheme="majorHAnsi" w:hAnsiTheme="majorHAnsi" w:cstheme="majorHAnsi"/>
          <w:b/>
          <w:bCs/>
          <w:sz w:val="28"/>
          <w:szCs w:val="28"/>
        </w:rPr>
        <w:br w:type="page"/>
      </w:r>
    </w:p>
    <w:p w14:paraId="665806E4" w14:textId="67E17198" w:rsidR="008B41BD" w:rsidRPr="00505CD4" w:rsidRDefault="008B41BD" w:rsidP="002A239C">
      <w:pPr>
        <w:rPr>
          <w:rFonts w:asciiTheme="majorHAnsi" w:hAnsiTheme="majorHAnsi" w:cstheme="majorHAnsi"/>
          <w:color w:val="6C0000"/>
          <w:sz w:val="32"/>
          <w:szCs w:val="32"/>
        </w:rPr>
      </w:pPr>
      <w:r w:rsidRPr="00505CD4">
        <w:rPr>
          <w:rFonts w:asciiTheme="majorHAnsi" w:hAnsiTheme="majorHAnsi" w:cstheme="majorHAnsi"/>
          <w:color w:val="6C0000"/>
          <w:sz w:val="32"/>
          <w:szCs w:val="32"/>
        </w:rPr>
        <w:lastRenderedPageBreak/>
        <w:t>SPIS TREŚCI</w:t>
      </w:r>
    </w:p>
    <w:sdt>
      <w:sdtPr>
        <w:rPr>
          <w:rFonts w:asciiTheme="minorHAnsi" w:eastAsiaTheme="minorHAnsi" w:hAnsiTheme="minorHAnsi" w:cstheme="minorBidi"/>
          <w:color w:val="auto"/>
          <w:sz w:val="22"/>
          <w:szCs w:val="22"/>
          <w:lang w:eastAsia="en-US"/>
        </w:rPr>
        <w:id w:val="1898547809"/>
        <w:docPartObj>
          <w:docPartGallery w:val="Table of Contents"/>
          <w:docPartUnique/>
        </w:docPartObj>
      </w:sdtPr>
      <w:sdtEndPr>
        <w:rPr>
          <w:b/>
          <w:bCs/>
        </w:rPr>
      </w:sdtEndPr>
      <w:sdtContent>
        <w:p w14:paraId="7509C35A" w14:textId="72BF800B" w:rsidR="006B6F76" w:rsidRPr="00540797" w:rsidRDefault="006B6F76">
          <w:pPr>
            <w:pStyle w:val="Nagwekspisutreci"/>
            <w:rPr>
              <w:rFonts w:cstheme="majorHAnsi"/>
              <w:sz w:val="22"/>
              <w:szCs w:val="22"/>
            </w:rPr>
          </w:pPr>
        </w:p>
        <w:p w14:paraId="143CAB80" w14:textId="4C8C4520" w:rsidR="006A5630" w:rsidRPr="00F132E0" w:rsidRDefault="006B6F76" w:rsidP="00F132E0">
          <w:pPr>
            <w:pStyle w:val="Spistreci1"/>
            <w:rPr>
              <w:rFonts w:eastAsiaTheme="minorEastAsia"/>
              <w:noProof/>
              <w:lang w:eastAsia="pl-PL"/>
            </w:rPr>
          </w:pPr>
          <w:r w:rsidRPr="00F132E0">
            <w:fldChar w:fldCharType="begin"/>
          </w:r>
          <w:r w:rsidRPr="00F132E0">
            <w:instrText xml:space="preserve"> TOC \o "1-3" \h \z \u </w:instrText>
          </w:r>
          <w:r w:rsidRPr="00F132E0">
            <w:fldChar w:fldCharType="separate"/>
          </w:r>
          <w:hyperlink w:anchor="_Toc66427892" w:history="1">
            <w:r w:rsidR="006A5630" w:rsidRPr="00F132E0">
              <w:rPr>
                <w:rStyle w:val="Hipercze"/>
                <w:rFonts w:asciiTheme="majorHAnsi" w:hAnsiTheme="majorHAnsi" w:cstheme="majorHAnsi"/>
                <w:noProof/>
                <w:sz w:val="24"/>
                <w:szCs w:val="24"/>
              </w:rPr>
              <w:t>WAŻNIEJSZE SKRÓTY</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_Toc66427892 \h </w:instrText>
            </w:r>
            <w:r w:rsidR="006A5630" w:rsidRPr="00F132E0">
              <w:rPr>
                <w:noProof/>
                <w:webHidden/>
              </w:rPr>
            </w:r>
            <w:r w:rsidR="006A5630" w:rsidRPr="00F132E0">
              <w:rPr>
                <w:noProof/>
                <w:webHidden/>
              </w:rPr>
              <w:fldChar w:fldCharType="separate"/>
            </w:r>
            <w:r w:rsidR="000A35BF">
              <w:rPr>
                <w:noProof/>
                <w:webHidden/>
              </w:rPr>
              <w:t>3</w:t>
            </w:r>
            <w:r w:rsidR="006A5630" w:rsidRPr="00F132E0">
              <w:rPr>
                <w:noProof/>
                <w:webHidden/>
              </w:rPr>
              <w:fldChar w:fldCharType="end"/>
            </w:r>
          </w:hyperlink>
        </w:p>
        <w:p w14:paraId="768C0684" w14:textId="50E60E20" w:rsidR="006A5630" w:rsidRPr="00F132E0" w:rsidRDefault="00864B47" w:rsidP="00F132E0">
          <w:pPr>
            <w:pStyle w:val="Spistreci1"/>
            <w:rPr>
              <w:rFonts w:eastAsiaTheme="minorEastAsia"/>
              <w:noProof/>
              <w:lang w:eastAsia="pl-PL"/>
            </w:rPr>
          </w:pPr>
          <w:hyperlink w:anchor="_Toc66427893" w:history="1">
            <w:r w:rsidR="006A5630" w:rsidRPr="00F132E0">
              <w:rPr>
                <w:rStyle w:val="Hipercze"/>
                <w:rFonts w:asciiTheme="majorHAnsi" w:hAnsiTheme="majorHAnsi" w:cstheme="majorHAnsi"/>
                <w:noProof/>
                <w:sz w:val="24"/>
                <w:szCs w:val="24"/>
              </w:rPr>
              <w:t>I.</w:t>
            </w:r>
            <w:r w:rsidR="006A5630" w:rsidRPr="00F132E0">
              <w:rPr>
                <w:rFonts w:eastAsiaTheme="minorEastAsia"/>
                <w:noProof/>
                <w:lang w:eastAsia="pl-PL"/>
              </w:rPr>
              <w:tab/>
            </w:r>
            <w:r w:rsidR="006A5630" w:rsidRPr="00F132E0">
              <w:rPr>
                <w:rStyle w:val="Hipercze"/>
                <w:rFonts w:asciiTheme="majorHAnsi" w:hAnsiTheme="majorHAnsi" w:cstheme="majorHAnsi"/>
                <w:noProof/>
                <w:sz w:val="24"/>
                <w:szCs w:val="24"/>
              </w:rPr>
              <w:t>WSTĘP</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_Toc66427893 \h </w:instrText>
            </w:r>
            <w:r w:rsidR="006A5630" w:rsidRPr="00F132E0">
              <w:rPr>
                <w:noProof/>
                <w:webHidden/>
              </w:rPr>
            </w:r>
            <w:r w:rsidR="006A5630" w:rsidRPr="00F132E0">
              <w:rPr>
                <w:noProof/>
                <w:webHidden/>
              </w:rPr>
              <w:fldChar w:fldCharType="separate"/>
            </w:r>
            <w:r w:rsidR="000A35BF">
              <w:rPr>
                <w:noProof/>
                <w:webHidden/>
              </w:rPr>
              <w:t>4</w:t>
            </w:r>
            <w:r w:rsidR="006A5630" w:rsidRPr="00F132E0">
              <w:rPr>
                <w:noProof/>
                <w:webHidden/>
              </w:rPr>
              <w:fldChar w:fldCharType="end"/>
            </w:r>
          </w:hyperlink>
        </w:p>
        <w:p w14:paraId="74E2FEEB" w14:textId="5E305393" w:rsidR="006A5630" w:rsidRPr="00F132E0" w:rsidRDefault="00864B47" w:rsidP="00F132E0">
          <w:pPr>
            <w:pStyle w:val="Spistreci1"/>
            <w:rPr>
              <w:rFonts w:eastAsiaTheme="minorEastAsia"/>
              <w:noProof/>
              <w:lang w:eastAsia="pl-PL"/>
            </w:rPr>
          </w:pPr>
          <w:hyperlink w:anchor="_Toc66427894" w:history="1">
            <w:r w:rsidR="006A5630" w:rsidRPr="00F132E0">
              <w:rPr>
                <w:rStyle w:val="Hipercze"/>
                <w:rFonts w:asciiTheme="majorHAnsi" w:hAnsiTheme="majorHAnsi" w:cstheme="majorHAnsi"/>
                <w:noProof/>
                <w:sz w:val="24"/>
                <w:szCs w:val="24"/>
              </w:rPr>
              <w:t>II.</w:t>
            </w:r>
            <w:r w:rsidR="006A5630" w:rsidRPr="00F132E0">
              <w:rPr>
                <w:rFonts w:eastAsiaTheme="minorEastAsia"/>
                <w:noProof/>
                <w:lang w:eastAsia="pl-PL"/>
              </w:rPr>
              <w:tab/>
            </w:r>
            <w:r w:rsidR="006A5630" w:rsidRPr="00F132E0">
              <w:rPr>
                <w:rStyle w:val="Hipercze"/>
                <w:rFonts w:asciiTheme="majorHAnsi" w:hAnsiTheme="majorHAnsi" w:cstheme="majorHAnsi"/>
                <w:noProof/>
                <w:sz w:val="24"/>
                <w:szCs w:val="24"/>
              </w:rPr>
              <w:t>WPROWADZENIE</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_Toc66427894 \h </w:instrText>
            </w:r>
            <w:r w:rsidR="006A5630" w:rsidRPr="00F132E0">
              <w:rPr>
                <w:noProof/>
                <w:webHidden/>
              </w:rPr>
            </w:r>
            <w:r w:rsidR="006A5630" w:rsidRPr="00F132E0">
              <w:rPr>
                <w:noProof/>
                <w:webHidden/>
              </w:rPr>
              <w:fldChar w:fldCharType="separate"/>
            </w:r>
            <w:r w:rsidR="000A35BF">
              <w:rPr>
                <w:noProof/>
                <w:webHidden/>
              </w:rPr>
              <w:t>5</w:t>
            </w:r>
            <w:r w:rsidR="006A5630" w:rsidRPr="00F132E0">
              <w:rPr>
                <w:noProof/>
                <w:webHidden/>
              </w:rPr>
              <w:fldChar w:fldCharType="end"/>
            </w:r>
          </w:hyperlink>
        </w:p>
        <w:p w14:paraId="435A7F12" w14:textId="32B08093" w:rsidR="006A5630" w:rsidRPr="00F132E0" w:rsidRDefault="00864B47" w:rsidP="00F132E0">
          <w:pPr>
            <w:pStyle w:val="Spistreci2"/>
            <w:rPr>
              <w:rFonts w:eastAsiaTheme="minorEastAsia"/>
              <w:noProof/>
              <w:lang w:eastAsia="pl-PL"/>
            </w:rPr>
          </w:pPr>
          <w:hyperlink w:anchor="_Toc66427895" w:history="1">
            <w:r w:rsidR="006A5630" w:rsidRPr="00F132E0">
              <w:rPr>
                <w:rStyle w:val="Hipercze"/>
                <w:rFonts w:asciiTheme="majorHAnsi" w:hAnsiTheme="majorHAnsi" w:cstheme="majorHAnsi"/>
                <w:noProof/>
                <w:sz w:val="24"/>
                <w:szCs w:val="24"/>
              </w:rPr>
              <w:t>II.1. STRUKTURA STRATEGII ROZWIĄZYWANIA PROBLEMÓW SPOŁECZNYCH GMINY KOLBUDY</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_Toc66427895 \h </w:instrText>
            </w:r>
            <w:r w:rsidR="006A5630" w:rsidRPr="00F132E0">
              <w:rPr>
                <w:noProof/>
                <w:webHidden/>
              </w:rPr>
            </w:r>
            <w:r w:rsidR="006A5630" w:rsidRPr="00F132E0">
              <w:rPr>
                <w:noProof/>
                <w:webHidden/>
              </w:rPr>
              <w:fldChar w:fldCharType="separate"/>
            </w:r>
            <w:r w:rsidR="000A35BF">
              <w:rPr>
                <w:noProof/>
                <w:webHidden/>
              </w:rPr>
              <w:t>5</w:t>
            </w:r>
            <w:r w:rsidR="006A5630" w:rsidRPr="00F132E0">
              <w:rPr>
                <w:noProof/>
                <w:webHidden/>
              </w:rPr>
              <w:fldChar w:fldCharType="end"/>
            </w:r>
          </w:hyperlink>
        </w:p>
        <w:p w14:paraId="01C9BF91" w14:textId="3F255A3B" w:rsidR="006A5630" w:rsidRPr="00F132E0" w:rsidRDefault="00864B47" w:rsidP="00F132E0">
          <w:pPr>
            <w:pStyle w:val="Spistreci2"/>
            <w:rPr>
              <w:rFonts w:eastAsiaTheme="minorEastAsia"/>
              <w:noProof/>
              <w:lang w:eastAsia="pl-PL"/>
            </w:rPr>
          </w:pPr>
          <w:hyperlink w:anchor="_Toc66427896" w:history="1">
            <w:r w:rsidR="006A5630" w:rsidRPr="00F132E0">
              <w:rPr>
                <w:rStyle w:val="Hipercze"/>
                <w:rFonts w:asciiTheme="majorHAnsi" w:hAnsiTheme="majorHAnsi" w:cstheme="majorHAnsi"/>
                <w:noProof/>
                <w:sz w:val="24"/>
                <w:szCs w:val="24"/>
              </w:rPr>
              <w:t>II.2. UWARUNKOWANIA PRAWNE I ZGODNOŚĆ Z DOKUMENTAMI PROGRAMOWYMI</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_Toc66427896 \h </w:instrText>
            </w:r>
            <w:r w:rsidR="006A5630" w:rsidRPr="00F132E0">
              <w:rPr>
                <w:noProof/>
                <w:webHidden/>
              </w:rPr>
            </w:r>
            <w:r w:rsidR="006A5630" w:rsidRPr="00F132E0">
              <w:rPr>
                <w:noProof/>
                <w:webHidden/>
              </w:rPr>
              <w:fldChar w:fldCharType="separate"/>
            </w:r>
            <w:r w:rsidR="000A35BF">
              <w:rPr>
                <w:noProof/>
                <w:webHidden/>
              </w:rPr>
              <w:t>6</w:t>
            </w:r>
            <w:r w:rsidR="006A5630" w:rsidRPr="00F132E0">
              <w:rPr>
                <w:noProof/>
                <w:webHidden/>
              </w:rPr>
              <w:fldChar w:fldCharType="end"/>
            </w:r>
          </w:hyperlink>
        </w:p>
        <w:p w14:paraId="33C6D1FA" w14:textId="77241030" w:rsidR="006A5630" w:rsidRPr="00F132E0" w:rsidRDefault="00864B47" w:rsidP="00F132E0">
          <w:pPr>
            <w:pStyle w:val="Spistreci1"/>
            <w:rPr>
              <w:rFonts w:eastAsiaTheme="minorEastAsia"/>
              <w:noProof/>
              <w:lang w:eastAsia="pl-PL"/>
            </w:rPr>
          </w:pPr>
          <w:hyperlink w:anchor="_Toc66427897" w:history="1">
            <w:r w:rsidR="006A5630" w:rsidRPr="00F132E0">
              <w:rPr>
                <w:rStyle w:val="Hipercze"/>
                <w:rFonts w:asciiTheme="majorHAnsi" w:hAnsiTheme="majorHAnsi" w:cstheme="majorHAnsi"/>
                <w:noProof/>
                <w:sz w:val="24"/>
                <w:szCs w:val="24"/>
              </w:rPr>
              <w:t>III.</w:t>
            </w:r>
            <w:r w:rsidR="006A5630" w:rsidRPr="00F132E0">
              <w:rPr>
                <w:rFonts w:eastAsiaTheme="minorEastAsia"/>
                <w:noProof/>
                <w:lang w:eastAsia="pl-PL"/>
              </w:rPr>
              <w:tab/>
            </w:r>
            <w:r w:rsidR="006A5630" w:rsidRPr="00F132E0">
              <w:rPr>
                <w:rStyle w:val="Hipercze"/>
                <w:rFonts w:asciiTheme="majorHAnsi" w:hAnsiTheme="majorHAnsi" w:cstheme="majorHAnsi"/>
                <w:noProof/>
                <w:sz w:val="24"/>
                <w:szCs w:val="24"/>
              </w:rPr>
              <w:t>CZĘŚĆ DIAGNOSTYCZNO-ANALITYCZNA</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_Toc66427897 \h </w:instrText>
            </w:r>
            <w:r w:rsidR="006A5630" w:rsidRPr="00F132E0">
              <w:rPr>
                <w:noProof/>
                <w:webHidden/>
              </w:rPr>
            </w:r>
            <w:r w:rsidR="006A5630" w:rsidRPr="00F132E0">
              <w:rPr>
                <w:noProof/>
                <w:webHidden/>
              </w:rPr>
              <w:fldChar w:fldCharType="separate"/>
            </w:r>
            <w:r w:rsidR="000A35BF">
              <w:rPr>
                <w:noProof/>
                <w:webHidden/>
              </w:rPr>
              <w:t>9</w:t>
            </w:r>
            <w:r w:rsidR="006A5630" w:rsidRPr="00F132E0">
              <w:rPr>
                <w:noProof/>
                <w:webHidden/>
              </w:rPr>
              <w:fldChar w:fldCharType="end"/>
            </w:r>
          </w:hyperlink>
        </w:p>
        <w:p w14:paraId="6D72356B" w14:textId="083E6C3B" w:rsidR="006A5630" w:rsidRPr="00F132E0" w:rsidRDefault="00864B47" w:rsidP="00F132E0">
          <w:pPr>
            <w:pStyle w:val="Spistreci2"/>
            <w:rPr>
              <w:rFonts w:eastAsiaTheme="minorEastAsia"/>
              <w:noProof/>
              <w:lang w:eastAsia="pl-PL"/>
            </w:rPr>
          </w:pPr>
          <w:hyperlink w:anchor="_Toc66427898" w:history="1">
            <w:r w:rsidR="006A5630" w:rsidRPr="00F132E0">
              <w:rPr>
                <w:rStyle w:val="Hipercze"/>
                <w:rFonts w:asciiTheme="majorHAnsi" w:hAnsiTheme="majorHAnsi" w:cstheme="majorHAnsi"/>
                <w:noProof/>
                <w:sz w:val="24"/>
                <w:szCs w:val="24"/>
              </w:rPr>
              <w:t>III.1. INFORMACJE OGÓLNE O GMINIE</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_Toc66427898 \h </w:instrText>
            </w:r>
            <w:r w:rsidR="006A5630" w:rsidRPr="00F132E0">
              <w:rPr>
                <w:noProof/>
                <w:webHidden/>
              </w:rPr>
            </w:r>
            <w:r w:rsidR="006A5630" w:rsidRPr="00F132E0">
              <w:rPr>
                <w:noProof/>
                <w:webHidden/>
              </w:rPr>
              <w:fldChar w:fldCharType="separate"/>
            </w:r>
            <w:r w:rsidR="000A35BF">
              <w:rPr>
                <w:noProof/>
                <w:webHidden/>
              </w:rPr>
              <w:t>9</w:t>
            </w:r>
            <w:r w:rsidR="006A5630" w:rsidRPr="00F132E0">
              <w:rPr>
                <w:noProof/>
                <w:webHidden/>
              </w:rPr>
              <w:fldChar w:fldCharType="end"/>
            </w:r>
          </w:hyperlink>
        </w:p>
        <w:p w14:paraId="5178334B" w14:textId="47184BFF" w:rsidR="006A5630" w:rsidRPr="00F132E0" w:rsidRDefault="00864B47" w:rsidP="00F132E0">
          <w:pPr>
            <w:pStyle w:val="Spistreci2"/>
            <w:rPr>
              <w:rFonts w:eastAsiaTheme="minorEastAsia"/>
              <w:noProof/>
              <w:lang w:eastAsia="pl-PL"/>
            </w:rPr>
          </w:pPr>
          <w:hyperlink w:anchor="_Toc66427899" w:history="1">
            <w:r w:rsidR="006A5630" w:rsidRPr="00F132E0">
              <w:rPr>
                <w:rStyle w:val="Hipercze"/>
                <w:rFonts w:asciiTheme="majorHAnsi" w:hAnsiTheme="majorHAnsi" w:cstheme="majorHAnsi"/>
                <w:noProof/>
                <w:sz w:val="24"/>
                <w:szCs w:val="24"/>
              </w:rPr>
              <w:t>III.2. SYTUACJA DEMOGRAFICZNA</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_Toc66427899 \h </w:instrText>
            </w:r>
            <w:r w:rsidR="006A5630" w:rsidRPr="00F132E0">
              <w:rPr>
                <w:noProof/>
                <w:webHidden/>
              </w:rPr>
            </w:r>
            <w:r w:rsidR="006A5630" w:rsidRPr="00F132E0">
              <w:rPr>
                <w:noProof/>
                <w:webHidden/>
              </w:rPr>
              <w:fldChar w:fldCharType="separate"/>
            </w:r>
            <w:r w:rsidR="000A35BF">
              <w:rPr>
                <w:noProof/>
                <w:webHidden/>
              </w:rPr>
              <w:t>10</w:t>
            </w:r>
            <w:r w:rsidR="006A5630" w:rsidRPr="00F132E0">
              <w:rPr>
                <w:noProof/>
                <w:webHidden/>
              </w:rPr>
              <w:fldChar w:fldCharType="end"/>
            </w:r>
          </w:hyperlink>
        </w:p>
        <w:p w14:paraId="0B54B3F8" w14:textId="49B41384" w:rsidR="006A5630" w:rsidRPr="00F132E0" w:rsidRDefault="00864B47" w:rsidP="00F132E0">
          <w:pPr>
            <w:pStyle w:val="Spistreci2"/>
            <w:rPr>
              <w:rFonts w:eastAsiaTheme="minorEastAsia"/>
              <w:noProof/>
              <w:lang w:eastAsia="pl-PL"/>
            </w:rPr>
          </w:pPr>
          <w:hyperlink w:anchor="_Toc66427900" w:history="1">
            <w:r w:rsidR="006A5630" w:rsidRPr="00F132E0">
              <w:rPr>
                <w:rStyle w:val="Hipercze"/>
                <w:rFonts w:asciiTheme="majorHAnsi" w:hAnsiTheme="majorHAnsi" w:cstheme="majorHAnsi"/>
                <w:noProof/>
                <w:sz w:val="24"/>
                <w:szCs w:val="24"/>
              </w:rPr>
              <w:t>III.3. ZASOBY POMOCY I WSPARCIA</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_Toc66427900 \h </w:instrText>
            </w:r>
            <w:r w:rsidR="006A5630" w:rsidRPr="00F132E0">
              <w:rPr>
                <w:noProof/>
                <w:webHidden/>
              </w:rPr>
            </w:r>
            <w:r w:rsidR="006A5630" w:rsidRPr="00F132E0">
              <w:rPr>
                <w:noProof/>
                <w:webHidden/>
              </w:rPr>
              <w:fldChar w:fldCharType="separate"/>
            </w:r>
            <w:r w:rsidR="000A35BF">
              <w:rPr>
                <w:noProof/>
                <w:webHidden/>
              </w:rPr>
              <w:t>13</w:t>
            </w:r>
            <w:r w:rsidR="006A5630" w:rsidRPr="00F132E0">
              <w:rPr>
                <w:noProof/>
                <w:webHidden/>
              </w:rPr>
              <w:fldChar w:fldCharType="end"/>
            </w:r>
          </w:hyperlink>
        </w:p>
        <w:p w14:paraId="4B88DDE7" w14:textId="4A55D0ED" w:rsidR="006A5630" w:rsidRPr="00F132E0" w:rsidRDefault="00864B47" w:rsidP="00F132E0">
          <w:pPr>
            <w:pStyle w:val="Spistreci2"/>
            <w:rPr>
              <w:rFonts w:eastAsiaTheme="minorEastAsia"/>
              <w:noProof/>
              <w:lang w:eastAsia="pl-PL"/>
            </w:rPr>
          </w:pPr>
          <w:hyperlink w:anchor="_Toc66427901" w:history="1">
            <w:r w:rsidR="006A5630" w:rsidRPr="00F132E0">
              <w:rPr>
                <w:rStyle w:val="Hipercze"/>
                <w:rFonts w:asciiTheme="majorHAnsi" w:hAnsiTheme="majorHAnsi" w:cstheme="majorHAnsi"/>
                <w:noProof/>
                <w:sz w:val="24"/>
                <w:szCs w:val="24"/>
              </w:rPr>
              <w:t>III.4. POMOC SPOŁECZNA</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_Toc66427901 \h </w:instrText>
            </w:r>
            <w:r w:rsidR="006A5630" w:rsidRPr="00F132E0">
              <w:rPr>
                <w:noProof/>
                <w:webHidden/>
              </w:rPr>
            </w:r>
            <w:r w:rsidR="006A5630" w:rsidRPr="00F132E0">
              <w:rPr>
                <w:noProof/>
                <w:webHidden/>
              </w:rPr>
              <w:fldChar w:fldCharType="separate"/>
            </w:r>
            <w:r w:rsidR="000A35BF">
              <w:rPr>
                <w:noProof/>
                <w:webHidden/>
              </w:rPr>
              <w:t>15</w:t>
            </w:r>
            <w:r w:rsidR="006A5630" w:rsidRPr="00F132E0">
              <w:rPr>
                <w:noProof/>
                <w:webHidden/>
              </w:rPr>
              <w:fldChar w:fldCharType="end"/>
            </w:r>
          </w:hyperlink>
        </w:p>
        <w:p w14:paraId="5CB5B238" w14:textId="14A89D86" w:rsidR="006A5630" w:rsidRPr="00F132E0" w:rsidRDefault="00864B47" w:rsidP="00F132E0">
          <w:pPr>
            <w:pStyle w:val="Spistreci2"/>
            <w:rPr>
              <w:rFonts w:eastAsiaTheme="minorEastAsia"/>
              <w:noProof/>
              <w:lang w:eastAsia="pl-PL"/>
            </w:rPr>
          </w:pPr>
          <w:hyperlink w:anchor="_Toc66427902" w:history="1">
            <w:r w:rsidR="006A5630" w:rsidRPr="00F132E0">
              <w:rPr>
                <w:rStyle w:val="Hipercze"/>
                <w:rFonts w:asciiTheme="majorHAnsi" w:hAnsiTheme="majorHAnsi" w:cstheme="majorHAnsi"/>
                <w:noProof/>
                <w:sz w:val="24"/>
                <w:szCs w:val="24"/>
              </w:rPr>
              <w:t>III.5. RYNEK PRACY</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_Toc66427902 \h </w:instrText>
            </w:r>
            <w:r w:rsidR="006A5630" w:rsidRPr="00F132E0">
              <w:rPr>
                <w:noProof/>
                <w:webHidden/>
              </w:rPr>
            </w:r>
            <w:r w:rsidR="006A5630" w:rsidRPr="00F132E0">
              <w:rPr>
                <w:noProof/>
                <w:webHidden/>
              </w:rPr>
              <w:fldChar w:fldCharType="separate"/>
            </w:r>
            <w:r w:rsidR="000A35BF">
              <w:rPr>
                <w:noProof/>
                <w:webHidden/>
              </w:rPr>
              <w:t>17</w:t>
            </w:r>
            <w:r w:rsidR="006A5630" w:rsidRPr="00F132E0">
              <w:rPr>
                <w:noProof/>
                <w:webHidden/>
              </w:rPr>
              <w:fldChar w:fldCharType="end"/>
            </w:r>
          </w:hyperlink>
        </w:p>
        <w:p w14:paraId="4182FD3D" w14:textId="29D56A44" w:rsidR="006A5630" w:rsidRPr="00F132E0" w:rsidRDefault="00864B47" w:rsidP="00F132E0">
          <w:pPr>
            <w:pStyle w:val="Spistreci2"/>
            <w:rPr>
              <w:rFonts w:eastAsiaTheme="minorEastAsia"/>
              <w:noProof/>
              <w:lang w:eastAsia="pl-PL"/>
            </w:rPr>
          </w:pPr>
          <w:hyperlink w:anchor="_Toc66427903" w:history="1">
            <w:r w:rsidR="006A5630" w:rsidRPr="00F132E0">
              <w:rPr>
                <w:rStyle w:val="Hipercze"/>
                <w:rFonts w:asciiTheme="majorHAnsi" w:hAnsiTheme="majorHAnsi" w:cstheme="majorHAnsi"/>
                <w:noProof/>
                <w:sz w:val="24"/>
                <w:szCs w:val="24"/>
              </w:rPr>
              <w:t>III.6. RODZINA</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_Toc66427903 \h </w:instrText>
            </w:r>
            <w:r w:rsidR="006A5630" w:rsidRPr="00F132E0">
              <w:rPr>
                <w:noProof/>
                <w:webHidden/>
              </w:rPr>
            </w:r>
            <w:r w:rsidR="006A5630" w:rsidRPr="00F132E0">
              <w:rPr>
                <w:noProof/>
                <w:webHidden/>
              </w:rPr>
              <w:fldChar w:fldCharType="separate"/>
            </w:r>
            <w:r w:rsidR="000A35BF">
              <w:rPr>
                <w:noProof/>
                <w:webHidden/>
              </w:rPr>
              <w:t>19</w:t>
            </w:r>
            <w:r w:rsidR="006A5630" w:rsidRPr="00F132E0">
              <w:rPr>
                <w:noProof/>
                <w:webHidden/>
              </w:rPr>
              <w:fldChar w:fldCharType="end"/>
            </w:r>
          </w:hyperlink>
        </w:p>
        <w:p w14:paraId="5939E067" w14:textId="5ADFECE7" w:rsidR="006A5630" w:rsidRPr="00F132E0" w:rsidRDefault="00864B47" w:rsidP="00F132E0">
          <w:pPr>
            <w:pStyle w:val="Spistreci2"/>
            <w:rPr>
              <w:rFonts w:eastAsiaTheme="minorEastAsia"/>
              <w:noProof/>
              <w:lang w:eastAsia="pl-PL"/>
            </w:rPr>
          </w:pPr>
          <w:hyperlink w:anchor="_Toc66427904" w:history="1">
            <w:r w:rsidR="006A5630" w:rsidRPr="00F132E0">
              <w:rPr>
                <w:rStyle w:val="Hipercze"/>
                <w:rFonts w:asciiTheme="majorHAnsi" w:hAnsiTheme="majorHAnsi" w:cstheme="majorHAnsi"/>
                <w:noProof/>
                <w:sz w:val="24"/>
                <w:szCs w:val="24"/>
              </w:rPr>
              <w:t>III.7. NIEPEŁNOSPRAWNOŚĆ</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_Toc66427904 \h </w:instrText>
            </w:r>
            <w:r w:rsidR="006A5630" w:rsidRPr="00F132E0">
              <w:rPr>
                <w:noProof/>
                <w:webHidden/>
              </w:rPr>
            </w:r>
            <w:r w:rsidR="006A5630" w:rsidRPr="00F132E0">
              <w:rPr>
                <w:noProof/>
                <w:webHidden/>
              </w:rPr>
              <w:fldChar w:fldCharType="separate"/>
            </w:r>
            <w:r w:rsidR="000A35BF">
              <w:rPr>
                <w:noProof/>
                <w:webHidden/>
              </w:rPr>
              <w:t>23</w:t>
            </w:r>
            <w:r w:rsidR="006A5630" w:rsidRPr="00F132E0">
              <w:rPr>
                <w:noProof/>
                <w:webHidden/>
              </w:rPr>
              <w:fldChar w:fldCharType="end"/>
            </w:r>
          </w:hyperlink>
        </w:p>
        <w:p w14:paraId="1C62C80E" w14:textId="4594715B" w:rsidR="006A5630" w:rsidRPr="00F132E0" w:rsidRDefault="00864B47" w:rsidP="00F132E0">
          <w:pPr>
            <w:pStyle w:val="Spistreci2"/>
            <w:rPr>
              <w:rFonts w:eastAsiaTheme="minorEastAsia"/>
              <w:noProof/>
              <w:lang w:eastAsia="pl-PL"/>
            </w:rPr>
          </w:pPr>
          <w:hyperlink w:anchor="_Toc66427905" w:history="1">
            <w:r w:rsidR="006A5630" w:rsidRPr="00F132E0">
              <w:rPr>
                <w:rStyle w:val="Hipercze"/>
                <w:rFonts w:asciiTheme="majorHAnsi" w:hAnsiTheme="majorHAnsi" w:cstheme="majorHAnsi"/>
                <w:noProof/>
                <w:sz w:val="24"/>
                <w:szCs w:val="24"/>
              </w:rPr>
              <w:t>III.8. STAROŚĆ</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_Toc66427905 \h </w:instrText>
            </w:r>
            <w:r w:rsidR="006A5630" w:rsidRPr="00F132E0">
              <w:rPr>
                <w:noProof/>
                <w:webHidden/>
              </w:rPr>
            </w:r>
            <w:r w:rsidR="006A5630" w:rsidRPr="00F132E0">
              <w:rPr>
                <w:noProof/>
                <w:webHidden/>
              </w:rPr>
              <w:fldChar w:fldCharType="separate"/>
            </w:r>
            <w:r w:rsidR="000A35BF">
              <w:rPr>
                <w:noProof/>
                <w:webHidden/>
              </w:rPr>
              <w:t>25</w:t>
            </w:r>
            <w:r w:rsidR="006A5630" w:rsidRPr="00F132E0">
              <w:rPr>
                <w:noProof/>
                <w:webHidden/>
              </w:rPr>
              <w:fldChar w:fldCharType="end"/>
            </w:r>
          </w:hyperlink>
        </w:p>
        <w:p w14:paraId="14A18580" w14:textId="6B04C4A7" w:rsidR="006A5630" w:rsidRPr="00F132E0" w:rsidRDefault="00864B47" w:rsidP="00F132E0">
          <w:pPr>
            <w:pStyle w:val="Spistreci2"/>
            <w:rPr>
              <w:rFonts w:eastAsiaTheme="minorEastAsia"/>
              <w:noProof/>
              <w:lang w:eastAsia="pl-PL"/>
            </w:rPr>
          </w:pPr>
          <w:hyperlink w:anchor="_Toc66427906" w:history="1">
            <w:r w:rsidR="006A5630" w:rsidRPr="00F132E0">
              <w:rPr>
                <w:rStyle w:val="Hipercze"/>
                <w:rFonts w:asciiTheme="majorHAnsi" w:hAnsiTheme="majorHAnsi" w:cstheme="majorHAnsi"/>
                <w:noProof/>
                <w:sz w:val="24"/>
                <w:szCs w:val="24"/>
              </w:rPr>
              <w:t>III.9. EDUKACJA</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_Toc66427906 \h </w:instrText>
            </w:r>
            <w:r w:rsidR="006A5630" w:rsidRPr="00F132E0">
              <w:rPr>
                <w:noProof/>
                <w:webHidden/>
              </w:rPr>
            </w:r>
            <w:r w:rsidR="006A5630" w:rsidRPr="00F132E0">
              <w:rPr>
                <w:noProof/>
                <w:webHidden/>
              </w:rPr>
              <w:fldChar w:fldCharType="separate"/>
            </w:r>
            <w:r w:rsidR="000A35BF">
              <w:rPr>
                <w:noProof/>
                <w:webHidden/>
              </w:rPr>
              <w:t>29</w:t>
            </w:r>
            <w:r w:rsidR="006A5630" w:rsidRPr="00F132E0">
              <w:rPr>
                <w:noProof/>
                <w:webHidden/>
              </w:rPr>
              <w:fldChar w:fldCharType="end"/>
            </w:r>
          </w:hyperlink>
        </w:p>
        <w:p w14:paraId="138B2CC2" w14:textId="648DCC2C" w:rsidR="006A5630" w:rsidRPr="00F132E0" w:rsidRDefault="00864B47" w:rsidP="00F132E0">
          <w:pPr>
            <w:pStyle w:val="Spistreci2"/>
            <w:rPr>
              <w:rFonts w:eastAsiaTheme="minorEastAsia"/>
              <w:noProof/>
              <w:lang w:eastAsia="pl-PL"/>
            </w:rPr>
          </w:pPr>
          <w:hyperlink w:anchor="_Toc66427907" w:history="1">
            <w:r w:rsidR="006A5630" w:rsidRPr="00F132E0">
              <w:rPr>
                <w:rStyle w:val="Hipercze"/>
                <w:rFonts w:asciiTheme="majorHAnsi" w:hAnsiTheme="majorHAnsi" w:cstheme="majorHAnsi"/>
                <w:noProof/>
                <w:sz w:val="24"/>
                <w:szCs w:val="24"/>
              </w:rPr>
              <w:t>III.10. WIĘZI LOKALNE</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_Toc66427907 \h </w:instrText>
            </w:r>
            <w:r w:rsidR="006A5630" w:rsidRPr="00F132E0">
              <w:rPr>
                <w:noProof/>
                <w:webHidden/>
              </w:rPr>
            </w:r>
            <w:r w:rsidR="006A5630" w:rsidRPr="00F132E0">
              <w:rPr>
                <w:noProof/>
                <w:webHidden/>
              </w:rPr>
              <w:fldChar w:fldCharType="separate"/>
            </w:r>
            <w:r w:rsidR="000A35BF">
              <w:rPr>
                <w:noProof/>
                <w:webHidden/>
              </w:rPr>
              <w:t>30</w:t>
            </w:r>
            <w:r w:rsidR="006A5630" w:rsidRPr="00F132E0">
              <w:rPr>
                <w:noProof/>
                <w:webHidden/>
              </w:rPr>
              <w:fldChar w:fldCharType="end"/>
            </w:r>
          </w:hyperlink>
        </w:p>
        <w:p w14:paraId="5D40DD3A" w14:textId="2B1347E7" w:rsidR="006A5630" w:rsidRPr="00F132E0" w:rsidRDefault="00864B47" w:rsidP="00F132E0">
          <w:pPr>
            <w:pStyle w:val="Spistreci2"/>
            <w:rPr>
              <w:rFonts w:eastAsiaTheme="minorEastAsia"/>
              <w:noProof/>
              <w:lang w:eastAsia="pl-PL"/>
            </w:rPr>
          </w:pPr>
          <w:hyperlink w:anchor="_Toc66427908" w:history="1">
            <w:r w:rsidR="006A5630" w:rsidRPr="00F132E0">
              <w:rPr>
                <w:rStyle w:val="Hipercze"/>
                <w:rFonts w:asciiTheme="majorHAnsi" w:hAnsiTheme="majorHAnsi" w:cstheme="majorHAnsi"/>
                <w:noProof/>
                <w:sz w:val="24"/>
                <w:szCs w:val="24"/>
              </w:rPr>
              <w:t>III.11. ANALIZA SWOT</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_Toc66427908 \h </w:instrText>
            </w:r>
            <w:r w:rsidR="006A5630" w:rsidRPr="00F132E0">
              <w:rPr>
                <w:noProof/>
                <w:webHidden/>
              </w:rPr>
            </w:r>
            <w:r w:rsidR="006A5630" w:rsidRPr="00F132E0">
              <w:rPr>
                <w:noProof/>
                <w:webHidden/>
              </w:rPr>
              <w:fldChar w:fldCharType="separate"/>
            </w:r>
            <w:r w:rsidR="000A35BF">
              <w:rPr>
                <w:noProof/>
                <w:webHidden/>
              </w:rPr>
              <w:t>32</w:t>
            </w:r>
            <w:r w:rsidR="006A5630" w:rsidRPr="00F132E0">
              <w:rPr>
                <w:noProof/>
                <w:webHidden/>
              </w:rPr>
              <w:fldChar w:fldCharType="end"/>
            </w:r>
          </w:hyperlink>
        </w:p>
        <w:p w14:paraId="1C73D03E" w14:textId="0C834AF5" w:rsidR="006A5630" w:rsidRPr="00F132E0" w:rsidRDefault="00864B47" w:rsidP="00F132E0">
          <w:pPr>
            <w:pStyle w:val="Spistreci1"/>
            <w:rPr>
              <w:rFonts w:eastAsiaTheme="minorEastAsia"/>
              <w:noProof/>
              <w:lang w:eastAsia="pl-PL"/>
            </w:rPr>
          </w:pPr>
          <w:hyperlink w:anchor="_Toc66427909" w:history="1">
            <w:r w:rsidR="006A5630" w:rsidRPr="00F132E0">
              <w:rPr>
                <w:rStyle w:val="Hipercze"/>
                <w:rFonts w:asciiTheme="majorHAnsi" w:eastAsiaTheme="majorEastAsia" w:hAnsiTheme="majorHAnsi" w:cstheme="majorHAnsi"/>
                <w:noProof/>
                <w:sz w:val="24"/>
                <w:szCs w:val="24"/>
              </w:rPr>
              <w:t>IV.</w:t>
            </w:r>
            <w:r w:rsidR="006A5630" w:rsidRPr="00F132E0">
              <w:rPr>
                <w:rFonts w:eastAsiaTheme="minorEastAsia"/>
                <w:noProof/>
                <w:lang w:eastAsia="pl-PL"/>
              </w:rPr>
              <w:tab/>
            </w:r>
            <w:r w:rsidR="006A5630" w:rsidRPr="00F132E0">
              <w:rPr>
                <w:rStyle w:val="Hipercze"/>
                <w:rFonts w:asciiTheme="majorHAnsi" w:eastAsiaTheme="majorEastAsia" w:hAnsiTheme="majorHAnsi" w:cstheme="majorHAnsi"/>
                <w:noProof/>
                <w:sz w:val="24"/>
                <w:szCs w:val="24"/>
              </w:rPr>
              <w:t>CZĘŚĆ PROGRAMOWA</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_Toc66427909 \h </w:instrText>
            </w:r>
            <w:r w:rsidR="006A5630" w:rsidRPr="00F132E0">
              <w:rPr>
                <w:noProof/>
                <w:webHidden/>
              </w:rPr>
            </w:r>
            <w:r w:rsidR="006A5630" w:rsidRPr="00F132E0">
              <w:rPr>
                <w:noProof/>
                <w:webHidden/>
              </w:rPr>
              <w:fldChar w:fldCharType="separate"/>
            </w:r>
            <w:r w:rsidR="000A35BF">
              <w:rPr>
                <w:noProof/>
                <w:webHidden/>
              </w:rPr>
              <w:t>36</w:t>
            </w:r>
            <w:r w:rsidR="006A5630" w:rsidRPr="00F132E0">
              <w:rPr>
                <w:noProof/>
                <w:webHidden/>
              </w:rPr>
              <w:fldChar w:fldCharType="end"/>
            </w:r>
          </w:hyperlink>
        </w:p>
        <w:p w14:paraId="220889A8" w14:textId="465B1551" w:rsidR="006A5630" w:rsidRPr="00F132E0" w:rsidRDefault="00864B47" w:rsidP="00F132E0">
          <w:pPr>
            <w:pStyle w:val="Spistreci2"/>
            <w:rPr>
              <w:rFonts w:eastAsiaTheme="minorEastAsia"/>
              <w:noProof/>
              <w:lang w:eastAsia="pl-PL"/>
            </w:rPr>
          </w:pPr>
          <w:hyperlink w:anchor="_Toc66427910" w:history="1">
            <w:r w:rsidR="006A5630" w:rsidRPr="00F132E0">
              <w:rPr>
                <w:rStyle w:val="Hipercze"/>
                <w:rFonts w:asciiTheme="majorHAnsi" w:hAnsiTheme="majorHAnsi" w:cstheme="majorHAnsi"/>
                <w:noProof/>
                <w:sz w:val="24"/>
                <w:szCs w:val="24"/>
              </w:rPr>
              <w:t>IV.1. WIZJA ROZWOJU GMINY KOLBUDY</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_Toc66427910 \h </w:instrText>
            </w:r>
            <w:r w:rsidR="006A5630" w:rsidRPr="00F132E0">
              <w:rPr>
                <w:noProof/>
                <w:webHidden/>
              </w:rPr>
            </w:r>
            <w:r w:rsidR="006A5630" w:rsidRPr="00F132E0">
              <w:rPr>
                <w:noProof/>
                <w:webHidden/>
              </w:rPr>
              <w:fldChar w:fldCharType="separate"/>
            </w:r>
            <w:r w:rsidR="000A35BF">
              <w:rPr>
                <w:noProof/>
                <w:webHidden/>
              </w:rPr>
              <w:t>36</w:t>
            </w:r>
            <w:r w:rsidR="006A5630" w:rsidRPr="00F132E0">
              <w:rPr>
                <w:noProof/>
                <w:webHidden/>
              </w:rPr>
              <w:fldChar w:fldCharType="end"/>
            </w:r>
          </w:hyperlink>
        </w:p>
        <w:p w14:paraId="3C95AF2C" w14:textId="4E225ADE" w:rsidR="006A5630" w:rsidRPr="00F132E0" w:rsidRDefault="00864B47" w:rsidP="00F132E0">
          <w:pPr>
            <w:pStyle w:val="Spistreci2"/>
            <w:rPr>
              <w:rFonts w:eastAsiaTheme="minorEastAsia"/>
              <w:noProof/>
              <w:lang w:eastAsia="pl-PL"/>
            </w:rPr>
          </w:pPr>
          <w:hyperlink w:anchor="_Toc66427911" w:history="1">
            <w:r w:rsidR="006A5630" w:rsidRPr="00F132E0">
              <w:rPr>
                <w:rStyle w:val="Hipercze"/>
                <w:rFonts w:asciiTheme="majorHAnsi" w:hAnsiTheme="majorHAnsi" w:cstheme="majorHAnsi"/>
                <w:noProof/>
                <w:sz w:val="24"/>
                <w:szCs w:val="24"/>
              </w:rPr>
              <w:t>IV.2. CELE STRATEGICZNE, OPERACYJNE I ZADANIA DO REALIZACJI</w:t>
            </w:r>
            <w:r w:rsidR="006A5630" w:rsidRPr="00F132E0">
              <w:rPr>
                <w:noProof/>
                <w:webHidden/>
              </w:rPr>
              <w:tab/>
            </w:r>
            <w:r w:rsidR="006A5630" w:rsidRPr="00F132E0">
              <w:rPr>
                <w:noProof/>
                <w:webHidden/>
              </w:rPr>
              <w:fldChar w:fldCharType="begin"/>
            </w:r>
            <w:r w:rsidR="006A5630" w:rsidRPr="00F132E0">
              <w:rPr>
                <w:noProof/>
                <w:webHidden/>
              </w:rPr>
              <w:instrText xml:space="preserve"> PAGEREF _Toc66427911 \h </w:instrText>
            </w:r>
            <w:r w:rsidR="006A5630" w:rsidRPr="00F132E0">
              <w:rPr>
                <w:noProof/>
                <w:webHidden/>
              </w:rPr>
            </w:r>
            <w:r w:rsidR="006A5630" w:rsidRPr="00F132E0">
              <w:rPr>
                <w:noProof/>
                <w:webHidden/>
              </w:rPr>
              <w:fldChar w:fldCharType="separate"/>
            </w:r>
            <w:r w:rsidR="000A35BF">
              <w:rPr>
                <w:noProof/>
                <w:webHidden/>
              </w:rPr>
              <w:t>37</w:t>
            </w:r>
            <w:r w:rsidR="006A5630" w:rsidRPr="00F132E0">
              <w:rPr>
                <w:noProof/>
                <w:webHidden/>
              </w:rPr>
              <w:fldChar w:fldCharType="end"/>
            </w:r>
          </w:hyperlink>
        </w:p>
        <w:p w14:paraId="556E0D37" w14:textId="30C1A5EF" w:rsidR="006A5630" w:rsidRPr="00F132E0" w:rsidRDefault="00864B47" w:rsidP="00F132E0">
          <w:pPr>
            <w:pStyle w:val="Spistreci3"/>
            <w:tabs>
              <w:tab w:val="right" w:leader="dot" w:pos="9060"/>
            </w:tabs>
            <w:spacing w:after="0" w:line="300" w:lineRule="auto"/>
            <w:ind w:left="1560" w:hanging="567"/>
            <w:rPr>
              <w:rFonts w:asciiTheme="majorHAnsi" w:eastAsiaTheme="minorEastAsia" w:hAnsiTheme="majorHAnsi" w:cstheme="majorHAnsi"/>
              <w:noProof/>
              <w:sz w:val="24"/>
              <w:szCs w:val="24"/>
              <w:lang w:eastAsia="pl-PL"/>
            </w:rPr>
          </w:pPr>
          <w:hyperlink w:anchor="_Toc66427912" w:history="1">
            <w:r w:rsidR="006A5630" w:rsidRPr="00F132E0">
              <w:rPr>
                <w:rStyle w:val="Hipercze"/>
                <w:rFonts w:asciiTheme="majorHAnsi" w:hAnsiTheme="majorHAnsi" w:cstheme="majorHAnsi"/>
                <w:noProof/>
                <w:sz w:val="24"/>
                <w:szCs w:val="24"/>
              </w:rPr>
              <w:t>CEL STRATEGICZNY 1. SŁUŻBY SPOŁECZNE WRAŻLIWE NA POTRZEBY RODZINY</w:t>
            </w:r>
            <w:r w:rsidR="006A5630" w:rsidRPr="00F132E0">
              <w:rPr>
                <w:rFonts w:asciiTheme="majorHAnsi" w:hAnsiTheme="majorHAnsi" w:cstheme="majorHAnsi"/>
                <w:noProof/>
                <w:webHidden/>
                <w:sz w:val="24"/>
                <w:szCs w:val="24"/>
              </w:rPr>
              <w:tab/>
            </w:r>
            <w:r w:rsidR="006A5630" w:rsidRPr="00F132E0">
              <w:rPr>
                <w:rFonts w:asciiTheme="majorHAnsi" w:hAnsiTheme="majorHAnsi" w:cstheme="majorHAnsi"/>
                <w:noProof/>
                <w:webHidden/>
                <w:sz w:val="24"/>
                <w:szCs w:val="24"/>
              </w:rPr>
              <w:fldChar w:fldCharType="begin"/>
            </w:r>
            <w:r w:rsidR="006A5630" w:rsidRPr="00F132E0">
              <w:rPr>
                <w:rFonts w:asciiTheme="majorHAnsi" w:hAnsiTheme="majorHAnsi" w:cstheme="majorHAnsi"/>
                <w:noProof/>
                <w:webHidden/>
                <w:sz w:val="24"/>
                <w:szCs w:val="24"/>
              </w:rPr>
              <w:instrText xml:space="preserve"> PAGEREF _Toc66427912 \h </w:instrText>
            </w:r>
            <w:r w:rsidR="006A5630" w:rsidRPr="00F132E0">
              <w:rPr>
                <w:rFonts w:asciiTheme="majorHAnsi" w:hAnsiTheme="majorHAnsi" w:cstheme="majorHAnsi"/>
                <w:noProof/>
                <w:webHidden/>
                <w:sz w:val="24"/>
                <w:szCs w:val="24"/>
              </w:rPr>
            </w:r>
            <w:r w:rsidR="006A5630" w:rsidRPr="00F132E0">
              <w:rPr>
                <w:rFonts w:asciiTheme="majorHAnsi" w:hAnsiTheme="majorHAnsi" w:cstheme="majorHAnsi"/>
                <w:noProof/>
                <w:webHidden/>
                <w:sz w:val="24"/>
                <w:szCs w:val="24"/>
              </w:rPr>
              <w:fldChar w:fldCharType="separate"/>
            </w:r>
            <w:r w:rsidR="000A35BF">
              <w:rPr>
                <w:rFonts w:asciiTheme="majorHAnsi" w:hAnsiTheme="majorHAnsi" w:cstheme="majorHAnsi"/>
                <w:noProof/>
                <w:webHidden/>
                <w:sz w:val="24"/>
                <w:szCs w:val="24"/>
              </w:rPr>
              <w:t>38</w:t>
            </w:r>
            <w:r w:rsidR="006A5630" w:rsidRPr="00F132E0">
              <w:rPr>
                <w:rFonts w:asciiTheme="majorHAnsi" w:hAnsiTheme="majorHAnsi" w:cstheme="majorHAnsi"/>
                <w:noProof/>
                <w:webHidden/>
                <w:sz w:val="24"/>
                <w:szCs w:val="24"/>
              </w:rPr>
              <w:fldChar w:fldCharType="end"/>
            </w:r>
          </w:hyperlink>
        </w:p>
        <w:p w14:paraId="79FDD5D6" w14:textId="0D8A0A57" w:rsidR="006A5630" w:rsidRPr="00F132E0" w:rsidRDefault="00864B47" w:rsidP="00F132E0">
          <w:pPr>
            <w:pStyle w:val="Spistreci3"/>
            <w:tabs>
              <w:tab w:val="right" w:leader="dot" w:pos="9060"/>
            </w:tabs>
            <w:spacing w:after="0" w:line="300" w:lineRule="auto"/>
            <w:ind w:left="1560" w:hanging="567"/>
            <w:rPr>
              <w:rFonts w:asciiTheme="majorHAnsi" w:eastAsiaTheme="minorEastAsia" w:hAnsiTheme="majorHAnsi" w:cstheme="majorHAnsi"/>
              <w:noProof/>
              <w:sz w:val="24"/>
              <w:szCs w:val="24"/>
              <w:lang w:eastAsia="pl-PL"/>
            </w:rPr>
          </w:pPr>
          <w:hyperlink w:anchor="_Toc66427913" w:history="1">
            <w:r w:rsidR="006A5630" w:rsidRPr="00F132E0">
              <w:rPr>
                <w:rStyle w:val="Hipercze"/>
                <w:rFonts w:asciiTheme="majorHAnsi" w:hAnsiTheme="majorHAnsi" w:cstheme="majorHAnsi"/>
                <w:noProof/>
                <w:sz w:val="24"/>
                <w:szCs w:val="24"/>
              </w:rPr>
              <w:t>CEL STRATEGICZNY 2. NIEPEŁNOSPRAWNI - AKTYWNI I BEZPIECZNI</w:t>
            </w:r>
            <w:r w:rsidR="006A5630" w:rsidRPr="00F132E0">
              <w:rPr>
                <w:rFonts w:asciiTheme="majorHAnsi" w:hAnsiTheme="majorHAnsi" w:cstheme="majorHAnsi"/>
                <w:noProof/>
                <w:webHidden/>
                <w:sz w:val="24"/>
                <w:szCs w:val="24"/>
              </w:rPr>
              <w:tab/>
            </w:r>
            <w:r w:rsidR="006A5630" w:rsidRPr="00F132E0">
              <w:rPr>
                <w:rFonts w:asciiTheme="majorHAnsi" w:hAnsiTheme="majorHAnsi" w:cstheme="majorHAnsi"/>
                <w:noProof/>
                <w:webHidden/>
                <w:sz w:val="24"/>
                <w:szCs w:val="24"/>
              </w:rPr>
              <w:fldChar w:fldCharType="begin"/>
            </w:r>
            <w:r w:rsidR="006A5630" w:rsidRPr="00F132E0">
              <w:rPr>
                <w:rFonts w:asciiTheme="majorHAnsi" w:hAnsiTheme="majorHAnsi" w:cstheme="majorHAnsi"/>
                <w:noProof/>
                <w:webHidden/>
                <w:sz w:val="24"/>
                <w:szCs w:val="24"/>
              </w:rPr>
              <w:instrText xml:space="preserve"> PAGEREF _Toc66427913 \h </w:instrText>
            </w:r>
            <w:r w:rsidR="006A5630" w:rsidRPr="00F132E0">
              <w:rPr>
                <w:rFonts w:asciiTheme="majorHAnsi" w:hAnsiTheme="majorHAnsi" w:cstheme="majorHAnsi"/>
                <w:noProof/>
                <w:webHidden/>
                <w:sz w:val="24"/>
                <w:szCs w:val="24"/>
              </w:rPr>
            </w:r>
            <w:r w:rsidR="006A5630" w:rsidRPr="00F132E0">
              <w:rPr>
                <w:rFonts w:asciiTheme="majorHAnsi" w:hAnsiTheme="majorHAnsi" w:cstheme="majorHAnsi"/>
                <w:noProof/>
                <w:webHidden/>
                <w:sz w:val="24"/>
                <w:szCs w:val="24"/>
              </w:rPr>
              <w:fldChar w:fldCharType="separate"/>
            </w:r>
            <w:r w:rsidR="000A35BF">
              <w:rPr>
                <w:rFonts w:asciiTheme="majorHAnsi" w:hAnsiTheme="majorHAnsi" w:cstheme="majorHAnsi"/>
                <w:noProof/>
                <w:webHidden/>
                <w:sz w:val="24"/>
                <w:szCs w:val="24"/>
              </w:rPr>
              <w:t>41</w:t>
            </w:r>
            <w:r w:rsidR="006A5630" w:rsidRPr="00F132E0">
              <w:rPr>
                <w:rFonts w:asciiTheme="majorHAnsi" w:hAnsiTheme="majorHAnsi" w:cstheme="majorHAnsi"/>
                <w:noProof/>
                <w:webHidden/>
                <w:sz w:val="24"/>
                <w:szCs w:val="24"/>
              </w:rPr>
              <w:fldChar w:fldCharType="end"/>
            </w:r>
          </w:hyperlink>
        </w:p>
        <w:p w14:paraId="1A01714C" w14:textId="47638CFB" w:rsidR="006A5630" w:rsidRPr="00F132E0" w:rsidRDefault="00864B47" w:rsidP="00F132E0">
          <w:pPr>
            <w:pStyle w:val="Spistreci3"/>
            <w:tabs>
              <w:tab w:val="right" w:leader="dot" w:pos="9060"/>
            </w:tabs>
            <w:spacing w:after="0" w:line="300" w:lineRule="auto"/>
            <w:ind w:left="1560" w:hanging="567"/>
            <w:rPr>
              <w:rFonts w:asciiTheme="majorHAnsi" w:eastAsiaTheme="minorEastAsia" w:hAnsiTheme="majorHAnsi" w:cstheme="majorHAnsi"/>
              <w:noProof/>
              <w:sz w:val="24"/>
              <w:szCs w:val="24"/>
              <w:lang w:eastAsia="pl-PL"/>
            </w:rPr>
          </w:pPr>
          <w:hyperlink w:anchor="_Toc66427914" w:history="1">
            <w:r w:rsidR="006A5630" w:rsidRPr="00F132E0">
              <w:rPr>
                <w:rStyle w:val="Hipercze"/>
                <w:rFonts w:asciiTheme="majorHAnsi" w:hAnsiTheme="majorHAnsi" w:cstheme="majorHAnsi"/>
                <w:noProof/>
                <w:sz w:val="24"/>
                <w:szCs w:val="24"/>
              </w:rPr>
              <w:t>CEL STRATEGICZNY 3. POLITYKA SENIORALNA – UCZESTNICTWO, BEZPIECZEŃSTWO, OPIEKA I WSPARCIE</w:t>
            </w:r>
            <w:r w:rsidR="006A5630" w:rsidRPr="00F132E0">
              <w:rPr>
                <w:rFonts w:asciiTheme="majorHAnsi" w:hAnsiTheme="majorHAnsi" w:cstheme="majorHAnsi"/>
                <w:noProof/>
                <w:webHidden/>
                <w:sz w:val="24"/>
                <w:szCs w:val="24"/>
              </w:rPr>
              <w:tab/>
            </w:r>
            <w:r w:rsidR="006A5630" w:rsidRPr="00F132E0">
              <w:rPr>
                <w:rFonts w:asciiTheme="majorHAnsi" w:hAnsiTheme="majorHAnsi" w:cstheme="majorHAnsi"/>
                <w:noProof/>
                <w:webHidden/>
                <w:sz w:val="24"/>
                <w:szCs w:val="24"/>
              </w:rPr>
              <w:fldChar w:fldCharType="begin"/>
            </w:r>
            <w:r w:rsidR="006A5630" w:rsidRPr="00F132E0">
              <w:rPr>
                <w:rFonts w:asciiTheme="majorHAnsi" w:hAnsiTheme="majorHAnsi" w:cstheme="majorHAnsi"/>
                <w:noProof/>
                <w:webHidden/>
                <w:sz w:val="24"/>
                <w:szCs w:val="24"/>
              </w:rPr>
              <w:instrText xml:space="preserve"> PAGEREF _Toc66427914 \h </w:instrText>
            </w:r>
            <w:r w:rsidR="006A5630" w:rsidRPr="00F132E0">
              <w:rPr>
                <w:rFonts w:asciiTheme="majorHAnsi" w:hAnsiTheme="majorHAnsi" w:cstheme="majorHAnsi"/>
                <w:noProof/>
                <w:webHidden/>
                <w:sz w:val="24"/>
                <w:szCs w:val="24"/>
              </w:rPr>
            </w:r>
            <w:r w:rsidR="006A5630" w:rsidRPr="00F132E0">
              <w:rPr>
                <w:rFonts w:asciiTheme="majorHAnsi" w:hAnsiTheme="majorHAnsi" w:cstheme="majorHAnsi"/>
                <w:noProof/>
                <w:webHidden/>
                <w:sz w:val="24"/>
                <w:szCs w:val="24"/>
              </w:rPr>
              <w:fldChar w:fldCharType="separate"/>
            </w:r>
            <w:r w:rsidR="000A35BF">
              <w:rPr>
                <w:rFonts w:asciiTheme="majorHAnsi" w:hAnsiTheme="majorHAnsi" w:cstheme="majorHAnsi"/>
                <w:noProof/>
                <w:webHidden/>
                <w:sz w:val="24"/>
                <w:szCs w:val="24"/>
              </w:rPr>
              <w:t>43</w:t>
            </w:r>
            <w:r w:rsidR="006A5630" w:rsidRPr="00F132E0">
              <w:rPr>
                <w:rFonts w:asciiTheme="majorHAnsi" w:hAnsiTheme="majorHAnsi" w:cstheme="majorHAnsi"/>
                <w:noProof/>
                <w:webHidden/>
                <w:sz w:val="24"/>
                <w:szCs w:val="24"/>
              </w:rPr>
              <w:fldChar w:fldCharType="end"/>
            </w:r>
          </w:hyperlink>
        </w:p>
        <w:p w14:paraId="44644282" w14:textId="7921C3E4" w:rsidR="006A5630" w:rsidRPr="00DB3B79" w:rsidRDefault="00864B47" w:rsidP="00F132E0">
          <w:pPr>
            <w:pStyle w:val="Spistreci3"/>
            <w:tabs>
              <w:tab w:val="right" w:leader="dot" w:pos="9060"/>
            </w:tabs>
            <w:spacing w:after="0" w:line="300" w:lineRule="auto"/>
            <w:ind w:left="1560" w:hanging="567"/>
            <w:rPr>
              <w:rFonts w:asciiTheme="majorHAnsi" w:eastAsiaTheme="minorEastAsia" w:hAnsiTheme="majorHAnsi" w:cstheme="majorHAnsi"/>
              <w:noProof/>
              <w:sz w:val="24"/>
              <w:szCs w:val="24"/>
              <w:lang w:eastAsia="pl-PL"/>
            </w:rPr>
          </w:pPr>
          <w:hyperlink w:anchor="_Toc66427915" w:history="1">
            <w:r w:rsidR="006A5630" w:rsidRPr="00DB3B79">
              <w:rPr>
                <w:rStyle w:val="Hipercze"/>
                <w:rFonts w:asciiTheme="majorHAnsi" w:hAnsiTheme="majorHAnsi" w:cstheme="majorHAnsi"/>
                <w:noProof/>
                <w:sz w:val="24"/>
                <w:szCs w:val="24"/>
              </w:rPr>
              <w:t>CEL STRATEGICZNY 4. ZAPEWNIENIE WYSOKIEJ JAKOŚCI EDUKACJI ODPOWIADAJĄCEJ WYZWANIOM WSPÓŁCZESNOŚCI</w:t>
            </w:r>
            <w:r w:rsidR="006A5630" w:rsidRPr="00DB3B79">
              <w:rPr>
                <w:rFonts w:asciiTheme="majorHAnsi" w:hAnsiTheme="majorHAnsi" w:cstheme="majorHAnsi"/>
                <w:noProof/>
                <w:webHidden/>
                <w:sz w:val="24"/>
                <w:szCs w:val="24"/>
              </w:rPr>
              <w:tab/>
            </w:r>
            <w:r w:rsidR="006A5630" w:rsidRPr="00DB3B79">
              <w:rPr>
                <w:rFonts w:asciiTheme="majorHAnsi" w:hAnsiTheme="majorHAnsi" w:cstheme="majorHAnsi"/>
                <w:noProof/>
                <w:webHidden/>
                <w:sz w:val="24"/>
                <w:szCs w:val="24"/>
              </w:rPr>
              <w:fldChar w:fldCharType="begin"/>
            </w:r>
            <w:r w:rsidR="006A5630" w:rsidRPr="00DB3B79">
              <w:rPr>
                <w:rFonts w:asciiTheme="majorHAnsi" w:hAnsiTheme="majorHAnsi" w:cstheme="majorHAnsi"/>
                <w:noProof/>
                <w:webHidden/>
                <w:sz w:val="24"/>
                <w:szCs w:val="24"/>
              </w:rPr>
              <w:instrText xml:space="preserve"> PAGEREF _Toc66427915 \h </w:instrText>
            </w:r>
            <w:r w:rsidR="006A5630" w:rsidRPr="00DB3B79">
              <w:rPr>
                <w:rFonts w:asciiTheme="majorHAnsi" w:hAnsiTheme="majorHAnsi" w:cstheme="majorHAnsi"/>
                <w:noProof/>
                <w:webHidden/>
                <w:sz w:val="24"/>
                <w:szCs w:val="24"/>
              </w:rPr>
            </w:r>
            <w:r w:rsidR="006A5630" w:rsidRPr="00DB3B79">
              <w:rPr>
                <w:rFonts w:asciiTheme="majorHAnsi" w:hAnsiTheme="majorHAnsi" w:cstheme="majorHAnsi"/>
                <w:noProof/>
                <w:webHidden/>
                <w:sz w:val="24"/>
                <w:szCs w:val="24"/>
              </w:rPr>
              <w:fldChar w:fldCharType="separate"/>
            </w:r>
            <w:r w:rsidR="000A35BF">
              <w:rPr>
                <w:rFonts w:asciiTheme="majorHAnsi" w:hAnsiTheme="majorHAnsi" w:cstheme="majorHAnsi"/>
                <w:noProof/>
                <w:webHidden/>
                <w:sz w:val="24"/>
                <w:szCs w:val="24"/>
              </w:rPr>
              <w:t>45</w:t>
            </w:r>
            <w:r w:rsidR="006A5630" w:rsidRPr="00DB3B79">
              <w:rPr>
                <w:rFonts w:asciiTheme="majorHAnsi" w:hAnsiTheme="majorHAnsi" w:cstheme="majorHAnsi"/>
                <w:noProof/>
                <w:webHidden/>
                <w:sz w:val="24"/>
                <w:szCs w:val="24"/>
              </w:rPr>
              <w:fldChar w:fldCharType="end"/>
            </w:r>
          </w:hyperlink>
        </w:p>
        <w:p w14:paraId="55583D28" w14:textId="021152F7" w:rsidR="006A5630" w:rsidRPr="00DB3B79" w:rsidRDefault="00864B47" w:rsidP="00F132E0">
          <w:pPr>
            <w:pStyle w:val="Spistreci3"/>
            <w:tabs>
              <w:tab w:val="right" w:leader="dot" w:pos="9060"/>
            </w:tabs>
            <w:spacing w:after="0" w:line="300" w:lineRule="auto"/>
            <w:ind w:left="1560" w:hanging="567"/>
            <w:rPr>
              <w:rFonts w:asciiTheme="majorHAnsi" w:eastAsiaTheme="minorEastAsia" w:hAnsiTheme="majorHAnsi" w:cstheme="majorHAnsi"/>
              <w:noProof/>
              <w:sz w:val="24"/>
              <w:szCs w:val="24"/>
              <w:lang w:eastAsia="pl-PL"/>
            </w:rPr>
          </w:pPr>
          <w:hyperlink w:anchor="_Toc66427916" w:history="1">
            <w:r w:rsidR="006A5630" w:rsidRPr="00DB3B79">
              <w:rPr>
                <w:rStyle w:val="Hipercze"/>
                <w:rFonts w:asciiTheme="majorHAnsi" w:hAnsiTheme="majorHAnsi" w:cstheme="majorHAnsi"/>
                <w:noProof/>
                <w:sz w:val="24"/>
                <w:szCs w:val="24"/>
              </w:rPr>
              <w:t>CEL STRATEGICZNY 5. BUDOWANIE SILNYCH WIĘZI SPOŁECZNYCH</w:t>
            </w:r>
            <w:r w:rsidR="006A5630" w:rsidRPr="00DB3B79">
              <w:rPr>
                <w:rFonts w:asciiTheme="majorHAnsi" w:hAnsiTheme="majorHAnsi" w:cstheme="majorHAnsi"/>
                <w:noProof/>
                <w:webHidden/>
                <w:sz w:val="24"/>
                <w:szCs w:val="24"/>
              </w:rPr>
              <w:tab/>
            </w:r>
            <w:r w:rsidR="006A5630" w:rsidRPr="00DB3B79">
              <w:rPr>
                <w:rFonts w:asciiTheme="majorHAnsi" w:hAnsiTheme="majorHAnsi" w:cstheme="majorHAnsi"/>
                <w:noProof/>
                <w:webHidden/>
                <w:sz w:val="24"/>
                <w:szCs w:val="24"/>
              </w:rPr>
              <w:fldChar w:fldCharType="begin"/>
            </w:r>
            <w:r w:rsidR="006A5630" w:rsidRPr="00DB3B79">
              <w:rPr>
                <w:rFonts w:asciiTheme="majorHAnsi" w:hAnsiTheme="majorHAnsi" w:cstheme="majorHAnsi"/>
                <w:noProof/>
                <w:webHidden/>
                <w:sz w:val="24"/>
                <w:szCs w:val="24"/>
              </w:rPr>
              <w:instrText xml:space="preserve"> PAGEREF _Toc66427916 \h </w:instrText>
            </w:r>
            <w:r w:rsidR="006A5630" w:rsidRPr="00DB3B79">
              <w:rPr>
                <w:rFonts w:asciiTheme="majorHAnsi" w:hAnsiTheme="majorHAnsi" w:cstheme="majorHAnsi"/>
                <w:noProof/>
                <w:webHidden/>
                <w:sz w:val="24"/>
                <w:szCs w:val="24"/>
              </w:rPr>
            </w:r>
            <w:r w:rsidR="006A5630" w:rsidRPr="00DB3B79">
              <w:rPr>
                <w:rFonts w:asciiTheme="majorHAnsi" w:hAnsiTheme="majorHAnsi" w:cstheme="majorHAnsi"/>
                <w:noProof/>
                <w:webHidden/>
                <w:sz w:val="24"/>
                <w:szCs w:val="24"/>
              </w:rPr>
              <w:fldChar w:fldCharType="separate"/>
            </w:r>
            <w:r w:rsidR="000A35BF">
              <w:rPr>
                <w:rFonts w:asciiTheme="majorHAnsi" w:hAnsiTheme="majorHAnsi" w:cstheme="majorHAnsi"/>
                <w:noProof/>
                <w:webHidden/>
                <w:sz w:val="24"/>
                <w:szCs w:val="24"/>
              </w:rPr>
              <w:t>47</w:t>
            </w:r>
            <w:r w:rsidR="006A5630" w:rsidRPr="00DB3B79">
              <w:rPr>
                <w:rFonts w:asciiTheme="majorHAnsi" w:hAnsiTheme="majorHAnsi" w:cstheme="majorHAnsi"/>
                <w:noProof/>
                <w:webHidden/>
                <w:sz w:val="24"/>
                <w:szCs w:val="24"/>
              </w:rPr>
              <w:fldChar w:fldCharType="end"/>
            </w:r>
          </w:hyperlink>
        </w:p>
        <w:p w14:paraId="352F0FC2" w14:textId="7201DBFD" w:rsidR="006A5630" w:rsidRPr="00DB3B79" w:rsidRDefault="00864B47" w:rsidP="00F132E0">
          <w:pPr>
            <w:pStyle w:val="Spistreci1"/>
            <w:rPr>
              <w:rFonts w:asciiTheme="majorHAnsi" w:eastAsiaTheme="minorEastAsia" w:hAnsiTheme="majorHAnsi" w:cstheme="majorHAnsi"/>
              <w:noProof/>
              <w:lang w:eastAsia="pl-PL"/>
            </w:rPr>
          </w:pPr>
          <w:hyperlink w:anchor="_Toc66427917" w:history="1">
            <w:r w:rsidR="006A5630" w:rsidRPr="00DB3B79">
              <w:rPr>
                <w:rStyle w:val="Hipercze"/>
                <w:rFonts w:asciiTheme="majorHAnsi" w:hAnsiTheme="majorHAnsi" w:cstheme="majorHAnsi"/>
                <w:noProof/>
                <w:sz w:val="24"/>
                <w:szCs w:val="24"/>
              </w:rPr>
              <w:t>V.</w:t>
            </w:r>
            <w:r w:rsidR="006A5630" w:rsidRPr="00DB3B79">
              <w:rPr>
                <w:rFonts w:asciiTheme="majorHAnsi" w:eastAsiaTheme="minorEastAsia" w:hAnsiTheme="majorHAnsi" w:cstheme="majorHAnsi"/>
                <w:noProof/>
                <w:lang w:eastAsia="pl-PL"/>
              </w:rPr>
              <w:tab/>
            </w:r>
            <w:r w:rsidR="006A5630" w:rsidRPr="00DB3B79">
              <w:rPr>
                <w:rStyle w:val="Hipercze"/>
                <w:rFonts w:asciiTheme="majorHAnsi" w:hAnsiTheme="majorHAnsi" w:cstheme="majorHAnsi"/>
                <w:noProof/>
                <w:sz w:val="24"/>
                <w:szCs w:val="24"/>
              </w:rPr>
              <w:t>ZARZĄDZANIE REALIZACJĄ STRATEGII ROZWIĄZYWANIA PROBLEMÓW SPOŁECZNYCH W GMINIE KOLBUDY</w:t>
            </w:r>
            <w:r w:rsidR="006A5630" w:rsidRPr="00DB3B79">
              <w:rPr>
                <w:rFonts w:asciiTheme="majorHAnsi" w:hAnsiTheme="majorHAnsi" w:cstheme="majorHAnsi"/>
                <w:noProof/>
                <w:webHidden/>
              </w:rPr>
              <w:tab/>
            </w:r>
            <w:r w:rsidR="006A5630" w:rsidRPr="00DB3B79">
              <w:rPr>
                <w:rFonts w:asciiTheme="majorHAnsi" w:hAnsiTheme="majorHAnsi" w:cstheme="majorHAnsi"/>
                <w:noProof/>
                <w:webHidden/>
              </w:rPr>
              <w:fldChar w:fldCharType="begin"/>
            </w:r>
            <w:r w:rsidR="006A5630" w:rsidRPr="00DB3B79">
              <w:rPr>
                <w:rFonts w:asciiTheme="majorHAnsi" w:hAnsiTheme="majorHAnsi" w:cstheme="majorHAnsi"/>
                <w:noProof/>
                <w:webHidden/>
              </w:rPr>
              <w:instrText xml:space="preserve"> PAGEREF _Toc66427917 \h </w:instrText>
            </w:r>
            <w:r w:rsidR="006A5630" w:rsidRPr="00DB3B79">
              <w:rPr>
                <w:rFonts w:asciiTheme="majorHAnsi" w:hAnsiTheme="majorHAnsi" w:cstheme="majorHAnsi"/>
                <w:noProof/>
                <w:webHidden/>
              </w:rPr>
            </w:r>
            <w:r w:rsidR="006A5630" w:rsidRPr="00DB3B79">
              <w:rPr>
                <w:rFonts w:asciiTheme="majorHAnsi" w:hAnsiTheme="majorHAnsi" w:cstheme="majorHAnsi"/>
                <w:noProof/>
                <w:webHidden/>
              </w:rPr>
              <w:fldChar w:fldCharType="separate"/>
            </w:r>
            <w:r w:rsidR="000A35BF">
              <w:rPr>
                <w:rFonts w:asciiTheme="majorHAnsi" w:hAnsiTheme="majorHAnsi" w:cstheme="majorHAnsi"/>
                <w:noProof/>
                <w:webHidden/>
              </w:rPr>
              <w:t>60</w:t>
            </w:r>
            <w:r w:rsidR="006A5630" w:rsidRPr="00DB3B79">
              <w:rPr>
                <w:rFonts w:asciiTheme="majorHAnsi" w:hAnsiTheme="majorHAnsi" w:cstheme="majorHAnsi"/>
                <w:noProof/>
                <w:webHidden/>
              </w:rPr>
              <w:fldChar w:fldCharType="end"/>
            </w:r>
          </w:hyperlink>
        </w:p>
        <w:p w14:paraId="697C525A" w14:textId="51DAA602" w:rsidR="006A5630" w:rsidRPr="00DB3B79" w:rsidRDefault="00864B47" w:rsidP="00F132E0">
          <w:pPr>
            <w:pStyle w:val="Spistreci1"/>
            <w:rPr>
              <w:rFonts w:asciiTheme="majorHAnsi" w:eastAsiaTheme="minorEastAsia" w:hAnsiTheme="majorHAnsi" w:cstheme="majorHAnsi"/>
              <w:noProof/>
              <w:lang w:eastAsia="pl-PL"/>
            </w:rPr>
          </w:pPr>
          <w:hyperlink w:anchor="_Toc66427918" w:history="1">
            <w:r w:rsidR="006A5630" w:rsidRPr="00DB3B79">
              <w:rPr>
                <w:rStyle w:val="Hipercze"/>
                <w:rFonts w:asciiTheme="majorHAnsi" w:hAnsiTheme="majorHAnsi" w:cstheme="majorHAnsi"/>
                <w:noProof/>
                <w:sz w:val="24"/>
                <w:szCs w:val="24"/>
              </w:rPr>
              <w:t>SPIS TABEL I WYKRESÓW</w:t>
            </w:r>
            <w:r w:rsidR="006A5630" w:rsidRPr="00DB3B79">
              <w:rPr>
                <w:rFonts w:asciiTheme="majorHAnsi" w:hAnsiTheme="majorHAnsi" w:cstheme="majorHAnsi"/>
                <w:noProof/>
                <w:webHidden/>
              </w:rPr>
              <w:tab/>
            </w:r>
            <w:r w:rsidR="006A5630" w:rsidRPr="00DB3B79">
              <w:rPr>
                <w:rFonts w:asciiTheme="majorHAnsi" w:hAnsiTheme="majorHAnsi" w:cstheme="majorHAnsi"/>
                <w:noProof/>
                <w:webHidden/>
              </w:rPr>
              <w:fldChar w:fldCharType="begin"/>
            </w:r>
            <w:r w:rsidR="006A5630" w:rsidRPr="00DB3B79">
              <w:rPr>
                <w:rFonts w:asciiTheme="majorHAnsi" w:hAnsiTheme="majorHAnsi" w:cstheme="majorHAnsi"/>
                <w:noProof/>
                <w:webHidden/>
              </w:rPr>
              <w:instrText xml:space="preserve"> PAGEREF _Toc66427918 \h </w:instrText>
            </w:r>
            <w:r w:rsidR="006A5630" w:rsidRPr="00DB3B79">
              <w:rPr>
                <w:rFonts w:asciiTheme="majorHAnsi" w:hAnsiTheme="majorHAnsi" w:cstheme="majorHAnsi"/>
                <w:noProof/>
                <w:webHidden/>
              </w:rPr>
            </w:r>
            <w:r w:rsidR="006A5630" w:rsidRPr="00DB3B79">
              <w:rPr>
                <w:rFonts w:asciiTheme="majorHAnsi" w:hAnsiTheme="majorHAnsi" w:cstheme="majorHAnsi"/>
                <w:noProof/>
                <w:webHidden/>
              </w:rPr>
              <w:fldChar w:fldCharType="separate"/>
            </w:r>
            <w:r w:rsidR="000A35BF">
              <w:rPr>
                <w:rFonts w:asciiTheme="majorHAnsi" w:hAnsiTheme="majorHAnsi" w:cstheme="majorHAnsi"/>
                <w:noProof/>
                <w:webHidden/>
              </w:rPr>
              <w:t>62</w:t>
            </w:r>
            <w:r w:rsidR="006A5630" w:rsidRPr="00DB3B79">
              <w:rPr>
                <w:rFonts w:asciiTheme="majorHAnsi" w:hAnsiTheme="majorHAnsi" w:cstheme="majorHAnsi"/>
                <w:noProof/>
                <w:webHidden/>
              </w:rPr>
              <w:fldChar w:fldCharType="end"/>
            </w:r>
          </w:hyperlink>
        </w:p>
        <w:p w14:paraId="478C20EB" w14:textId="61702E78" w:rsidR="008B41BD" w:rsidRPr="006B6F76" w:rsidRDefault="006B6F76" w:rsidP="00F132E0">
          <w:pPr>
            <w:spacing w:after="0" w:line="300" w:lineRule="auto"/>
          </w:pPr>
          <w:r w:rsidRPr="00F132E0">
            <w:rPr>
              <w:rFonts w:asciiTheme="majorHAnsi" w:hAnsiTheme="majorHAnsi" w:cstheme="majorHAnsi"/>
              <w:b/>
              <w:bCs/>
              <w:sz w:val="24"/>
              <w:szCs w:val="24"/>
            </w:rPr>
            <w:fldChar w:fldCharType="end"/>
          </w:r>
        </w:p>
      </w:sdtContent>
    </w:sdt>
    <w:p w14:paraId="20E6BD13" w14:textId="37C15475" w:rsidR="008B41BD" w:rsidRDefault="008B41BD">
      <w:r>
        <w:br w:type="page"/>
      </w:r>
    </w:p>
    <w:p w14:paraId="0ED1CC7F" w14:textId="24B5FA3C" w:rsidR="008B41BD" w:rsidRDefault="008B41BD" w:rsidP="008B41BD">
      <w:pPr>
        <w:pStyle w:val="Nagwek1"/>
      </w:pPr>
      <w:bookmarkStart w:id="0" w:name="_Toc66427892"/>
      <w:r>
        <w:lastRenderedPageBreak/>
        <w:t>WAŻNIEJSZE SKRÓTY</w:t>
      </w:r>
      <w:bookmarkEnd w:id="0"/>
      <w:r>
        <w:t xml:space="preserve"> </w:t>
      </w:r>
    </w:p>
    <w:p w14:paraId="4BFBD8F2" w14:textId="77777777" w:rsidR="00D65141" w:rsidRDefault="00D65141" w:rsidP="0050304E">
      <w:pPr>
        <w:rPr>
          <w:rFonts w:asciiTheme="majorHAnsi" w:hAnsiTheme="majorHAnsi" w:cstheme="majorHAnsi"/>
        </w:rPr>
      </w:pPr>
      <w:r w:rsidRPr="0050304E">
        <w:rPr>
          <w:rFonts w:asciiTheme="majorHAnsi" w:hAnsiTheme="majorHAnsi" w:cstheme="majorHAnsi"/>
        </w:rPr>
        <w:t>BDL GUS</w:t>
      </w:r>
      <w:r w:rsidRPr="0050304E">
        <w:rPr>
          <w:rFonts w:asciiTheme="majorHAnsi" w:hAnsiTheme="majorHAnsi" w:cstheme="majorHAnsi"/>
        </w:rPr>
        <w:tab/>
        <w:t>Bank Danych Lokalnych Głównego Urzędu Statystycznego</w:t>
      </w:r>
    </w:p>
    <w:p w14:paraId="17BE9947" w14:textId="77777777" w:rsidR="00D65141" w:rsidRDefault="00D65141" w:rsidP="0050304E">
      <w:pPr>
        <w:rPr>
          <w:rFonts w:asciiTheme="majorHAnsi" w:hAnsiTheme="majorHAnsi" w:cstheme="majorHAnsi"/>
        </w:rPr>
      </w:pPr>
      <w:r>
        <w:rPr>
          <w:rFonts w:asciiTheme="majorHAnsi" w:hAnsiTheme="majorHAnsi" w:cstheme="majorHAnsi"/>
        </w:rPr>
        <w:t>CIS</w:t>
      </w:r>
      <w:r>
        <w:rPr>
          <w:rFonts w:asciiTheme="majorHAnsi" w:hAnsiTheme="majorHAnsi" w:cstheme="majorHAnsi"/>
        </w:rPr>
        <w:tab/>
      </w:r>
      <w:r>
        <w:rPr>
          <w:rFonts w:asciiTheme="majorHAnsi" w:hAnsiTheme="majorHAnsi" w:cstheme="majorHAnsi"/>
        </w:rPr>
        <w:tab/>
        <w:t>centrum integracji społecznej</w:t>
      </w:r>
    </w:p>
    <w:p w14:paraId="060AF8B6" w14:textId="77777777" w:rsidR="00D65141" w:rsidRPr="0050304E" w:rsidRDefault="00D65141" w:rsidP="0050304E">
      <w:pPr>
        <w:rPr>
          <w:rFonts w:asciiTheme="majorHAnsi" w:hAnsiTheme="majorHAnsi" w:cstheme="majorHAnsi"/>
        </w:rPr>
      </w:pPr>
      <w:r>
        <w:rPr>
          <w:rFonts w:asciiTheme="majorHAnsi" w:hAnsiTheme="majorHAnsi" w:cstheme="majorHAnsi"/>
        </w:rPr>
        <w:t>DPS</w:t>
      </w:r>
      <w:r>
        <w:rPr>
          <w:rFonts w:asciiTheme="majorHAnsi" w:hAnsiTheme="majorHAnsi" w:cstheme="majorHAnsi"/>
        </w:rPr>
        <w:tab/>
      </w:r>
      <w:r>
        <w:rPr>
          <w:rFonts w:asciiTheme="majorHAnsi" w:hAnsiTheme="majorHAnsi" w:cstheme="majorHAnsi"/>
        </w:rPr>
        <w:tab/>
        <w:t>dom pomocy społecznej</w:t>
      </w:r>
    </w:p>
    <w:p w14:paraId="6DF40F45" w14:textId="77777777" w:rsidR="00D65141" w:rsidRDefault="00D65141" w:rsidP="00EE3A7A">
      <w:pPr>
        <w:rPr>
          <w:rFonts w:asciiTheme="majorHAnsi" w:hAnsiTheme="majorHAnsi" w:cstheme="majorHAnsi"/>
        </w:rPr>
      </w:pPr>
      <w:r w:rsidRPr="00692A61">
        <w:rPr>
          <w:rFonts w:asciiTheme="majorHAnsi" w:hAnsiTheme="majorHAnsi" w:cstheme="majorHAnsi"/>
        </w:rPr>
        <w:t>GKPRPA</w:t>
      </w:r>
      <w:r>
        <w:rPr>
          <w:rFonts w:asciiTheme="majorHAnsi" w:hAnsiTheme="majorHAnsi" w:cstheme="majorHAnsi"/>
        </w:rPr>
        <w:tab/>
        <w:t>Gminna Komisja Profilaktyki i Rozwiązywania Problemów Alkoholowych</w:t>
      </w:r>
    </w:p>
    <w:p w14:paraId="46FAA9E6" w14:textId="77777777" w:rsidR="00D65141" w:rsidRPr="00EE3A7A" w:rsidRDefault="00D65141" w:rsidP="00EE3A7A">
      <w:pPr>
        <w:rPr>
          <w:rFonts w:asciiTheme="majorHAnsi" w:hAnsiTheme="majorHAnsi" w:cstheme="majorHAnsi"/>
        </w:rPr>
      </w:pPr>
      <w:r w:rsidRPr="0050304E">
        <w:rPr>
          <w:rFonts w:asciiTheme="majorHAnsi" w:hAnsiTheme="majorHAnsi" w:cstheme="majorHAnsi"/>
        </w:rPr>
        <w:t>GOPS</w:t>
      </w:r>
      <w:r w:rsidRPr="0050304E">
        <w:rPr>
          <w:rFonts w:asciiTheme="majorHAnsi" w:hAnsiTheme="majorHAnsi" w:cstheme="majorHAnsi"/>
        </w:rPr>
        <w:tab/>
      </w:r>
      <w:r w:rsidRPr="0050304E">
        <w:rPr>
          <w:rFonts w:asciiTheme="majorHAnsi" w:hAnsiTheme="majorHAnsi" w:cstheme="majorHAnsi"/>
        </w:rPr>
        <w:tab/>
        <w:t>Gminny Ośrodek Pomocy Społecznej</w:t>
      </w:r>
    </w:p>
    <w:p w14:paraId="1954C2AF" w14:textId="77777777" w:rsidR="00D65141" w:rsidRDefault="00D65141" w:rsidP="0050304E">
      <w:pPr>
        <w:rPr>
          <w:rFonts w:asciiTheme="majorHAnsi" w:hAnsiTheme="majorHAnsi" w:cstheme="majorHAnsi"/>
        </w:rPr>
      </w:pPr>
      <w:r w:rsidRPr="0050304E">
        <w:rPr>
          <w:rFonts w:asciiTheme="majorHAnsi" w:hAnsiTheme="majorHAnsi" w:cstheme="majorHAnsi"/>
        </w:rPr>
        <w:t>KDR</w:t>
      </w:r>
      <w:r w:rsidRPr="0050304E">
        <w:rPr>
          <w:rFonts w:asciiTheme="majorHAnsi" w:hAnsiTheme="majorHAnsi" w:cstheme="majorHAnsi"/>
        </w:rPr>
        <w:tab/>
      </w:r>
      <w:r w:rsidRPr="0050304E">
        <w:rPr>
          <w:rFonts w:asciiTheme="majorHAnsi" w:hAnsiTheme="majorHAnsi" w:cstheme="majorHAnsi"/>
        </w:rPr>
        <w:tab/>
        <w:t>Karta Dużej Rodziny</w:t>
      </w:r>
    </w:p>
    <w:p w14:paraId="63BD7D27" w14:textId="77777777" w:rsidR="00D65141" w:rsidRPr="0050304E" w:rsidRDefault="00D65141" w:rsidP="0050304E">
      <w:pPr>
        <w:rPr>
          <w:rFonts w:asciiTheme="majorHAnsi" w:hAnsiTheme="majorHAnsi" w:cstheme="majorHAnsi"/>
        </w:rPr>
      </w:pPr>
      <w:r>
        <w:rPr>
          <w:rFonts w:asciiTheme="majorHAnsi" w:hAnsiTheme="majorHAnsi" w:cstheme="majorHAnsi"/>
        </w:rPr>
        <w:t>KIS</w:t>
      </w:r>
      <w:r>
        <w:rPr>
          <w:rFonts w:asciiTheme="majorHAnsi" w:hAnsiTheme="majorHAnsi" w:cstheme="majorHAnsi"/>
        </w:rPr>
        <w:tab/>
      </w:r>
      <w:r>
        <w:rPr>
          <w:rFonts w:asciiTheme="majorHAnsi" w:hAnsiTheme="majorHAnsi" w:cstheme="majorHAnsi"/>
        </w:rPr>
        <w:tab/>
        <w:t>klub integracji społecznej</w:t>
      </w:r>
    </w:p>
    <w:p w14:paraId="7777293E" w14:textId="77777777" w:rsidR="00D65141" w:rsidRPr="0050304E" w:rsidRDefault="00D65141" w:rsidP="0050304E">
      <w:pPr>
        <w:rPr>
          <w:rFonts w:asciiTheme="majorHAnsi" w:hAnsiTheme="majorHAnsi" w:cstheme="majorHAnsi"/>
        </w:rPr>
      </w:pPr>
      <w:r w:rsidRPr="0050304E">
        <w:rPr>
          <w:rFonts w:asciiTheme="majorHAnsi" w:hAnsiTheme="majorHAnsi" w:cstheme="majorHAnsi"/>
        </w:rPr>
        <w:t>KKDR</w:t>
      </w:r>
      <w:r w:rsidRPr="0050304E">
        <w:rPr>
          <w:rFonts w:asciiTheme="majorHAnsi" w:hAnsiTheme="majorHAnsi" w:cstheme="majorHAnsi"/>
        </w:rPr>
        <w:tab/>
      </w:r>
      <w:r w:rsidRPr="0050304E">
        <w:rPr>
          <w:rFonts w:asciiTheme="majorHAnsi" w:hAnsiTheme="majorHAnsi" w:cstheme="majorHAnsi"/>
        </w:rPr>
        <w:tab/>
        <w:t>Kolbudzka Karta Dużej Rodziny</w:t>
      </w:r>
    </w:p>
    <w:p w14:paraId="317614D4" w14:textId="77777777" w:rsidR="00D65141" w:rsidRPr="0050304E" w:rsidRDefault="00D65141" w:rsidP="0050304E">
      <w:pPr>
        <w:rPr>
          <w:rFonts w:asciiTheme="majorHAnsi" w:hAnsiTheme="majorHAnsi" w:cstheme="majorHAnsi"/>
        </w:rPr>
      </w:pPr>
      <w:r w:rsidRPr="0050304E">
        <w:rPr>
          <w:rFonts w:asciiTheme="majorHAnsi" w:hAnsiTheme="majorHAnsi" w:cstheme="majorHAnsi"/>
        </w:rPr>
        <w:t>MRiPS</w:t>
      </w:r>
      <w:r w:rsidRPr="0050304E">
        <w:rPr>
          <w:rFonts w:asciiTheme="majorHAnsi" w:hAnsiTheme="majorHAnsi" w:cstheme="majorHAnsi"/>
        </w:rPr>
        <w:tab/>
      </w:r>
      <w:r w:rsidRPr="0050304E">
        <w:rPr>
          <w:rFonts w:asciiTheme="majorHAnsi" w:hAnsiTheme="majorHAnsi" w:cstheme="majorHAnsi"/>
        </w:rPr>
        <w:tab/>
        <w:t>Ministerstwo Rodziny i Polityki Społecznej</w:t>
      </w:r>
    </w:p>
    <w:p w14:paraId="1A09D2AC" w14:textId="77777777" w:rsidR="00D65141" w:rsidRPr="0050304E" w:rsidRDefault="00D65141" w:rsidP="0050304E">
      <w:pPr>
        <w:spacing w:after="0" w:line="360" w:lineRule="auto"/>
        <w:ind w:left="1418" w:hanging="1418"/>
        <w:jc w:val="both"/>
        <w:rPr>
          <w:rFonts w:asciiTheme="majorHAnsi" w:hAnsiTheme="majorHAnsi" w:cstheme="majorHAnsi"/>
        </w:rPr>
      </w:pPr>
      <w:r w:rsidRPr="0050304E">
        <w:rPr>
          <w:rFonts w:asciiTheme="majorHAnsi" w:hAnsiTheme="majorHAnsi" w:cstheme="majorHAnsi"/>
        </w:rPr>
        <w:t>MRPiPS-03-R</w:t>
      </w:r>
      <w:r w:rsidRPr="0050304E">
        <w:rPr>
          <w:rFonts w:asciiTheme="majorHAnsi" w:hAnsiTheme="majorHAnsi" w:cstheme="majorHAnsi"/>
        </w:rPr>
        <w:tab/>
        <w:t>Sprawozdanie roczne z udzielonych świadczeń pomocy społecznej – pieniężnych, w</w:t>
      </w:r>
      <w:r>
        <w:rPr>
          <w:rFonts w:asciiTheme="majorHAnsi" w:hAnsiTheme="majorHAnsi" w:cstheme="majorHAnsi"/>
        </w:rPr>
        <w:t> </w:t>
      </w:r>
      <w:r w:rsidRPr="0050304E">
        <w:rPr>
          <w:rFonts w:asciiTheme="majorHAnsi" w:hAnsiTheme="majorHAnsi" w:cstheme="majorHAnsi"/>
        </w:rPr>
        <w:t>naturze i usługach</w:t>
      </w:r>
    </w:p>
    <w:p w14:paraId="05E3D92B" w14:textId="77777777" w:rsidR="00D65141" w:rsidRDefault="00D65141" w:rsidP="0050304E">
      <w:pPr>
        <w:spacing w:after="0" w:line="360" w:lineRule="auto"/>
        <w:jc w:val="both"/>
        <w:rPr>
          <w:rFonts w:asciiTheme="majorHAnsi" w:hAnsiTheme="majorHAnsi" w:cstheme="majorHAnsi"/>
        </w:rPr>
      </w:pPr>
      <w:r w:rsidRPr="0050304E">
        <w:rPr>
          <w:rFonts w:asciiTheme="majorHAnsi" w:hAnsiTheme="majorHAnsi" w:cstheme="majorHAnsi"/>
        </w:rPr>
        <w:t>NGO</w:t>
      </w:r>
      <w:r w:rsidRPr="0050304E">
        <w:rPr>
          <w:rFonts w:asciiTheme="majorHAnsi" w:hAnsiTheme="majorHAnsi" w:cstheme="majorHAnsi"/>
        </w:rPr>
        <w:tab/>
      </w:r>
      <w:r>
        <w:rPr>
          <w:rFonts w:asciiTheme="majorHAnsi" w:hAnsiTheme="majorHAnsi" w:cstheme="majorHAnsi"/>
        </w:rPr>
        <w:tab/>
      </w:r>
      <w:r w:rsidRPr="0050304E">
        <w:rPr>
          <w:rFonts w:asciiTheme="majorHAnsi" w:hAnsiTheme="majorHAnsi" w:cstheme="majorHAnsi"/>
        </w:rPr>
        <w:t>organizacja pozarządowa</w:t>
      </w:r>
    </w:p>
    <w:p w14:paraId="110F0171" w14:textId="77777777" w:rsidR="00D65141" w:rsidRDefault="00D65141" w:rsidP="0050304E">
      <w:pPr>
        <w:spacing w:after="0" w:line="360" w:lineRule="auto"/>
        <w:jc w:val="both"/>
        <w:rPr>
          <w:rFonts w:asciiTheme="majorHAnsi" w:hAnsiTheme="majorHAnsi" w:cstheme="majorHAnsi"/>
        </w:rPr>
      </w:pPr>
      <w:r>
        <w:rPr>
          <w:rFonts w:asciiTheme="majorHAnsi" w:hAnsiTheme="majorHAnsi" w:cstheme="majorHAnsi"/>
        </w:rPr>
        <w:t>NK</w:t>
      </w:r>
      <w:r>
        <w:rPr>
          <w:rFonts w:asciiTheme="majorHAnsi" w:hAnsiTheme="majorHAnsi" w:cstheme="majorHAnsi"/>
        </w:rPr>
        <w:tab/>
      </w:r>
      <w:r>
        <w:rPr>
          <w:rFonts w:asciiTheme="majorHAnsi" w:hAnsiTheme="majorHAnsi" w:cstheme="majorHAnsi"/>
        </w:rPr>
        <w:tab/>
        <w:t>procedura Niebieska Karta</w:t>
      </w:r>
    </w:p>
    <w:p w14:paraId="07B71615" w14:textId="77777777" w:rsidR="00D65141" w:rsidRDefault="00D65141" w:rsidP="0050304E">
      <w:pPr>
        <w:spacing w:after="0" w:line="360" w:lineRule="auto"/>
        <w:jc w:val="both"/>
        <w:rPr>
          <w:rFonts w:asciiTheme="majorHAnsi" w:hAnsiTheme="majorHAnsi" w:cstheme="majorHAnsi"/>
        </w:rPr>
      </w:pPr>
      <w:r>
        <w:rPr>
          <w:rFonts w:asciiTheme="majorHAnsi" w:hAnsiTheme="majorHAnsi" w:cstheme="majorHAnsi"/>
        </w:rPr>
        <w:t>OZPS</w:t>
      </w:r>
      <w:r>
        <w:rPr>
          <w:rFonts w:asciiTheme="majorHAnsi" w:hAnsiTheme="majorHAnsi" w:cstheme="majorHAnsi"/>
        </w:rPr>
        <w:tab/>
      </w:r>
      <w:r>
        <w:rPr>
          <w:rFonts w:asciiTheme="majorHAnsi" w:hAnsiTheme="majorHAnsi" w:cstheme="majorHAnsi"/>
        </w:rPr>
        <w:tab/>
        <w:t>Ocena zasobów pomocy społecznej</w:t>
      </w:r>
    </w:p>
    <w:p w14:paraId="15D6E8CA" w14:textId="77777777" w:rsidR="00D65141" w:rsidRDefault="00D65141" w:rsidP="0050304E">
      <w:pPr>
        <w:spacing w:after="0" w:line="360" w:lineRule="auto"/>
        <w:jc w:val="both"/>
        <w:rPr>
          <w:rFonts w:asciiTheme="majorHAnsi" w:hAnsiTheme="majorHAnsi" w:cstheme="majorHAnsi"/>
        </w:rPr>
      </w:pPr>
      <w:r>
        <w:rPr>
          <w:rFonts w:asciiTheme="majorHAnsi" w:hAnsiTheme="majorHAnsi" w:cstheme="majorHAnsi"/>
        </w:rPr>
        <w:t>PES</w:t>
      </w:r>
      <w:r>
        <w:rPr>
          <w:rFonts w:asciiTheme="majorHAnsi" w:hAnsiTheme="majorHAnsi" w:cstheme="majorHAnsi"/>
        </w:rPr>
        <w:tab/>
      </w:r>
      <w:r>
        <w:rPr>
          <w:rFonts w:asciiTheme="majorHAnsi" w:hAnsiTheme="majorHAnsi" w:cstheme="majorHAnsi"/>
        </w:rPr>
        <w:tab/>
        <w:t>podmiot ekonomii społecznej</w:t>
      </w:r>
    </w:p>
    <w:p w14:paraId="70AD59F5" w14:textId="77777777" w:rsidR="00D65141" w:rsidRDefault="00D65141" w:rsidP="0050304E">
      <w:pPr>
        <w:spacing w:after="0" w:line="360" w:lineRule="auto"/>
        <w:jc w:val="both"/>
        <w:rPr>
          <w:rFonts w:asciiTheme="majorHAnsi" w:hAnsiTheme="majorHAnsi" w:cstheme="majorHAnsi"/>
        </w:rPr>
      </w:pPr>
      <w:r>
        <w:rPr>
          <w:rFonts w:asciiTheme="majorHAnsi" w:hAnsiTheme="majorHAnsi" w:cstheme="majorHAnsi"/>
          <w:sz w:val="24"/>
          <w:szCs w:val="24"/>
        </w:rPr>
        <w:t>ŚDS</w:t>
      </w:r>
      <w:r>
        <w:rPr>
          <w:rFonts w:asciiTheme="majorHAnsi" w:hAnsiTheme="majorHAnsi" w:cstheme="majorHAnsi"/>
          <w:sz w:val="24"/>
          <w:szCs w:val="24"/>
        </w:rPr>
        <w:tab/>
      </w:r>
      <w:r>
        <w:rPr>
          <w:rFonts w:asciiTheme="majorHAnsi" w:hAnsiTheme="majorHAnsi" w:cstheme="majorHAnsi"/>
          <w:sz w:val="24"/>
          <w:szCs w:val="24"/>
        </w:rPr>
        <w:tab/>
      </w:r>
      <w:r w:rsidRPr="009474BC">
        <w:rPr>
          <w:rFonts w:asciiTheme="majorHAnsi" w:hAnsiTheme="majorHAnsi" w:cstheme="majorHAnsi"/>
          <w:sz w:val="24"/>
          <w:szCs w:val="24"/>
        </w:rPr>
        <w:t>Środowiskow</w:t>
      </w:r>
      <w:r>
        <w:rPr>
          <w:rFonts w:asciiTheme="majorHAnsi" w:hAnsiTheme="majorHAnsi" w:cstheme="majorHAnsi"/>
          <w:sz w:val="24"/>
          <w:szCs w:val="24"/>
        </w:rPr>
        <w:t>y</w:t>
      </w:r>
      <w:r w:rsidRPr="009474BC">
        <w:rPr>
          <w:rFonts w:asciiTheme="majorHAnsi" w:hAnsiTheme="majorHAnsi" w:cstheme="majorHAnsi"/>
          <w:sz w:val="24"/>
          <w:szCs w:val="24"/>
        </w:rPr>
        <w:t xml:space="preserve"> Dom Samopomocy</w:t>
      </w:r>
    </w:p>
    <w:p w14:paraId="4560FE45" w14:textId="77777777" w:rsidR="00D65141" w:rsidRPr="0050304E" w:rsidRDefault="00D65141" w:rsidP="0050304E">
      <w:pPr>
        <w:spacing w:after="0" w:line="360" w:lineRule="auto"/>
        <w:jc w:val="both"/>
        <w:rPr>
          <w:rFonts w:asciiTheme="majorHAnsi" w:hAnsiTheme="majorHAnsi" w:cstheme="majorHAnsi"/>
        </w:rPr>
      </w:pPr>
      <w:r>
        <w:rPr>
          <w:rFonts w:asciiTheme="majorHAnsi" w:hAnsiTheme="majorHAnsi" w:cstheme="majorHAnsi"/>
        </w:rPr>
        <w:t>UG</w:t>
      </w:r>
      <w:r>
        <w:rPr>
          <w:rFonts w:asciiTheme="majorHAnsi" w:hAnsiTheme="majorHAnsi" w:cstheme="majorHAnsi"/>
        </w:rPr>
        <w:tab/>
      </w:r>
      <w:r>
        <w:rPr>
          <w:rFonts w:asciiTheme="majorHAnsi" w:hAnsiTheme="majorHAnsi" w:cstheme="majorHAnsi"/>
        </w:rPr>
        <w:tab/>
        <w:t>Urząd Gminy</w:t>
      </w:r>
    </w:p>
    <w:p w14:paraId="3507770E" w14:textId="77777777" w:rsidR="00D65141" w:rsidRPr="0050304E" w:rsidRDefault="00D65141" w:rsidP="0050304E">
      <w:pPr>
        <w:spacing w:after="0" w:line="360" w:lineRule="auto"/>
        <w:ind w:left="1418" w:hanging="1418"/>
        <w:jc w:val="both"/>
        <w:rPr>
          <w:rFonts w:asciiTheme="majorHAnsi" w:hAnsiTheme="majorHAnsi" w:cstheme="majorHAnsi"/>
        </w:rPr>
      </w:pPr>
      <w:r w:rsidRPr="0050304E">
        <w:rPr>
          <w:rFonts w:asciiTheme="majorHAnsi" w:hAnsiTheme="majorHAnsi" w:cstheme="majorHAnsi"/>
        </w:rPr>
        <w:t>WRiSPZ-G</w:t>
      </w:r>
      <w:r w:rsidRPr="0050304E">
        <w:rPr>
          <w:rFonts w:asciiTheme="majorHAnsi" w:hAnsiTheme="majorHAnsi" w:cstheme="majorHAnsi"/>
        </w:rPr>
        <w:tab/>
        <w:t>Sprawozdanie rzeczowo-finansowe z wykonywania przez gminę zadań z zakresu wspierania rodziny i systemu pieczy zastępczej</w:t>
      </w:r>
    </w:p>
    <w:p w14:paraId="7A6F33B1" w14:textId="77777777" w:rsidR="00D65141" w:rsidRDefault="00D65141" w:rsidP="0050304E">
      <w:pPr>
        <w:spacing w:after="0" w:line="360" w:lineRule="auto"/>
        <w:jc w:val="both"/>
        <w:rPr>
          <w:rFonts w:asciiTheme="majorHAnsi" w:hAnsiTheme="majorHAnsi" w:cstheme="majorHAnsi"/>
        </w:rPr>
      </w:pPr>
      <w:r w:rsidRPr="0050304E">
        <w:rPr>
          <w:rFonts w:asciiTheme="majorHAnsi" w:hAnsiTheme="majorHAnsi" w:cstheme="majorHAnsi"/>
        </w:rPr>
        <w:t>WTZ</w:t>
      </w:r>
      <w:r w:rsidRPr="0050304E">
        <w:rPr>
          <w:rFonts w:asciiTheme="majorHAnsi" w:hAnsiTheme="majorHAnsi" w:cstheme="majorHAnsi"/>
        </w:rPr>
        <w:tab/>
      </w:r>
      <w:r>
        <w:rPr>
          <w:rFonts w:asciiTheme="majorHAnsi" w:hAnsiTheme="majorHAnsi" w:cstheme="majorHAnsi"/>
        </w:rPr>
        <w:tab/>
      </w:r>
      <w:r w:rsidRPr="0050304E">
        <w:rPr>
          <w:rFonts w:asciiTheme="majorHAnsi" w:hAnsiTheme="majorHAnsi" w:cstheme="majorHAnsi"/>
        </w:rPr>
        <w:t>warsztaty terapii zajęciowej</w:t>
      </w:r>
    </w:p>
    <w:p w14:paraId="171F04D0" w14:textId="77777777" w:rsidR="00D65141" w:rsidRPr="0050304E" w:rsidRDefault="00D65141" w:rsidP="0050304E">
      <w:pPr>
        <w:spacing w:after="0" w:line="360" w:lineRule="auto"/>
        <w:jc w:val="both"/>
        <w:rPr>
          <w:rFonts w:asciiTheme="majorHAnsi" w:hAnsiTheme="majorHAnsi" w:cstheme="majorHAnsi"/>
        </w:rPr>
      </w:pPr>
      <w:r>
        <w:rPr>
          <w:rFonts w:asciiTheme="majorHAnsi" w:hAnsiTheme="majorHAnsi" w:cstheme="majorHAnsi"/>
        </w:rPr>
        <w:t>ZI</w:t>
      </w:r>
      <w:r>
        <w:rPr>
          <w:rFonts w:asciiTheme="majorHAnsi" w:hAnsiTheme="majorHAnsi" w:cstheme="majorHAnsi"/>
        </w:rPr>
        <w:tab/>
      </w:r>
      <w:r>
        <w:rPr>
          <w:rFonts w:asciiTheme="majorHAnsi" w:hAnsiTheme="majorHAnsi" w:cstheme="majorHAnsi"/>
        </w:rPr>
        <w:tab/>
        <w:t>Zespół Interdyscyplinarny</w:t>
      </w:r>
    </w:p>
    <w:p w14:paraId="4E8054E9" w14:textId="5A0D54AF" w:rsidR="00FE29A4" w:rsidRPr="00FE29A4" w:rsidRDefault="00FE29A4" w:rsidP="008B41BD">
      <w:pPr>
        <w:pStyle w:val="Akapitzlist"/>
      </w:pPr>
      <w:r w:rsidRPr="00FE29A4">
        <w:br w:type="page"/>
      </w:r>
    </w:p>
    <w:p w14:paraId="2C465230" w14:textId="2EBC8F57" w:rsidR="00FE29A4" w:rsidRPr="00FE29A4" w:rsidRDefault="00FE29A4" w:rsidP="00616A6E">
      <w:pPr>
        <w:pStyle w:val="Nagwek1"/>
        <w:numPr>
          <w:ilvl w:val="0"/>
          <w:numId w:val="44"/>
        </w:numPr>
      </w:pPr>
      <w:bookmarkStart w:id="1" w:name="_Toc66427893"/>
      <w:r w:rsidRPr="00FE29A4">
        <w:lastRenderedPageBreak/>
        <w:t>W</w:t>
      </w:r>
      <w:r w:rsidR="00ED4713">
        <w:t>STĘP</w:t>
      </w:r>
      <w:bookmarkEnd w:id="1"/>
    </w:p>
    <w:p w14:paraId="51046442" w14:textId="56E16269" w:rsidR="00771CFA" w:rsidRPr="00FE29A4" w:rsidRDefault="00771CFA" w:rsidP="00771CFA">
      <w:pPr>
        <w:spacing w:after="120" w:line="360" w:lineRule="auto"/>
        <w:jc w:val="both"/>
        <w:rPr>
          <w:rFonts w:asciiTheme="majorHAnsi" w:hAnsiTheme="majorHAnsi" w:cstheme="majorHAnsi"/>
          <w:sz w:val="24"/>
          <w:szCs w:val="24"/>
        </w:rPr>
      </w:pPr>
      <w:r w:rsidRPr="00FE29A4">
        <w:rPr>
          <w:rFonts w:asciiTheme="majorHAnsi" w:hAnsiTheme="majorHAnsi" w:cstheme="majorHAnsi"/>
          <w:sz w:val="24"/>
          <w:szCs w:val="24"/>
        </w:rPr>
        <w:t xml:space="preserve">Strategia Rozwiązywania Problemów Społecznych Gminy Kolbudy jest dokumentem, stanowiącym podstawę do realizacji kierunków w polityce społecznej, które mają przyczynić się do poprawy jakości życia mieszkańców. Dotyczy to w szczególności tych mieszkańców, którzy są zagrożeni lub dotknięci marginalizacją i wykluczeniem społecznym, </w:t>
      </w:r>
      <w:r w:rsidR="00353DB1">
        <w:rPr>
          <w:rFonts w:asciiTheme="majorHAnsi" w:hAnsiTheme="majorHAnsi" w:cstheme="majorHAnsi"/>
          <w:sz w:val="24"/>
          <w:szCs w:val="24"/>
        </w:rPr>
        <w:br/>
      </w:r>
      <w:r w:rsidRPr="00FE29A4">
        <w:rPr>
          <w:rFonts w:asciiTheme="majorHAnsi" w:hAnsiTheme="majorHAnsi" w:cstheme="majorHAnsi"/>
          <w:sz w:val="24"/>
          <w:szCs w:val="24"/>
        </w:rPr>
        <w:t xml:space="preserve">aby w konsekwencji doprowadzić do ich aktywizacji i integracji ze społecznością lokalną. </w:t>
      </w:r>
    </w:p>
    <w:p w14:paraId="3087065A" w14:textId="77777777" w:rsidR="00771CFA" w:rsidRPr="00FE29A4" w:rsidRDefault="00771CFA" w:rsidP="00771CFA">
      <w:pPr>
        <w:spacing w:after="120" w:line="360" w:lineRule="auto"/>
        <w:jc w:val="both"/>
        <w:rPr>
          <w:rFonts w:asciiTheme="majorHAnsi" w:hAnsiTheme="majorHAnsi" w:cstheme="majorHAnsi"/>
          <w:sz w:val="24"/>
          <w:szCs w:val="24"/>
        </w:rPr>
      </w:pPr>
      <w:r w:rsidRPr="00FE29A4">
        <w:rPr>
          <w:rFonts w:asciiTheme="majorHAnsi" w:hAnsiTheme="majorHAnsi" w:cstheme="majorHAnsi"/>
          <w:sz w:val="24"/>
          <w:szCs w:val="24"/>
        </w:rPr>
        <w:t>Oparcie funkcjonowania polityki społecznej w gminie na długofalowym planowaniu i</w:t>
      </w:r>
      <w:r>
        <w:rPr>
          <w:rFonts w:asciiTheme="majorHAnsi" w:hAnsiTheme="majorHAnsi" w:cstheme="majorHAnsi"/>
          <w:sz w:val="24"/>
          <w:szCs w:val="24"/>
        </w:rPr>
        <w:t> </w:t>
      </w:r>
      <w:r w:rsidRPr="00FE29A4">
        <w:rPr>
          <w:rFonts w:asciiTheme="majorHAnsi" w:hAnsiTheme="majorHAnsi" w:cstheme="majorHAnsi"/>
          <w:sz w:val="24"/>
          <w:szCs w:val="24"/>
        </w:rPr>
        <w:t xml:space="preserve">przejrzystych celach pomaga zarządzać sferą społeczną (skutecznie zapobiegać i rozwiązywać problemy społeczne oraz odpowiadać na pojawiające się nowe wyzwania) i ułatwia pozyskiwanie funduszy zewnętrznych na realizację zadań społecznych. </w:t>
      </w:r>
    </w:p>
    <w:p w14:paraId="470B8462" w14:textId="77777777" w:rsidR="00771CFA" w:rsidRPr="00FE29A4" w:rsidRDefault="00771CFA" w:rsidP="00771CFA">
      <w:pPr>
        <w:spacing w:after="120" w:line="360" w:lineRule="auto"/>
        <w:jc w:val="both"/>
        <w:rPr>
          <w:rFonts w:asciiTheme="majorHAnsi" w:hAnsiTheme="majorHAnsi" w:cstheme="majorHAnsi"/>
          <w:sz w:val="24"/>
          <w:szCs w:val="24"/>
        </w:rPr>
      </w:pPr>
      <w:r w:rsidRPr="00FE29A4">
        <w:rPr>
          <w:rFonts w:asciiTheme="majorHAnsi" w:hAnsiTheme="majorHAnsi" w:cstheme="majorHAnsi"/>
          <w:sz w:val="24"/>
          <w:szCs w:val="24"/>
        </w:rPr>
        <w:t xml:space="preserve">Pozwala również na zintegrowanie i skoordynowanie działań różnych instytucji i podmiotów, działających na polu polityki społecznej (jednostek samorządu terytorialnego różnych szczebli, podmiotów polityki społecznej, gospodarki, rynku pracy i zatrudnienia, organizacji pozarządowych i innych) wokół potrzeb i oczekiwań głównych odbiorców tej polityki oraz kluczowych problemów w tej sferze. </w:t>
      </w:r>
    </w:p>
    <w:p w14:paraId="1FE28DB4" w14:textId="77777777" w:rsidR="00771CFA" w:rsidRPr="00FE29A4" w:rsidRDefault="00771CFA" w:rsidP="00771CFA">
      <w:pPr>
        <w:spacing w:after="120" w:line="360" w:lineRule="auto"/>
        <w:jc w:val="both"/>
        <w:rPr>
          <w:rFonts w:asciiTheme="majorHAnsi" w:hAnsiTheme="majorHAnsi" w:cstheme="majorHAnsi"/>
          <w:sz w:val="24"/>
          <w:szCs w:val="24"/>
        </w:rPr>
      </w:pPr>
      <w:r w:rsidRPr="00FE29A4">
        <w:rPr>
          <w:rFonts w:asciiTheme="majorHAnsi" w:hAnsiTheme="majorHAnsi" w:cstheme="majorHAnsi"/>
          <w:sz w:val="24"/>
          <w:szCs w:val="24"/>
        </w:rPr>
        <w:t xml:space="preserve">Strategia Rozwiązywania Problemów Społecznych jest dokumentem, który uświadamia społeczności lokalnej skalę zjawisk i problemów społecznych oraz wychodzi naprzeciw jej potrzebom, natomiast dla samorządu stanowi kompleksowy i uporządkowany zbiór celów, działań i metod, ukierunkowanych na wprowadzenie skutecznych rozwiązań w obszarze rozwiązywania problemów społecznych. </w:t>
      </w:r>
    </w:p>
    <w:p w14:paraId="5162EDA8" w14:textId="77777777" w:rsidR="00771CFA" w:rsidRPr="00FE29A4" w:rsidRDefault="00771CFA" w:rsidP="00771CFA">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W pracach nad Dokumentem uczestniczyli przedstawiciele:</w:t>
      </w:r>
    </w:p>
    <w:p w14:paraId="5B4439DE" w14:textId="77777777" w:rsidR="00771CFA" w:rsidRDefault="00771CFA" w:rsidP="00771CFA">
      <w:pPr>
        <w:pStyle w:val="Akapitzlist"/>
        <w:numPr>
          <w:ilvl w:val="0"/>
          <w:numId w:val="36"/>
        </w:numPr>
        <w:spacing w:after="120" w:line="360" w:lineRule="auto"/>
        <w:jc w:val="both"/>
        <w:rPr>
          <w:rFonts w:asciiTheme="majorHAnsi" w:hAnsiTheme="majorHAnsi" w:cstheme="majorHAnsi"/>
          <w:sz w:val="24"/>
          <w:szCs w:val="24"/>
        </w:rPr>
      </w:pPr>
      <w:r>
        <w:rPr>
          <w:rFonts w:asciiTheme="majorHAnsi" w:hAnsiTheme="majorHAnsi" w:cstheme="majorHAnsi"/>
          <w:sz w:val="24"/>
          <w:szCs w:val="24"/>
        </w:rPr>
        <w:t>Gminnego Ośrodka Pomocy Społecznej w Kolbudach,</w:t>
      </w:r>
    </w:p>
    <w:p w14:paraId="636CF2CE" w14:textId="77777777" w:rsidR="00771CFA" w:rsidRDefault="00771CFA" w:rsidP="00771CFA">
      <w:pPr>
        <w:pStyle w:val="Akapitzlist"/>
        <w:numPr>
          <w:ilvl w:val="0"/>
          <w:numId w:val="36"/>
        </w:numPr>
        <w:spacing w:after="120" w:line="360" w:lineRule="auto"/>
        <w:jc w:val="both"/>
        <w:rPr>
          <w:rFonts w:asciiTheme="majorHAnsi" w:hAnsiTheme="majorHAnsi" w:cstheme="majorHAnsi"/>
          <w:sz w:val="24"/>
          <w:szCs w:val="24"/>
        </w:rPr>
      </w:pPr>
      <w:r>
        <w:rPr>
          <w:rFonts w:asciiTheme="majorHAnsi" w:hAnsiTheme="majorHAnsi" w:cstheme="majorHAnsi"/>
          <w:sz w:val="24"/>
          <w:szCs w:val="24"/>
        </w:rPr>
        <w:t>Urzędu Gminy Kolbudy,</w:t>
      </w:r>
    </w:p>
    <w:p w14:paraId="65ABBE06" w14:textId="77777777" w:rsidR="00771CFA" w:rsidRPr="00D304A8" w:rsidRDefault="00771CFA" w:rsidP="00771CFA">
      <w:pPr>
        <w:spacing w:after="120" w:line="360" w:lineRule="auto"/>
        <w:ind w:left="360"/>
        <w:jc w:val="both"/>
        <w:rPr>
          <w:rFonts w:asciiTheme="majorHAnsi" w:hAnsiTheme="majorHAnsi" w:cstheme="majorHAnsi"/>
          <w:sz w:val="24"/>
          <w:szCs w:val="24"/>
        </w:rPr>
      </w:pPr>
      <w:r>
        <w:rPr>
          <w:rFonts w:asciiTheme="majorHAnsi" w:hAnsiTheme="majorHAnsi" w:cstheme="majorHAnsi"/>
          <w:sz w:val="24"/>
          <w:szCs w:val="24"/>
        </w:rPr>
        <w:t>a także:</w:t>
      </w:r>
    </w:p>
    <w:p w14:paraId="08A5C952" w14:textId="77777777" w:rsidR="00771CFA" w:rsidRDefault="00771CFA" w:rsidP="00771CFA">
      <w:pPr>
        <w:pStyle w:val="Akapitzlist"/>
        <w:numPr>
          <w:ilvl w:val="0"/>
          <w:numId w:val="36"/>
        </w:numPr>
        <w:spacing w:after="120" w:line="360" w:lineRule="auto"/>
        <w:jc w:val="both"/>
        <w:rPr>
          <w:rFonts w:asciiTheme="majorHAnsi" w:hAnsiTheme="majorHAnsi" w:cstheme="majorHAnsi"/>
          <w:sz w:val="24"/>
          <w:szCs w:val="24"/>
        </w:rPr>
      </w:pPr>
      <w:r>
        <w:rPr>
          <w:rFonts w:asciiTheme="majorHAnsi" w:hAnsiTheme="majorHAnsi" w:cstheme="majorHAnsi"/>
          <w:sz w:val="24"/>
          <w:szCs w:val="24"/>
        </w:rPr>
        <w:t>Pełnomocnik Wójta ds. Profilaktyki,</w:t>
      </w:r>
    </w:p>
    <w:p w14:paraId="5B28F9CC" w14:textId="77777777" w:rsidR="00771CFA" w:rsidRPr="00040826" w:rsidRDefault="00771CFA" w:rsidP="00771CFA">
      <w:pPr>
        <w:pStyle w:val="Akapitzlist"/>
        <w:numPr>
          <w:ilvl w:val="0"/>
          <w:numId w:val="36"/>
        </w:numPr>
        <w:spacing w:after="120" w:line="360" w:lineRule="auto"/>
        <w:jc w:val="both"/>
        <w:rPr>
          <w:rFonts w:asciiTheme="majorHAnsi" w:hAnsiTheme="majorHAnsi" w:cstheme="majorHAnsi"/>
          <w:sz w:val="24"/>
          <w:szCs w:val="24"/>
        </w:rPr>
      </w:pPr>
      <w:r>
        <w:rPr>
          <w:rFonts w:asciiTheme="majorHAnsi" w:hAnsiTheme="majorHAnsi" w:cstheme="majorHAnsi"/>
          <w:sz w:val="24"/>
          <w:szCs w:val="24"/>
        </w:rPr>
        <w:t>Pełnomocnik Wójta ds. Seniorów.</w:t>
      </w:r>
    </w:p>
    <w:p w14:paraId="104C263C" w14:textId="77777777" w:rsidR="00FE29A4" w:rsidRPr="00FE29A4" w:rsidRDefault="00FE29A4" w:rsidP="00FE29A4">
      <w:pPr>
        <w:spacing w:after="120" w:line="360" w:lineRule="auto"/>
        <w:jc w:val="both"/>
        <w:rPr>
          <w:rFonts w:asciiTheme="majorHAnsi" w:hAnsiTheme="majorHAnsi" w:cstheme="majorHAnsi"/>
          <w:sz w:val="24"/>
          <w:szCs w:val="24"/>
        </w:rPr>
      </w:pPr>
    </w:p>
    <w:p w14:paraId="094CE423" w14:textId="619EBD41" w:rsidR="00FE29A4" w:rsidRPr="00FE29A4" w:rsidRDefault="00FE29A4" w:rsidP="00616A6E">
      <w:pPr>
        <w:pStyle w:val="Nagwek1"/>
        <w:numPr>
          <w:ilvl w:val="0"/>
          <w:numId w:val="44"/>
        </w:numPr>
      </w:pPr>
      <w:r w:rsidRPr="00BC100D">
        <w:rPr>
          <w:rFonts w:cstheme="majorHAnsi"/>
          <w:b/>
          <w:bCs/>
          <w:sz w:val="24"/>
          <w:szCs w:val="24"/>
        </w:rPr>
        <w:br w:type="page"/>
      </w:r>
      <w:bookmarkStart w:id="2" w:name="_Toc66427894"/>
      <w:r w:rsidRPr="00FE29A4">
        <w:lastRenderedPageBreak/>
        <w:t>WPROWADZENIE</w:t>
      </w:r>
      <w:bookmarkEnd w:id="2"/>
    </w:p>
    <w:p w14:paraId="56AEE586" w14:textId="6F08D14F" w:rsidR="00ED4713" w:rsidRDefault="00BC100D" w:rsidP="00ED4713">
      <w:pPr>
        <w:pStyle w:val="Nagwek2"/>
      </w:pPr>
      <w:bookmarkStart w:id="3" w:name="_Toc66427895"/>
      <w:r>
        <w:t xml:space="preserve">II.1. </w:t>
      </w:r>
      <w:r w:rsidRPr="00FE29A4">
        <w:t>STRUKTURA STRATEGII ROZWIĄZYWANIA PROBLEMÓW SPOŁECZNYCH GMINY KOLBUDY</w:t>
      </w:r>
      <w:bookmarkEnd w:id="3"/>
    </w:p>
    <w:p w14:paraId="4A713DDE" w14:textId="03765A16" w:rsidR="00FE29A4" w:rsidRPr="00FE29A4" w:rsidRDefault="00FE29A4" w:rsidP="00FE29A4">
      <w:pPr>
        <w:spacing w:after="120" w:line="360" w:lineRule="auto"/>
        <w:jc w:val="both"/>
        <w:rPr>
          <w:rFonts w:asciiTheme="majorHAnsi" w:hAnsiTheme="majorHAnsi" w:cstheme="majorHAnsi"/>
          <w:sz w:val="24"/>
          <w:szCs w:val="24"/>
        </w:rPr>
      </w:pPr>
      <w:r w:rsidRPr="00FE29A4">
        <w:rPr>
          <w:rFonts w:asciiTheme="majorHAnsi" w:hAnsiTheme="majorHAnsi" w:cstheme="majorHAnsi"/>
          <w:sz w:val="24"/>
          <w:szCs w:val="24"/>
        </w:rPr>
        <w:t xml:space="preserve">Strategia </w:t>
      </w:r>
      <w:r w:rsidR="00814DCA">
        <w:rPr>
          <w:rFonts w:asciiTheme="majorHAnsi" w:hAnsiTheme="majorHAnsi" w:cstheme="majorHAnsi"/>
          <w:sz w:val="24"/>
          <w:szCs w:val="24"/>
        </w:rPr>
        <w:t>R</w:t>
      </w:r>
      <w:r w:rsidRPr="00FE29A4">
        <w:rPr>
          <w:rFonts w:asciiTheme="majorHAnsi" w:hAnsiTheme="majorHAnsi" w:cstheme="majorHAnsi"/>
          <w:sz w:val="24"/>
          <w:szCs w:val="24"/>
        </w:rPr>
        <w:t xml:space="preserve">ozwiązywania </w:t>
      </w:r>
      <w:r w:rsidR="00814DCA">
        <w:rPr>
          <w:rFonts w:asciiTheme="majorHAnsi" w:hAnsiTheme="majorHAnsi" w:cstheme="majorHAnsi"/>
          <w:sz w:val="24"/>
          <w:szCs w:val="24"/>
        </w:rPr>
        <w:t>P</w:t>
      </w:r>
      <w:r w:rsidRPr="00FE29A4">
        <w:rPr>
          <w:rFonts w:asciiTheme="majorHAnsi" w:hAnsiTheme="majorHAnsi" w:cstheme="majorHAnsi"/>
          <w:sz w:val="24"/>
          <w:szCs w:val="24"/>
        </w:rPr>
        <w:t xml:space="preserve">roblemów </w:t>
      </w:r>
      <w:r w:rsidR="00814DCA">
        <w:rPr>
          <w:rFonts w:asciiTheme="majorHAnsi" w:hAnsiTheme="majorHAnsi" w:cstheme="majorHAnsi"/>
          <w:sz w:val="24"/>
          <w:szCs w:val="24"/>
        </w:rPr>
        <w:t>S</w:t>
      </w:r>
      <w:r w:rsidRPr="00FE29A4">
        <w:rPr>
          <w:rFonts w:asciiTheme="majorHAnsi" w:hAnsiTheme="majorHAnsi" w:cstheme="majorHAnsi"/>
          <w:sz w:val="24"/>
          <w:szCs w:val="24"/>
        </w:rPr>
        <w:t>połecznych w Gminie Kolbudy składa się z trzech zasadniczych części, tj. wprowadzenia, części diagnostyczno</w:t>
      </w:r>
      <w:r w:rsidR="00ED4713">
        <w:rPr>
          <w:rFonts w:asciiTheme="majorHAnsi" w:hAnsiTheme="majorHAnsi" w:cstheme="majorHAnsi"/>
          <w:sz w:val="24"/>
          <w:szCs w:val="24"/>
        </w:rPr>
        <w:t>-</w:t>
      </w:r>
      <w:r w:rsidRPr="00FE29A4">
        <w:rPr>
          <w:rFonts w:asciiTheme="majorHAnsi" w:hAnsiTheme="majorHAnsi" w:cstheme="majorHAnsi"/>
          <w:sz w:val="24"/>
          <w:szCs w:val="24"/>
        </w:rPr>
        <w:t xml:space="preserve">analitycznej i programowej. </w:t>
      </w:r>
    </w:p>
    <w:p w14:paraId="7FB9391B" w14:textId="63500355" w:rsidR="00FE29A4" w:rsidRDefault="00FE29A4" w:rsidP="00FE29A4">
      <w:pPr>
        <w:jc w:val="center"/>
        <w:rPr>
          <w:rFonts w:asciiTheme="majorHAnsi" w:hAnsiTheme="majorHAnsi" w:cstheme="majorHAnsi"/>
          <w:b/>
          <w:bCs/>
          <w:sz w:val="28"/>
          <w:szCs w:val="28"/>
        </w:rPr>
      </w:pPr>
      <w:r w:rsidRPr="00FE29A4">
        <w:rPr>
          <w:rFonts w:asciiTheme="majorHAnsi" w:hAnsiTheme="majorHAnsi" w:cstheme="majorHAnsi"/>
          <w:b/>
          <w:bCs/>
          <w:noProof/>
          <w:sz w:val="28"/>
          <w:szCs w:val="28"/>
          <w:lang w:eastAsia="pl-PL"/>
        </w:rPr>
        <w:drawing>
          <wp:inline distT="0" distB="0" distL="0" distR="0" wp14:anchorId="0652A19F" wp14:editId="621CBAB1">
            <wp:extent cx="5082540" cy="6708322"/>
            <wp:effectExtent l="19050" t="19050" r="41910" b="3556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rFonts w:asciiTheme="majorHAnsi" w:hAnsiTheme="majorHAnsi" w:cstheme="majorHAnsi"/>
          <w:b/>
          <w:bCs/>
          <w:sz w:val="28"/>
          <w:szCs w:val="28"/>
        </w:rPr>
        <w:br w:type="page"/>
      </w:r>
    </w:p>
    <w:p w14:paraId="151266EA" w14:textId="5A3F1CD6" w:rsidR="00FE29A4" w:rsidRPr="00FE29A4" w:rsidRDefault="00BC100D" w:rsidP="00FE29A4">
      <w:pPr>
        <w:pStyle w:val="Nagwek2"/>
      </w:pPr>
      <w:bookmarkStart w:id="4" w:name="_Toc66427896"/>
      <w:bookmarkStart w:id="5" w:name="_Hlk60238157"/>
      <w:r>
        <w:lastRenderedPageBreak/>
        <w:t xml:space="preserve">II.2. </w:t>
      </w:r>
      <w:r w:rsidRPr="00FE29A4">
        <w:t>UWARUNKOWANIA PRAWNE I ZGODNOŚĆ Z DOKUMENTAMI PROGRAMOWYMI</w:t>
      </w:r>
      <w:bookmarkEnd w:id="4"/>
    </w:p>
    <w:bookmarkEnd w:id="5"/>
    <w:p w14:paraId="3A28406F" w14:textId="77777777" w:rsidR="00771CFA" w:rsidRPr="002010CD" w:rsidRDefault="00771CFA" w:rsidP="002010CD">
      <w:pPr>
        <w:spacing w:after="120" w:line="360" w:lineRule="auto"/>
        <w:jc w:val="both"/>
        <w:rPr>
          <w:rFonts w:asciiTheme="majorHAnsi" w:hAnsiTheme="majorHAnsi" w:cstheme="majorHAnsi"/>
          <w:b/>
          <w:bCs/>
          <w:sz w:val="24"/>
          <w:szCs w:val="24"/>
        </w:rPr>
      </w:pPr>
      <w:r w:rsidRPr="002010CD">
        <w:rPr>
          <w:rFonts w:asciiTheme="majorHAnsi" w:hAnsiTheme="majorHAnsi" w:cstheme="majorHAnsi"/>
          <w:b/>
          <w:bCs/>
          <w:sz w:val="24"/>
          <w:szCs w:val="24"/>
        </w:rPr>
        <w:t xml:space="preserve">Podstawy prawne Strategii </w:t>
      </w:r>
    </w:p>
    <w:p w14:paraId="353CC202" w14:textId="77777777" w:rsidR="00771CFA" w:rsidRPr="002010CD" w:rsidRDefault="00771CFA" w:rsidP="002010CD">
      <w:pPr>
        <w:spacing w:after="120" w:line="360" w:lineRule="auto"/>
        <w:jc w:val="both"/>
        <w:rPr>
          <w:rFonts w:asciiTheme="majorHAnsi" w:hAnsiTheme="majorHAnsi" w:cstheme="majorHAnsi"/>
          <w:sz w:val="24"/>
          <w:szCs w:val="24"/>
        </w:rPr>
      </w:pPr>
      <w:r w:rsidRPr="002010CD">
        <w:rPr>
          <w:rFonts w:asciiTheme="majorHAnsi" w:hAnsiTheme="majorHAnsi" w:cstheme="majorHAnsi"/>
          <w:sz w:val="24"/>
          <w:szCs w:val="24"/>
        </w:rPr>
        <w:t>Ustawa z dnia 12 marca 2004 roku o pomocy społecznej nakłada na gminę obowiązek opracowania i realizacji gminnej strategii rozwiązywania problemów społecznych. Strategia, zgodnie z ustawą, powinna zawierać w szczególności: diagnozę sytuacji społecznej, prognozę zmian w zakresie objętym strategią, określenie celów strategicznych projektowanych zmian, kierunków niezbędnych działań, sposobu realizacji strategii, jej ram finansowych oraz wskaźników realizacji działań.</w:t>
      </w:r>
    </w:p>
    <w:p w14:paraId="76EB9ED7" w14:textId="77777777" w:rsidR="00771CFA" w:rsidRPr="002010CD" w:rsidRDefault="00771CFA" w:rsidP="002010CD">
      <w:pPr>
        <w:suppressAutoHyphens/>
        <w:autoSpaceDN w:val="0"/>
        <w:spacing w:after="120" w:line="360" w:lineRule="auto"/>
        <w:jc w:val="both"/>
        <w:textAlignment w:val="baseline"/>
        <w:rPr>
          <w:rFonts w:asciiTheme="majorHAnsi" w:hAnsiTheme="majorHAnsi" w:cstheme="majorHAnsi"/>
          <w:sz w:val="24"/>
          <w:szCs w:val="24"/>
        </w:rPr>
      </w:pPr>
    </w:p>
    <w:p w14:paraId="48398F52" w14:textId="77777777" w:rsidR="00771CFA" w:rsidRPr="002010CD" w:rsidRDefault="00771CFA" w:rsidP="002010CD">
      <w:pPr>
        <w:spacing w:after="120" w:line="360" w:lineRule="auto"/>
        <w:jc w:val="both"/>
        <w:rPr>
          <w:rFonts w:asciiTheme="majorHAnsi" w:hAnsiTheme="majorHAnsi" w:cstheme="majorHAnsi"/>
          <w:b/>
          <w:bCs/>
          <w:sz w:val="24"/>
          <w:szCs w:val="24"/>
        </w:rPr>
      </w:pPr>
      <w:bookmarkStart w:id="6" w:name="_Toc56593086"/>
      <w:r w:rsidRPr="002010CD">
        <w:rPr>
          <w:rFonts w:asciiTheme="majorHAnsi" w:hAnsiTheme="majorHAnsi" w:cstheme="majorHAnsi"/>
          <w:b/>
          <w:bCs/>
          <w:sz w:val="24"/>
          <w:szCs w:val="24"/>
        </w:rPr>
        <w:t>Zgodność z dokumentami strategicznymi</w:t>
      </w:r>
      <w:bookmarkEnd w:id="6"/>
    </w:p>
    <w:p w14:paraId="633C284F" w14:textId="4AA95308" w:rsidR="00771CFA" w:rsidRPr="002010CD" w:rsidRDefault="00771CFA" w:rsidP="002010CD">
      <w:pPr>
        <w:spacing w:after="120" w:line="360" w:lineRule="auto"/>
        <w:jc w:val="both"/>
        <w:rPr>
          <w:rFonts w:asciiTheme="majorHAnsi" w:hAnsiTheme="majorHAnsi" w:cstheme="majorHAnsi"/>
          <w:b/>
          <w:bCs/>
          <w:sz w:val="24"/>
          <w:szCs w:val="24"/>
        </w:rPr>
      </w:pPr>
      <w:r w:rsidRPr="002010CD">
        <w:rPr>
          <w:rFonts w:asciiTheme="majorHAnsi" w:hAnsiTheme="majorHAnsi" w:cstheme="majorHAnsi"/>
          <w:sz w:val="24"/>
          <w:szCs w:val="24"/>
        </w:rPr>
        <w:t>Gminna Strategia Rozwiązywania Problemów Społecznych jest dokumentem określającym priorytety przyszłych działań gminy w zakresie polityki społecznej. Ma ona również pomóc w</w:t>
      </w:r>
      <w:r w:rsidR="00816B1E">
        <w:rPr>
          <w:rFonts w:asciiTheme="majorHAnsi" w:hAnsiTheme="majorHAnsi" w:cstheme="majorHAnsi"/>
          <w:sz w:val="24"/>
          <w:szCs w:val="24"/>
        </w:rPr>
        <w:t> </w:t>
      </w:r>
      <w:r w:rsidRPr="002010CD">
        <w:rPr>
          <w:rFonts w:asciiTheme="majorHAnsi" w:hAnsiTheme="majorHAnsi" w:cstheme="majorHAnsi"/>
          <w:sz w:val="24"/>
          <w:szCs w:val="24"/>
        </w:rPr>
        <w:t>umocowaniu prawnym konkretnych działań, ma być także istotnym ogniwem w hierarchii dokumentów strategicznych poczynając od Długookresowej Strategii Rozwoju Kraju – Polska 2030, aż do strategii gminnych, zachowując w stosunku do nich pełną kompatybilność i</w:t>
      </w:r>
      <w:r w:rsidR="00816B1E">
        <w:rPr>
          <w:rFonts w:asciiTheme="majorHAnsi" w:hAnsiTheme="majorHAnsi" w:cstheme="majorHAnsi"/>
          <w:sz w:val="24"/>
          <w:szCs w:val="24"/>
        </w:rPr>
        <w:t> </w:t>
      </w:r>
      <w:r w:rsidRPr="002010CD">
        <w:rPr>
          <w:rFonts w:asciiTheme="majorHAnsi" w:hAnsiTheme="majorHAnsi" w:cstheme="majorHAnsi"/>
          <w:sz w:val="24"/>
          <w:szCs w:val="24"/>
        </w:rPr>
        <w:t>komplementarność.</w:t>
      </w:r>
    </w:p>
    <w:p w14:paraId="15E351A4" w14:textId="77777777" w:rsidR="00771CFA" w:rsidRPr="002010CD" w:rsidRDefault="00771CFA" w:rsidP="002010CD">
      <w:pPr>
        <w:numPr>
          <w:ilvl w:val="0"/>
          <w:numId w:val="38"/>
        </w:numPr>
        <w:suppressAutoHyphens/>
        <w:autoSpaceDN w:val="0"/>
        <w:spacing w:after="120" w:line="360" w:lineRule="auto"/>
        <w:ind w:left="284" w:hanging="284"/>
        <w:jc w:val="both"/>
        <w:textAlignment w:val="baseline"/>
        <w:rPr>
          <w:rFonts w:asciiTheme="majorHAnsi" w:hAnsiTheme="majorHAnsi" w:cstheme="majorHAnsi"/>
          <w:sz w:val="24"/>
          <w:szCs w:val="24"/>
        </w:rPr>
      </w:pPr>
      <w:r w:rsidRPr="002010CD">
        <w:rPr>
          <w:rFonts w:asciiTheme="majorHAnsi" w:hAnsiTheme="majorHAnsi" w:cstheme="majorHAnsi"/>
          <w:sz w:val="24"/>
          <w:szCs w:val="24"/>
        </w:rPr>
        <w:t>Zgodność z Długookresową Strategią Rozwoju Kraju - Polska 2030. Trzecia fala nowoczesności.</w:t>
      </w:r>
    </w:p>
    <w:p w14:paraId="4CBFCC7B" w14:textId="77777777" w:rsidR="00771CFA" w:rsidRPr="002010CD" w:rsidRDefault="00771CFA" w:rsidP="002010CD">
      <w:pPr>
        <w:suppressAutoHyphens/>
        <w:autoSpaceDN w:val="0"/>
        <w:spacing w:after="120" w:line="360" w:lineRule="auto"/>
        <w:ind w:left="284"/>
        <w:jc w:val="both"/>
        <w:textAlignment w:val="baseline"/>
        <w:rPr>
          <w:rFonts w:asciiTheme="majorHAnsi" w:hAnsiTheme="majorHAnsi" w:cstheme="majorHAnsi"/>
          <w:sz w:val="24"/>
          <w:szCs w:val="24"/>
        </w:rPr>
      </w:pPr>
      <w:r w:rsidRPr="002010CD">
        <w:rPr>
          <w:rFonts w:asciiTheme="majorHAnsi" w:hAnsiTheme="majorHAnsi" w:cstheme="majorHAnsi"/>
          <w:sz w:val="24"/>
          <w:szCs w:val="24"/>
        </w:rPr>
        <w:t>Celem głównym dokumentu Długookresowa Strategia Rozwoju Kraju – Polska 2030. Trzecia fala nowoczesności jest poprawa jakości życia Polaków, mierzona zarówno wskaźnikami jakościowymi, jak i wartością oraz tempem wzrostu PKB w Polsce. Cel główny realizowany jest w trzech obszarach strategicznych. Strategia Rozwiązywania Problemów Społecznych Gminy wpisuje się w cele strategiczne i kierunki w obszarze efektywności i sprawności państwa DSRK – Polska 2030, takie jak:</w:t>
      </w:r>
    </w:p>
    <w:p w14:paraId="75146498" w14:textId="77777777" w:rsidR="00771CFA" w:rsidRPr="002010CD" w:rsidRDefault="00771CFA" w:rsidP="002010CD">
      <w:pPr>
        <w:numPr>
          <w:ilvl w:val="0"/>
          <w:numId w:val="41"/>
        </w:numPr>
        <w:suppressAutoHyphens/>
        <w:autoSpaceDN w:val="0"/>
        <w:spacing w:after="120" w:line="360" w:lineRule="auto"/>
        <w:ind w:left="567" w:hanging="283"/>
        <w:jc w:val="both"/>
        <w:textAlignment w:val="baseline"/>
        <w:rPr>
          <w:rFonts w:asciiTheme="majorHAnsi" w:hAnsiTheme="majorHAnsi" w:cstheme="majorHAnsi"/>
          <w:sz w:val="24"/>
          <w:szCs w:val="24"/>
        </w:rPr>
      </w:pPr>
      <w:r w:rsidRPr="002010CD">
        <w:rPr>
          <w:rFonts w:asciiTheme="majorHAnsi" w:hAnsiTheme="majorHAnsi" w:cstheme="majorHAnsi"/>
          <w:sz w:val="24"/>
          <w:szCs w:val="24"/>
        </w:rPr>
        <w:t>Stworzenie sprawnego państwa jako modelu działania administracji publicznej,</w:t>
      </w:r>
    </w:p>
    <w:p w14:paraId="2A641A39" w14:textId="77777777" w:rsidR="00771CFA" w:rsidRPr="002010CD" w:rsidRDefault="00771CFA" w:rsidP="002010CD">
      <w:pPr>
        <w:numPr>
          <w:ilvl w:val="0"/>
          <w:numId w:val="41"/>
        </w:numPr>
        <w:suppressAutoHyphens/>
        <w:autoSpaceDN w:val="0"/>
        <w:spacing w:after="120" w:line="360" w:lineRule="auto"/>
        <w:ind w:left="567" w:hanging="283"/>
        <w:jc w:val="both"/>
        <w:textAlignment w:val="baseline"/>
        <w:rPr>
          <w:rFonts w:asciiTheme="majorHAnsi" w:hAnsiTheme="majorHAnsi" w:cstheme="majorHAnsi"/>
          <w:sz w:val="24"/>
          <w:szCs w:val="24"/>
        </w:rPr>
      </w:pPr>
      <w:r w:rsidRPr="002010CD">
        <w:rPr>
          <w:rFonts w:asciiTheme="majorHAnsi" w:hAnsiTheme="majorHAnsi" w:cstheme="majorHAnsi"/>
          <w:sz w:val="24"/>
          <w:szCs w:val="24"/>
        </w:rPr>
        <w:t>Wzrost społecznego kapitału rozwoju.</w:t>
      </w:r>
    </w:p>
    <w:p w14:paraId="5D4ED20D" w14:textId="1C086E9D" w:rsidR="00D65141" w:rsidRDefault="00D65141">
      <w:pPr>
        <w:rPr>
          <w:rFonts w:asciiTheme="majorHAnsi" w:hAnsiTheme="majorHAnsi" w:cstheme="majorHAnsi"/>
          <w:sz w:val="24"/>
          <w:szCs w:val="24"/>
        </w:rPr>
      </w:pPr>
      <w:r>
        <w:rPr>
          <w:rFonts w:asciiTheme="majorHAnsi" w:hAnsiTheme="majorHAnsi" w:cstheme="majorHAnsi"/>
          <w:sz w:val="24"/>
          <w:szCs w:val="24"/>
        </w:rPr>
        <w:br w:type="page"/>
      </w:r>
    </w:p>
    <w:p w14:paraId="33DD124B" w14:textId="77777777" w:rsidR="00771CFA" w:rsidRPr="002010CD" w:rsidRDefault="00771CFA" w:rsidP="002010CD">
      <w:pPr>
        <w:numPr>
          <w:ilvl w:val="0"/>
          <w:numId w:val="38"/>
        </w:numPr>
        <w:suppressAutoHyphens/>
        <w:autoSpaceDN w:val="0"/>
        <w:spacing w:after="120" w:line="360" w:lineRule="auto"/>
        <w:ind w:left="284" w:hanging="284"/>
        <w:jc w:val="both"/>
        <w:textAlignment w:val="baseline"/>
        <w:rPr>
          <w:rFonts w:asciiTheme="majorHAnsi" w:hAnsiTheme="majorHAnsi" w:cstheme="majorHAnsi"/>
          <w:sz w:val="24"/>
          <w:szCs w:val="24"/>
        </w:rPr>
      </w:pPr>
      <w:r w:rsidRPr="002010CD">
        <w:rPr>
          <w:rFonts w:asciiTheme="majorHAnsi" w:hAnsiTheme="majorHAnsi" w:cstheme="majorHAnsi"/>
          <w:sz w:val="24"/>
          <w:szCs w:val="24"/>
        </w:rPr>
        <w:lastRenderedPageBreak/>
        <w:t>Zgodność ze Strategią Rozwoju Kapitału Ludzkiego 2030.</w:t>
      </w:r>
    </w:p>
    <w:p w14:paraId="43138B5B" w14:textId="14DA45D4" w:rsidR="00771CFA" w:rsidRPr="002010CD" w:rsidRDefault="00771CFA" w:rsidP="002010CD">
      <w:pPr>
        <w:spacing w:after="120" w:line="360" w:lineRule="auto"/>
        <w:ind w:left="284"/>
        <w:jc w:val="both"/>
        <w:rPr>
          <w:rFonts w:asciiTheme="majorHAnsi" w:hAnsiTheme="majorHAnsi" w:cstheme="majorHAnsi"/>
          <w:sz w:val="24"/>
          <w:szCs w:val="24"/>
        </w:rPr>
      </w:pPr>
      <w:r w:rsidRPr="002010CD">
        <w:rPr>
          <w:rFonts w:asciiTheme="majorHAnsi" w:hAnsiTheme="majorHAnsi" w:cstheme="majorHAnsi"/>
          <w:sz w:val="24"/>
          <w:szCs w:val="24"/>
        </w:rPr>
        <w:t>Głównym celem Strategii Rozwoju Kapitału Ludzkiego 2030 jest rozwijanie kapitału ludzkiego poprzez wydobywanie potencjałów osób w taki sposób, by mogły w pełni uczestniczyć w</w:t>
      </w:r>
      <w:r w:rsidR="00816B1E">
        <w:rPr>
          <w:rFonts w:asciiTheme="majorHAnsi" w:hAnsiTheme="majorHAnsi" w:cstheme="majorHAnsi"/>
          <w:sz w:val="24"/>
          <w:szCs w:val="24"/>
        </w:rPr>
        <w:t> </w:t>
      </w:r>
      <w:r w:rsidRPr="002010CD">
        <w:rPr>
          <w:rFonts w:asciiTheme="majorHAnsi" w:hAnsiTheme="majorHAnsi" w:cstheme="majorHAnsi"/>
          <w:sz w:val="24"/>
          <w:szCs w:val="24"/>
        </w:rPr>
        <w:t>życiu społecznym, politycznym i ekonomicznym na wszystkich etapach życia. Strategia Rozwiązywania Problemów Społecznych Gminy wpisuje się w cele szczegółowe Strategii Rozwoju Kapitału Ludzkiego, takie jak:</w:t>
      </w:r>
    </w:p>
    <w:p w14:paraId="5FD6002B" w14:textId="77777777" w:rsidR="00771CFA" w:rsidRPr="002010CD" w:rsidRDefault="00771CFA" w:rsidP="002010CD">
      <w:pPr>
        <w:numPr>
          <w:ilvl w:val="0"/>
          <w:numId w:val="39"/>
        </w:numPr>
        <w:suppressAutoHyphens/>
        <w:autoSpaceDN w:val="0"/>
        <w:spacing w:after="120" w:line="360" w:lineRule="auto"/>
        <w:ind w:left="567" w:hanging="283"/>
        <w:jc w:val="both"/>
        <w:textAlignment w:val="baseline"/>
        <w:rPr>
          <w:rFonts w:asciiTheme="majorHAnsi" w:hAnsiTheme="majorHAnsi" w:cstheme="majorHAnsi"/>
          <w:sz w:val="24"/>
          <w:szCs w:val="24"/>
        </w:rPr>
      </w:pPr>
      <w:r w:rsidRPr="002010CD">
        <w:rPr>
          <w:rFonts w:asciiTheme="majorHAnsi" w:hAnsiTheme="majorHAnsi" w:cstheme="majorHAnsi"/>
          <w:sz w:val="24"/>
          <w:szCs w:val="24"/>
        </w:rPr>
        <w:t>wzrost i poprawa wykorzystania potencjału kapitału ludzkiego na rynku pracy,</w:t>
      </w:r>
    </w:p>
    <w:p w14:paraId="2FD150DB" w14:textId="77777777" w:rsidR="00771CFA" w:rsidRPr="002010CD" w:rsidRDefault="00771CFA" w:rsidP="002010CD">
      <w:pPr>
        <w:numPr>
          <w:ilvl w:val="0"/>
          <w:numId w:val="39"/>
        </w:numPr>
        <w:suppressAutoHyphens/>
        <w:autoSpaceDN w:val="0"/>
        <w:spacing w:after="120" w:line="360" w:lineRule="auto"/>
        <w:ind w:left="567" w:hanging="283"/>
        <w:jc w:val="both"/>
        <w:textAlignment w:val="baseline"/>
        <w:rPr>
          <w:rFonts w:asciiTheme="majorHAnsi" w:hAnsiTheme="majorHAnsi" w:cstheme="majorHAnsi"/>
          <w:sz w:val="24"/>
          <w:szCs w:val="24"/>
        </w:rPr>
      </w:pPr>
      <w:r w:rsidRPr="002010CD">
        <w:rPr>
          <w:rFonts w:asciiTheme="majorHAnsi" w:hAnsiTheme="majorHAnsi" w:cstheme="majorHAnsi"/>
          <w:sz w:val="24"/>
          <w:szCs w:val="24"/>
        </w:rPr>
        <w:t>redukcja ubóstwa i wykluczenia społecznego oraz poprawa dostępu do usług świadczonych w odpowiedzi na wyzwania demograficzne.</w:t>
      </w:r>
    </w:p>
    <w:p w14:paraId="0C17B63B" w14:textId="77777777" w:rsidR="00771CFA" w:rsidRPr="002010CD" w:rsidRDefault="00771CFA" w:rsidP="002010CD">
      <w:pPr>
        <w:numPr>
          <w:ilvl w:val="0"/>
          <w:numId w:val="38"/>
        </w:numPr>
        <w:suppressAutoHyphens/>
        <w:autoSpaceDN w:val="0"/>
        <w:spacing w:after="120" w:line="360" w:lineRule="auto"/>
        <w:ind w:left="284" w:hanging="284"/>
        <w:jc w:val="both"/>
        <w:textAlignment w:val="baseline"/>
        <w:rPr>
          <w:rFonts w:asciiTheme="majorHAnsi" w:hAnsiTheme="majorHAnsi" w:cstheme="majorHAnsi"/>
          <w:sz w:val="24"/>
          <w:szCs w:val="24"/>
        </w:rPr>
      </w:pPr>
      <w:r w:rsidRPr="002010CD">
        <w:rPr>
          <w:rFonts w:asciiTheme="majorHAnsi" w:hAnsiTheme="majorHAnsi" w:cstheme="majorHAnsi"/>
          <w:sz w:val="24"/>
          <w:szCs w:val="24"/>
        </w:rPr>
        <w:t xml:space="preserve">Zgodność z projektem Strategii Rozwoju Województwa Pomorskiego </w:t>
      </w:r>
      <w:r w:rsidRPr="002010CD">
        <w:rPr>
          <w:rFonts w:asciiTheme="majorHAnsi" w:hAnsiTheme="majorHAnsi" w:cstheme="majorHAnsi"/>
          <w:color w:val="000000"/>
          <w:sz w:val="24"/>
          <w:szCs w:val="24"/>
        </w:rPr>
        <w:t>2030</w:t>
      </w:r>
    </w:p>
    <w:p w14:paraId="04B6B2A7" w14:textId="127FA2EC" w:rsidR="00771CFA" w:rsidRPr="002010CD" w:rsidRDefault="00771CFA" w:rsidP="002010CD">
      <w:pPr>
        <w:spacing w:after="120" w:line="360" w:lineRule="auto"/>
        <w:ind w:left="284"/>
        <w:jc w:val="both"/>
        <w:rPr>
          <w:rFonts w:asciiTheme="majorHAnsi" w:hAnsiTheme="majorHAnsi" w:cstheme="majorHAnsi"/>
          <w:color w:val="000000"/>
          <w:sz w:val="24"/>
          <w:szCs w:val="24"/>
        </w:rPr>
      </w:pPr>
      <w:r w:rsidRPr="002010CD">
        <w:rPr>
          <w:rFonts w:asciiTheme="majorHAnsi" w:hAnsiTheme="majorHAnsi" w:cstheme="majorHAnsi"/>
          <w:color w:val="000000"/>
          <w:sz w:val="24"/>
          <w:szCs w:val="24"/>
        </w:rPr>
        <w:t xml:space="preserve">Projekt Strategii Rozwoju Województwa Pomorskiego 2030 stanowi załącznik </w:t>
      </w:r>
      <w:r w:rsidRPr="002010CD">
        <w:rPr>
          <w:rFonts w:asciiTheme="majorHAnsi" w:hAnsiTheme="majorHAnsi" w:cstheme="majorHAnsi"/>
          <w:sz w:val="24"/>
          <w:szCs w:val="24"/>
        </w:rPr>
        <w:t>do uchwały nr</w:t>
      </w:r>
      <w:r w:rsidR="00816B1E">
        <w:rPr>
          <w:rFonts w:asciiTheme="majorHAnsi" w:hAnsiTheme="majorHAnsi" w:cstheme="majorHAnsi"/>
          <w:sz w:val="24"/>
          <w:szCs w:val="24"/>
        </w:rPr>
        <w:t> </w:t>
      </w:r>
      <w:r w:rsidRPr="002010CD">
        <w:rPr>
          <w:rFonts w:asciiTheme="majorHAnsi" w:hAnsiTheme="majorHAnsi" w:cstheme="majorHAnsi"/>
          <w:sz w:val="24"/>
          <w:szCs w:val="24"/>
        </w:rPr>
        <w:t>914/190/20 Zarządu Województwa Pomorskiego z dnia 15 października 2020 r.</w:t>
      </w:r>
      <w:r w:rsidRPr="002010CD">
        <w:rPr>
          <w:rFonts w:asciiTheme="majorHAnsi" w:hAnsiTheme="majorHAnsi" w:cstheme="majorHAnsi"/>
          <w:color w:val="000000"/>
          <w:sz w:val="24"/>
          <w:szCs w:val="24"/>
        </w:rPr>
        <w:t xml:space="preserve"> </w:t>
      </w:r>
    </w:p>
    <w:p w14:paraId="6FF07380" w14:textId="77777777" w:rsidR="00771CFA" w:rsidRPr="002010CD" w:rsidRDefault="00771CFA" w:rsidP="002010CD">
      <w:pPr>
        <w:spacing w:after="120" w:line="360" w:lineRule="auto"/>
        <w:ind w:left="284"/>
        <w:jc w:val="both"/>
        <w:rPr>
          <w:rFonts w:asciiTheme="majorHAnsi" w:hAnsiTheme="majorHAnsi" w:cstheme="majorHAnsi"/>
          <w:color w:val="000000"/>
          <w:sz w:val="24"/>
          <w:szCs w:val="24"/>
        </w:rPr>
      </w:pPr>
      <w:r w:rsidRPr="002010CD">
        <w:rPr>
          <w:rFonts w:asciiTheme="majorHAnsi" w:hAnsiTheme="majorHAnsi" w:cstheme="majorHAnsi"/>
          <w:color w:val="000000"/>
          <w:sz w:val="24"/>
          <w:szCs w:val="24"/>
        </w:rPr>
        <w:t>Cele niniejszej Strategii są spójne z celem strategicznym projektu: Otwarta wspólnota regionalna, który realizowany jest poprzez działania określone w ramach celu operacyjnego Wrażliwość społeczna:</w:t>
      </w:r>
    </w:p>
    <w:p w14:paraId="768BF699" w14:textId="77777777" w:rsidR="00771CFA" w:rsidRPr="002010CD" w:rsidRDefault="00771CFA" w:rsidP="002010CD">
      <w:pPr>
        <w:numPr>
          <w:ilvl w:val="0"/>
          <w:numId w:val="40"/>
        </w:numPr>
        <w:suppressAutoHyphens/>
        <w:autoSpaceDN w:val="0"/>
        <w:spacing w:after="120" w:line="360" w:lineRule="auto"/>
        <w:ind w:left="567" w:hanging="283"/>
        <w:jc w:val="both"/>
        <w:textAlignment w:val="baseline"/>
        <w:rPr>
          <w:rFonts w:asciiTheme="majorHAnsi" w:hAnsiTheme="majorHAnsi" w:cstheme="majorHAnsi"/>
          <w:color w:val="000000"/>
          <w:sz w:val="24"/>
          <w:szCs w:val="24"/>
        </w:rPr>
      </w:pPr>
      <w:r w:rsidRPr="002010CD">
        <w:rPr>
          <w:rFonts w:asciiTheme="majorHAnsi" w:hAnsiTheme="majorHAnsi" w:cstheme="majorHAnsi"/>
          <w:color w:val="000000"/>
          <w:sz w:val="24"/>
          <w:szCs w:val="24"/>
        </w:rPr>
        <w:t>Rozwój usług społecznych (w tym kadry i infrastruktury), w szczególności w formule zdeinstytucjonalizowanej, przy wykorzystaniu potencjału PES i NGO, na rzecz rodzin, osób z niepełnosprawnościami, osób niesamodzielnych oraz seniorów;</w:t>
      </w:r>
    </w:p>
    <w:p w14:paraId="72804A95" w14:textId="77777777" w:rsidR="00771CFA" w:rsidRPr="002010CD" w:rsidRDefault="00771CFA" w:rsidP="002010CD">
      <w:pPr>
        <w:numPr>
          <w:ilvl w:val="0"/>
          <w:numId w:val="40"/>
        </w:numPr>
        <w:suppressAutoHyphens/>
        <w:autoSpaceDN w:val="0"/>
        <w:spacing w:after="120" w:line="360" w:lineRule="auto"/>
        <w:ind w:left="567" w:hanging="283"/>
        <w:jc w:val="both"/>
        <w:textAlignment w:val="baseline"/>
        <w:rPr>
          <w:rFonts w:asciiTheme="majorHAnsi" w:hAnsiTheme="majorHAnsi" w:cstheme="majorHAnsi"/>
          <w:color w:val="000000"/>
          <w:sz w:val="24"/>
          <w:szCs w:val="24"/>
        </w:rPr>
      </w:pPr>
      <w:r w:rsidRPr="002010CD">
        <w:rPr>
          <w:rFonts w:asciiTheme="majorHAnsi" w:hAnsiTheme="majorHAnsi" w:cstheme="majorHAnsi"/>
          <w:color w:val="000000"/>
          <w:sz w:val="24"/>
          <w:szCs w:val="24"/>
        </w:rPr>
        <w:t>Likwidacja barier instytucjonalnych i fizycznych w dostępie do wszystkich usług publicznych, m.in. poprzez stosowanie zasad projektowania uniwersalnego;</w:t>
      </w:r>
    </w:p>
    <w:p w14:paraId="3EBA31D6" w14:textId="77777777" w:rsidR="00771CFA" w:rsidRPr="002010CD" w:rsidRDefault="00771CFA" w:rsidP="002010CD">
      <w:pPr>
        <w:numPr>
          <w:ilvl w:val="0"/>
          <w:numId w:val="40"/>
        </w:numPr>
        <w:suppressAutoHyphens/>
        <w:autoSpaceDN w:val="0"/>
        <w:spacing w:after="120" w:line="360" w:lineRule="auto"/>
        <w:ind w:left="567" w:hanging="283"/>
        <w:jc w:val="both"/>
        <w:textAlignment w:val="baseline"/>
        <w:rPr>
          <w:rFonts w:asciiTheme="majorHAnsi" w:hAnsiTheme="majorHAnsi" w:cstheme="majorHAnsi"/>
          <w:color w:val="000000"/>
          <w:sz w:val="24"/>
          <w:szCs w:val="24"/>
        </w:rPr>
      </w:pPr>
      <w:r w:rsidRPr="002010CD">
        <w:rPr>
          <w:rFonts w:asciiTheme="majorHAnsi" w:hAnsiTheme="majorHAnsi" w:cstheme="majorHAnsi"/>
          <w:color w:val="000000"/>
          <w:sz w:val="24"/>
          <w:szCs w:val="24"/>
        </w:rPr>
        <w:t>Aktywizacja i (re)integracja społeczna oraz zawodowa osób ze szczególnymi potrzebami, w tym osób potrzebujących wsparcia w codziennym funkcjonowaniu i ich opiekunów, seniorów, osób z niepełnosprawnościami, kobiet, dzieci i młodzieży;</w:t>
      </w:r>
    </w:p>
    <w:p w14:paraId="0816B464" w14:textId="77777777" w:rsidR="00771CFA" w:rsidRPr="002010CD" w:rsidRDefault="00771CFA" w:rsidP="002010CD">
      <w:pPr>
        <w:numPr>
          <w:ilvl w:val="0"/>
          <w:numId w:val="40"/>
        </w:numPr>
        <w:suppressAutoHyphens/>
        <w:autoSpaceDN w:val="0"/>
        <w:spacing w:after="120" w:line="360" w:lineRule="auto"/>
        <w:ind w:left="567" w:hanging="283"/>
        <w:jc w:val="both"/>
        <w:textAlignment w:val="baseline"/>
        <w:rPr>
          <w:rFonts w:asciiTheme="majorHAnsi" w:hAnsiTheme="majorHAnsi" w:cstheme="majorHAnsi"/>
          <w:color w:val="000000"/>
          <w:sz w:val="24"/>
          <w:szCs w:val="24"/>
        </w:rPr>
      </w:pPr>
      <w:r w:rsidRPr="002010CD">
        <w:rPr>
          <w:rFonts w:asciiTheme="majorHAnsi" w:hAnsiTheme="majorHAnsi" w:cstheme="majorHAnsi"/>
          <w:color w:val="000000"/>
          <w:sz w:val="24"/>
          <w:szCs w:val="24"/>
        </w:rPr>
        <w:t>Realizacja programów w zakresie: przeciwdziałania wykluczeniu społecznemu, wyrównywania szans osób z niepełnosprawnościami, rozwoju ekonomii społecznej, współpracy z NGO, wspierania rodziny i systemu pieczy zastępczej, przeciwdziałania przemocy w rodzinie, przeciwdziałania narkomanii oraz profilaktyki i rozwiązywania problemów alkoholowych;</w:t>
      </w:r>
    </w:p>
    <w:p w14:paraId="6A13050A" w14:textId="77777777" w:rsidR="00771CFA" w:rsidRPr="002010CD" w:rsidRDefault="00771CFA" w:rsidP="00D65141">
      <w:pPr>
        <w:numPr>
          <w:ilvl w:val="0"/>
          <w:numId w:val="40"/>
        </w:numPr>
        <w:suppressAutoHyphens/>
        <w:autoSpaceDN w:val="0"/>
        <w:spacing w:after="80" w:line="360" w:lineRule="auto"/>
        <w:ind w:left="568" w:hanging="284"/>
        <w:jc w:val="both"/>
        <w:textAlignment w:val="baseline"/>
        <w:rPr>
          <w:rFonts w:asciiTheme="majorHAnsi" w:hAnsiTheme="majorHAnsi" w:cstheme="majorHAnsi"/>
          <w:color w:val="000000"/>
          <w:sz w:val="24"/>
          <w:szCs w:val="24"/>
        </w:rPr>
      </w:pPr>
      <w:r w:rsidRPr="002010CD">
        <w:rPr>
          <w:rFonts w:asciiTheme="majorHAnsi" w:hAnsiTheme="majorHAnsi" w:cstheme="majorHAnsi"/>
          <w:color w:val="000000"/>
          <w:sz w:val="24"/>
          <w:szCs w:val="24"/>
        </w:rPr>
        <w:lastRenderedPageBreak/>
        <w:t>Skuteczna i trwała integracja imigrantów, w tym poprzez działania z obszaru edukacji, kultury, zdrowia i pomocy społecznej;</w:t>
      </w:r>
    </w:p>
    <w:p w14:paraId="76B550FB" w14:textId="77777777" w:rsidR="00771CFA" w:rsidRPr="002010CD" w:rsidRDefault="00771CFA" w:rsidP="00D65141">
      <w:pPr>
        <w:numPr>
          <w:ilvl w:val="0"/>
          <w:numId w:val="40"/>
        </w:numPr>
        <w:suppressAutoHyphens/>
        <w:autoSpaceDN w:val="0"/>
        <w:spacing w:after="80" w:line="360" w:lineRule="auto"/>
        <w:ind w:left="568" w:hanging="284"/>
        <w:jc w:val="both"/>
        <w:textAlignment w:val="baseline"/>
        <w:rPr>
          <w:rFonts w:asciiTheme="majorHAnsi" w:hAnsiTheme="majorHAnsi" w:cstheme="majorHAnsi"/>
          <w:color w:val="000000"/>
          <w:sz w:val="24"/>
          <w:szCs w:val="24"/>
        </w:rPr>
      </w:pPr>
      <w:r w:rsidRPr="002010CD">
        <w:rPr>
          <w:rFonts w:asciiTheme="majorHAnsi" w:hAnsiTheme="majorHAnsi" w:cstheme="majorHAnsi"/>
          <w:color w:val="000000"/>
          <w:sz w:val="24"/>
          <w:szCs w:val="24"/>
        </w:rPr>
        <w:t>Rozwój instytucjonalny NGO i PES ukierunkowany na: tworzenie stabilnych miejsc pracy, profesjonalizację kadry, rozwój sieci centrum organizacji pozarządowych, wzmocnienie zasobów (w tym majątkowych) i urynkowienie;</w:t>
      </w:r>
    </w:p>
    <w:p w14:paraId="24F0B328" w14:textId="77777777" w:rsidR="00771CFA" w:rsidRPr="002010CD" w:rsidRDefault="00771CFA" w:rsidP="002010CD">
      <w:pPr>
        <w:numPr>
          <w:ilvl w:val="0"/>
          <w:numId w:val="40"/>
        </w:numPr>
        <w:suppressAutoHyphens/>
        <w:autoSpaceDN w:val="0"/>
        <w:spacing w:after="120" w:line="360" w:lineRule="auto"/>
        <w:ind w:left="567" w:hanging="283"/>
        <w:jc w:val="both"/>
        <w:textAlignment w:val="baseline"/>
        <w:rPr>
          <w:rFonts w:asciiTheme="majorHAnsi" w:hAnsiTheme="majorHAnsi" w:cstheme="majorHAnsi"/>
          <w:b/>
          <w:bCs/>
          <w:sz w:val="24"/>
          <w:szCs w:val="24"/>
        </w:rPr>
      </w:pPr>
      <w:r w:rsidRPr="002010CD">
        <w:rPr>
          <w:rFonts w:asciiTheme="majorHAnsi" w:hAnsiTheme="majorHAnsi" w:cstheme="majorHAnsi"/>
          <w:color w:val="000000"/>
          <w:sz w:val="24"/>
          <w:szCs w:val="24"/>
        </w:rPr>
        <w:t xml:space="preserve"> Wdrożenie mechanizmów kompleksowego wsparcia aktywności obywatelskiej i wolontariatu.</w:t>
      </w:r>
    </w:p>
    <w:p w14:paraId="4115D6AE" w14:textId="77777777" w:rsidR="00771CFA" w:rsidRPr="00D65141" w:rsidRDefault="00771CFA" w:rsidP="002010CD">
      <w:pPr>
        <w:suppressAutoHyphens/>
        <w:autoSpaceDN w:val="0"/>
        <w:spacing w:after="120" w:line="360" w:lineRule="auto"/>
        <w:jc w:val="both"/>
        <w:textAlignment w:val="baseline"/>
        <w:rPr>
          <w:rFonts w:asciiTheme="majorHAnsi" w:hAnsiTheme="majorHAnsi" w:cstheme="majorHAnsi"/>
          <w:color w:val="000000"/>
          <w:sz w:val="16"/>
          <w:szCs w:val="16"/>
        </w:rPr>
      </w:pPr>
    </w:p>
    <w:p w14:paraId="7DD9A02F" w14:textId="0507067D" w:rsidR="00771CFA" w:rsidRPr="002010CD" w:rsidRDefault="00771CFA" w:rsidP="002010CD">
      <w:pPr>
        <w:suppressAutoHyphens/>
        <w:autoSpaceDN w:val="0"/>
        <w:spacing w:after="120" w:line="360" w:lineRule="auto"/>
        <w:jc w:val="both"/>
        <w:textAlignment w:val="baseline"/>
        <w:rPr>
          <w:rFonts w:asciiTheme="majorHAnsi" w:hAnsiTheme="majorHAnsi" w:cstheme="majorHAnsi"/>
          <w:b/>
          <w:bCs/>
          <w:sz w:val="24"/>
          <w:szCs w:val="24"/>
        </w:rPr>
      </w:pPr>
      <w:r w:rsidRPr="002010CD">
        <w:rPr>
          <w:rFonts w:asciiTheme="majorHAnsi" w:hAnsiTheme="majorHAnsi" w:cstheme="majorHAnsi"/>
          <w:b/>
          <w:bCs/>
          <w:sz w:val="24"/>
          <w:szCs w:val="24"/>
        </w:rPr>
        <w:t>Zgodność z lokalnymi dokumentami strategicznymi Gminy Kolbudy</w:t>
      </w:r>
    </w:p>
    <w:p w14:paraId="20E31626" w14:textId="77777777" w:rsidR="00771CFA" w:rsidRPr="002010CD" w:rsidRDefault="00771CFA" w:rsidP="002010CD">
      <w:pPr>
        <w:pStyle w:val="Akapitzlist"/>
        <w:numPr>
          <w:ilvl w:val="0"/>
          <w:numId w:val="48"/>
        </w:numPr>
        <w:spacing w:after="120" w:line="360" w:lineRule="auto"/>
        <w:ind w:left="284" w:hanging="284"/>
        <w:jc w:val="both"/>
        <w:rPr>
          <w:rFonts w:asciiTheme="majorHAnsi" w:hAnsiTheme="majorHAnsi" w:cstheme="majorHAnsi"/>
          <w:bCs/>
          <w:sz w:val="24"/>
          <w:szCs w:val="24"/>
        </w:rPr>
      </w:pPr>
      <w:r w:rsidRPr="002010CD">
        <w:rPr>
          <w:rFonts w:asciiTheme="majorHAnsi" w:hAnsiTheme="majorHAnsi" w:cstheme="majorHAnsi"/>
          <w:bCs/>
          <w:sz w:val="24"/>
          <w:szCs w:val="24"/>
        </w:rPr>
        <w:t>Zgodność ze Strategią Rozwoju Gminy Kolbudy</w:t>
      </w:r>
    </w:p>
    <w:p w14:paraId="42D57903" w14:textId="77777777" w:rsidR="00771CFA" w:rsidRPr="002010CD" w:rsidRDefault="00771CFA" w:rsidP="00D65141">
      <w:pPr>
        <w:spacing w:after="0" w:line="360" w:lineRule="auto"/>
        <w:ind w:left="284"/>
        <w:jc w:val="both"/>
        <w:rPr>
          <w:rFonts w:asciiTheme="majorHAnsi" w:hAnsiTheme="majorHAnsi" w:cstheme="majorHAnsi"/>
          <w:bCs/>
          <w:sz w:val="24"/>
          <w:szCs w:val="24"/>
        </w:rPr>
      </w:pPr>
      <w:r w:rsidRPr="002010CD">
        <w:rPr>
          <w:rFonts w:asciiTheme="majorHAnsi" w:hAnsiTheme="majorHAnsi" w:cstheme="majorHAnsi"/>
          <w:bCs/>
          <w:sz w:val="24"/>
          <w:szCs w:val="24"/>
        </w:rPr>
        <w:t xml:space="preserve">Strategia Rozwoju Gminy Kolbudy 2030 wyznacza cele strategiczne do realizacji w trzech strefach: </w:t>
      </w:r>
    </w:p>
    <w:p w14:paraId="12902D54" w14:textId="77777777" w:rsidR="00771CFA" w:rsidRPr="002010CD" w:rsidRDefault="00771CFA" w:rsidP="00D65141">
      <w:pPr>
        <w:pStyle w:val="Akapitzlist"/>
        <w:numPr>
          <w:ilvl w:val="0"/>
          <w:numId w:val="49"/>
        </w:numPr>
        <w:spacing w:after="0" w:line="360" w:lineRule="auto"/>
        <w:ind w:left="567" w:hanging="283"/>
        <w:jc w:val="both"/>
        <w:rPr>
          <w:rFonts w:asciiTheme="majorHAnsi" w:hAnsiTheme="majorHAnsi" w:cstheme="majorHAnsi"/>
          <w:bCs/>
          <w:sz w:val="24"/>
          <w:szCs w:val="24"/>
        </w:rPr>
      </w:pPr>
      <w:r w:rsidRPr="002010CD">
        <w:rPr>
          <w:rFonts w:asciiTheme="majorHAnsi" w:hAnsiTheme="majorHAnsi" w:cstheme="majorHAnsi"/>
          <w:bCs/>
          <w:sz w:val="24"/>
          <w:szCs w:val="24"/>
        </w:rPr>
        <w:t>społecznej,</w:t>
      </w:r>
    </w:p>
    <w:p w14:paraId="40279CB3" w14:textId="77777777" w:rsidR="00771CFA" w:rsidRPr="002010CD" w:rsidRDefault="00771CFA" w:rsidP="00D65141">
      <w:pPr>
        <w:pStyle w:val="Akapitzlist"/>
        <w:numPr>
          <w:ilvl w:val="0"/>
          <w:numId w:val="49"/>
        </w:numPr>
        <w:spacing w:after="0" w:line="360" w:lineRule="auto"/>
        <w:ind w:left="567" w:hanging="283"/>
        <w:jc w:val="both"/>
        <w:rPr>
          <w:rFonts w:asciiTheme="majorHAnsi" w:hAnsiTheme="majorHAnsi" w:cstheme="majorHAnsi"/>
          <w:bCs/>
          <w:sz w:val="24"/>
          <w:szCs w:val="24"/>
        </w:rPr>
      </w:pPr>
      <w:r w:rsidRPr="002010CD">
        <w:rPr>
          <w:rFonts w:asciiTheme="majorHAnsi" w:hAnsiTheme="majorHAnsi" w:cstheme="majorHAnsi"/>
          <w:bCs/>
          <w:sz w:val="24"/>
          <w:szCs w:val="24"/>
        </w:rPr>
        <w:t xml:space="preserve">gospodarczej, </w:t>
      </w:r>
    </w:p>
    <w:p w14:paraId="4AB346CF" w14:textId="77777777" w:rsidR="00771CFA" w:rsidRPr="002010CD" w:rsidRDefault="00771CFA" w:rsidP="002010CD">
      <w:pPr>
        <w:pStyle w:val="Akapitzlist"/>
        <w:numPr>
          <w:ilvl w:val="0"/>
          <w:numId w:val="49"/>
        </w:numPr>
        <w:spacing w:after="120" w:line="360" w:lineRule="auto"/>
        <w:ind w:left="567" w:hanging="283"/>
        <w:jc w:val="both"/>
        <w:rPr>
          <w:rFonts w:asciiTheme="majorHAnsi" w:hAnsiTheme="majorHAnsi" w:cstheme="majorHAnsi"/>
          <w:bCs/>
          <w:sz w:val="24"/>
          <w:szCs w:val="24"/>
        </w:rPr>
      </w:pPr>
      <w:r w:rsidRPr="002010CD">
        <w:rPr>
          <w:rFonts w:asciiTheme="majorHAnsi" w:hAnsiTheme="majorHAnsi" w:cstheme="majorHAnsi"/>
          <w:bCs/>
          <w:sz w:val="24"/>
          <w:szCs w:val="24"/>
        </w:rPr>
        <w:t xml:space="preserve">przestrzennej. </w:t>
      </w:r>
    </w:p>
    <w:p w14:paraId="38998988" w14:textId="77777777" w:rsidR="00771CFA" w:rsidRPr="002010CD" w:rsidRDefault="00771CFA" w:rsidP="0000044F">
      <w:pPr>
        <w:spacing w:after="60" w:line="360" w:lineRule="auto"/>
        <w:jc w:val="both"/>
        <w:rPr>
          <w:rFonts w:asciiTheme="majorHAnsi" w:hAnsiTheme="majorHAnsi" w:cstheme="majorHAnsi"/>
          <w:bCs/>
          <w:sz w:val="24"/>
          <w:szCs w:val="24"/>
        </w:rPr>
      </w:pPr>
      <w:r w:rsidRPr="002010CD">
        <w:rPr>
          <w:rFonts w:asciiTheme="majorHAnsi" w:hAnsiTheme="majorHAnsi" w:cstheme="majorHAnsi"/>
          <w:bCs/>
          <w:sz w:val="24"/>
          <w:szCs w:val="24"/>
        </w:rPr>
        <w:t xml:space="preserve">Cele niniejszej Strategii są zgodne z celami strategicznymi i operacyjnymi zawartymi w strefie społecznej: </w:t>
      </w:r>
    </w:p>
    <w:p w14:paraId="753DE711" w14:textId="77777777" w:rsidR="00771CFA" w:rsidRPr="002010CD" w:rsidRDefault="00771CFA" w:rsidP="0000044F">
      <w:pPr>
        <w:spacing w:after="60" w:line="360" w:lineRule="auto"/>
        <w:jc w:val="both"/>
        <w:rPr>
          <w:rFonts w:asciiTheme="majorHAnsi" w:hAnsiTheme="majorHAnsi" w:cstheme="majorHAnsi"/>
          <w:sz w:val="24"/>
          <w:szCs w:val="24"/>
        </w:rPr>
      </w:pPr>
      <w:r w:rsidRPr="002010CD">
        <w:rPr>
          <w:rFonts w:asciiTheme="majorHAnsi" w:hAnsiTheme="majorHAnsi" w:cstheme="majorHAnsi"/>
          <w:sz w:val="24"/>
          <w:szCs w:val="24"/>
        </w:rPr>
        <w:t xml:space="preserve">Cel strategiczny I: Utrzymanie atrakcyjności osiedleńczej Gminy Kolbudy i zapewnienie optymalnych warunków życia mieszkańców </w:t>
      </w:r>
    </w:p>
    <w:p w14:paraId="62D66E03" w14:textId="77777777" w:rsidR="00771CFA" w:rsidRPr="002010CD" w:rsidRDefault="00771CFA" w:rsidP="0000044F">
      <w:pPr>
        <w:spacing w:after="60" w:line="360" w:lineRule="auto"/>
        <w:ind w:left="284"/>
        <w:jc w:val="both"/>
        <w:rPr>
          <w:rFonts w:asciiTheme="majorHAnsi" w:hAnsiTheme="majorHAnsi" w:cstheme="majorHAnsi"/>
          <w:sz w:val="24"/>
          <w:szCs w:val="24"/>
        </w:rPr>
      </w:pPr>
      <w:r w:rsidRPr="002010CD">
        <w:rPr>
          <w:rFonts w:asciiTheme="majorHAnsi" w:hAnsiTheme="majorHAnsi" w:cstheme="majorHAnsi"/>
          <w:sz w:val="24"/>
          <w:szCs w:val="24"/>
        </w:rPr>
        <w:t xml:space="preserve">Cel operacyjny I.1.: Poprawa jakości lokalnej oferty edukacyjnej </w:t>
      </w:r>
    </w:p>
    <w:p w14:paraId="5747463A" w14:textId="77777777" w:rsidR="00771CFA" w:rsidRPr="002010CD" w:rsidRDefault="00771CFA" w:rsidP="0000044F">
      <w:pPr>
        <w:spacing w:after="60" w:line="360" w:lineRule="auto"/>
        <w:ind w:left="284"/>
        <w:jc w:val="both"/>
        <w:rPr>
          <w:rFonts w:asciiTheme="majorHAnsi" w:hAnsiTheme="majorHAnsi" w:cstheme="majorHAnsi"/>
          <w:sz w:val="24"/>
          <w:szCs w:val="24"/>
        </w:rPr>
      </w:pPr>
      <w:r w:rsidRPr="002010CD">
        <w:rPr>
          <w:rFonts w:asciiTheme="majorHAnsi" w:hAnsiTheme="majorHAnsi" w:cstheme="majorHAnsi"/>
          <w:sz w:val="24"/>
          <w:szCs w:val="24"/>
        </w:rPr>
        <w:t xml:space="preserve">Cel operacyjny I.2.: Rozwój infrastruktury rekreacyjnej </w:t>
      </w:r>
    </w:p>
    <w:p w14:paraId="645DF071" w14:textId="77777777" w:rsidR="00771CFA" w:rsidRPr="002010CD" w:rsidRDefault="00771CFA" w:rsidP="0000044F">
      <w:pPr>
        <w:spacing w:after="60" w:line="360" w:lineRule="auto"/>
        <w:ind w:left="284"/>
        <w:jc w:val="both"/>
        <w:rPr>
          <w:rFonts w:asciiTheme="majorHAnsi" w:hAnsiTheme="majorHAnsi" w:cstheme="majorHAnsi"/>
          <w:sz w:val="24"/>
          <w:szCs w:val="24"/>
        </w:rPr>
      </w:pPr>
      <w:r w:rsidRPr="002010CD">
        <w:rPr>
          <w:rFonts w:asciiTheme="majorHAnsi" w:hAnsiTheme="majorHAnsi" w:cstheme="majorHAnsi"/>
          <w:sz w:val="24"/>
          <w:szCs w:val="24"/>
        </w:rPr>
        <w:t xml:space="preserve">Cel operacyjny I.3.: Poprawa jakości lokalnej oferty kulturalnej, w tym oferty dla osób starszych </w:t>
      </w:r>
    </w:p>
    <w:p w14:paraId="02DE02EF" w14:textId="77777777" w:rsidR="00771CFA" w:rsidRPr="002010CD" w:rsidRDefault="00771CFA" w:rsidP="0000044F">
      <w:pPr>
        <w:spacing w:after="60" w:line="360" w:lineRule="auto"/>
        <w:ind w:left="284"/>
        <w:jc w:val="both"/>
        <w:rPr>
          <w:rFonts w:asciiTheme="majorHAnsi" w:hAnsiTheme="majorHAnsi" w:cstheme="majorHAnsi"/>
          <w:sz w:val="24"/>
          <w:szCs w:val="24"/>
        </w:rPr>
      </w:pPr>
      <w:r w:rsidRPr="002010CD">
        <w:rPr>
          <w:rFonts w:asciiTheme="majorHAnsi" w:hAnsiTheme="majorHAnsi" w:cstheme="majorHAnsi"/>
          <w:sz w:val="24"/>
          <w:szCs w:val="24"/>
        </w:rPr>
        <w:t>Cel operacyjny I.4.: Poprawa jakości i dostępności do usług ochrony zdrowia i pomocy społecznej</w:t>
      </w:r>
    </w:p>
    <w:p w14:paraId="1A23432C" w14:textId="45F9E034" w:rsidR="00771CFA" w:rsidRPr="002010CD" w:rsidRDefault="00771CFA" w:rsidP="0000044F">
      <w:pPr>
        <w:spacing w:after="60" w:line="360" w:lineRule="auto"/>
        <w:jc w:val="both"/>
        <w:rPr>
          <w:rFonts w:asciiTheme="majorHAnsi" w:hAnsiTheme="majorHAnsi" w:cstheme="majorHAnsi"/>
          <w:bCs/>
          <w:sz w:val="24"/>
          <w:szCs w:val="24"/>
        </w:rPr>
      </w:pPr>
      <w:r w:rsidRPr="002010CD">
        <w:rPr>
          <w:rFonts w:asciiTheme="majorHAnsi" w:hAnsiTheme="majorHAnsi" w:cstheme="majorHAnsi"/>
          <w:sz w:val="24"/>
          <w:szCs w:val="24"/>
        </w:rPr>
        <w:t xml:space="preserve">Cel strategiczny II: Wzmocnienie społeczeństwa obywatelskiego i tożsamości lokalnej </w:t>
      </w:r>
      <w:r w:rsidR="007D47DA">
        <w:rPr>
          <w:rFonts w:asciiTheme="majorHAnsi" w:hAnsiTheme="majorHAnsi" w:cstheme="majorHAnsi"/>
          <w:sz w:val="24"/>
          <w:szCs w:val="24"/>
        </w:rPr>
        <w:br/>
      </w:r>
      <w:r w:rsidRPr="002010CD">
        <w:rPr>
          <w:rFonts w:asciiTheme="majorHAnsi" w:hAnsiTheme="majorHAnsi" w:cstheme="majorHAnsi"/>
          <w:sz w:val="24"/>
          <w:szCs w:val="24"/>
        </w:rPr>
        <w:t>w Gminie Kolbudy:</w:t>
      </w:r>
    </w:p>
    <w:p w14:paraId="55D4B93D" w14:textId="77777777" w:rsidR="00771CFA" w:rsidRPr="002010CD" w:rsidRDefault="00771CFA" w:rsidP="0000044F">
      <w:pPr>
        <w:spacing w:after="60" w:line="360" w:lineRule="auto"/>
        <w:ind w:left="284"/>
        <w:jc w:val="both"/>
        <w:rPr>
          <w:rFonts w:asciiTheme="majorHAnsi" w:hAnsiTheme="majorHAnsi" w:cstheme="majorHAnsi"/>
          <w:sz w:val="24"/>
          <w:szCs w:val="24"/>
        </w:rPr>
      </w:pPr>
      <w:r w:rsidRPr="002010CD">
        <w:rPr>
          <w:rFonts w:asciiTheme="majorHAnsi" w:hAnsiTheme="majorHAnsi" w:cstheme="majorHAnsi"/>
          <w:sz w:val="24"/>
          <w:szCs w:val="24"/>
        </w:rPr>
        <w:t xml:space="preserve">Cel operacyjny II.1.: Skuteczna integracja społeczna mieszkańców </w:t>
      </w:r>
    </w:p>
    <w:p w14:paraId="7E02EB95" w14:textId="5CD34A3A" w:rsidR="00FE29A4" w:rsidRPr="00FE29A4" w:rsidRDefault="00771CFA" w:rsidP="0000044F">
      <w:pPr>
        <w:spacing w:after="60" w:line="360" w:lineRule="auto"/>
        <w:ind w:left="284"/>
        <w:jc w:val="both"/>
        <w:rPr>
          <w:rFonts w:asciiTheme="majorHAnsi" w:hAnsiTheme="majorHAnsi" w:cstheme="majorHAnsi"/>
          <w:b/>
          <w:bCs/>
          <w:sz w:val="28"/>
          <w:szCs w:val="28"/>
        </w:rPr>
      </w:pPr>
      <w:r w:rsidRPr="002010CD">
        <w:rPr>
          <w:rFonts w:asciiTheme="majorHAnsi" w:hAnsiTheme="majorHAnsi" w:cstheme="majorHAnsi"/>
          <w:sz w:val="24"/>
          <w:szCs w:val="24"/>
        </w:rPr>
        <w:t>Cel operacyjny II.2.: Zwiększenie poziomu partycypacji społecznej mieszkańców</w:t>
      </w:r>
      <w:r w:rsidR="00FE29A4" w:rsidRPr="00FE29A4">
        <w:rPr>
          <w:rFonts w:asciiTheme="majorHAnsi" w:hAnsiTheme="majorHAnsi" w:cstheme="majorHAnsi"/>
          <w:b/>
          <w:bCs/>
          <w:sz w:val="28"/>
          <w:szCs w:val="28"/>
        </w:rPr>
        <w:br w:type="page"/>
      </w:r>
    </w:p>
    <w:p w14:paraId="5114A565" w14:textId="0A902966" w:rsidR="00FE29A4" w:rsidRPr="00FE29A4" w:rsidRDefault="00FE29A4" w:rsidP="00616A6E">
      <w:pPr>
        <w:pStyle w:val="Nagwek1"/>
        <w:numPr>
          <w:ilvl w:val="0"/>
          <w:numId w:val="44"/>
        </w:numPr>
      </w:pPr>
      <w:bookmarkStart w:id="7" w:name="_Toc66427897"/>
      <w:r w:rsidRPr="00FE29A4">
        <w:lastRenderedPageBreak/>
        <w:t>CZĘŚĆ DIAGNOSTYCZNO</w:t>
      </w:r>
      <w:r>
        <w:t>-</w:t>
      </w:r>
      <w:r w:rsidRPr="00FE29A4">
        <w:t>ANALITYCZNA</w:t>
      </w:r>
      <w:bookmarkEnd w:id="7"/>
    </w:p>
    <w:p w14:paraId="263999A0" w14:textId="2F1F92C5" w:rsidR="00415E3E" w:rsidRPr="00415E3E" w:rsidRDefault="00415E3E" w:rsidP="00415E3E">
      <w:pPr>
        <w:spacing w:after="120" w:line="360" w:lineRule="auto"/>
        <w:jc w:val="both"/>
        <w:rPr>
          <w:rFonts w:asciiTheme="majorHAnsi" w:hAnsiTheme="majorHAnsi" w:cstheme="majorHAnsi"/>
          <w:bCs/>
          <w:sz w:val="24"/>
          <w:szCs w:val="24"/>
        </w:rPr>
      </w:pPr>
      <w:r>
        <w:rPr>
          <w:rFonts w:asciiTheme="majorHAnsi" w:hAnsiTheme="majorHAnsi" w:cstheme="majorHAnsi"/>
          <w:bCs/>
          <w:sz w:val="24"/>
          <w:szCs w:val="24"/>
        </w:rPr>
        <w:t xml:space="preserve">Dane </w:t>
      </w:r>
      <w:r w:rsidRPr="00415E3E">
        <w:rPr>
          <w:rFonts w:asciiTheme="majorHAnsi" w:hAnsiTheme="majorHAnsi" w:cstheme="majorHAnsi"/>
          <w:bCs/>
          <w:sz w:val="24"/>
          <w:szCs w:val="24"/>
        </w:rPr>
        <w:t>przedstawione w diagnozie pochodzą z opracowań własnych Gminnego Ośrodka Pomocy Społecznej w Kolbudach, Urzędu Gminy w Kolbudach, sprawozdań resortowych</w:t>
      </w:r>
      <w:r>
        <w:rPr>
          <w:rFonts w:asciiTheme="majorHAnsi" w:hAnsiTheme="majorHAnsi" w:cstheme="majorHAnsi"/>
          <w:bCs/>
          <w:sz w:val="24"/>
          <w:szCs w:val="24"/>
        </w:rPr>
        <w:t xml:space="preserve">: </w:t>
      </w:r>
      <w:r w:rsidRPr="00415E3E">
        <w:rPr>
          <w:rFonts w:asciiTheme="majorHAnsi" w:hAnsiTheme="majorHAnsi" w:cstheme="majorHAnsi"/>
          <w:sz w:val="24"/>
          <w:szCs w:val="24"/>
        </w:rPr>
        <w:t>MRPiPS-03-R</w:t>
      </w:r>
      <w:r>
        <w:rPr>
          <w:rFonts w:asciiTheme="majorHAnsi" w:hAnsiTheme="majorHAnsi" w:cstheme="majorHAnsi"/>
          <w:bCs/>
          <w:sz w:val="24"/>
          <w:szCs w:val="24"/>
        </w:rPr>
        <w:t xml:space="preserve"> </w:t>
      </w:r>
      <w:r w:rsidRPr="00415E3E">
        <w:rPr>
          <w:rFonts w:asciiTheme="majorHAnsi" w:hAnsiTheme="majorHAnsi" w:cstheme="majorHAnsi"/>
          <w:sz w:val="24"/>
          <w:szCs w:val="24"/>
        </w:rPr>
        <w:t>Sprawozdanie roczne z udzielonych świadczeń pomocy społecznej – pieniężnych, w naturze i</w:t>
      </w:r>
      <w:r w:rsidR="00816B1E">
        <w:rPr>
          <w:rFonts w:asciiTheme="majorHAnsi" w:hAnsiTheme="majorHAnsi" w:cstheme="majorHAnsi"/>
          <w:sz w:val="24"/>
          <w:szCs w:val="24"/>
        </w:rPr>
        <w:t> </w:t>
      </w:r>
      <w:r w:rsidRPr="00415E3E">
        <w:rPr>
          <w:rFonts w:asciiTheme="majorHAnsi" w:hAnsiTheme="majorHAnsi" w:cstheme="majorHAnsi"/>
          <w:sz w:val="24"/>
          <w:szCs w:val="24"/>
        </w:rPr>
        <w:t>usługach</w:t>
      </w:r>
      <w:r>
        <w:rPr>
          <w:rFonts w:asciiTheme="majorHAnsi" w:hAnsiTheme="majorHAnsi" w:cstheme="majorHAnsi"/>
          <w:sz w:val="24"/>
          <w:szCs w:val="24"/>
        </w:rPr>
        <w:t xml:space="preserve"> (dalej: </w:t>
      </w:r>
      <w:r w:rsidRPr="00415E3E">
        <w:rPr>
          <w:rFonts w:asciiTheme="majorHAnsi" w:hAnsiTheme="majorHAnsi" w:cstheme="majorHAnsi"/>
          <w:sz w:val="24"/>
          <w:szCs w:val="24"/>
        </w:rPr>
        <w:t>MRPiPS-03-R</w:t>
      </w:r>
      <w:r>
        <w:rPr>
          <w:rFonts w:asciiTheme="majorHAnsi" w:hAnsiTheme="majorHAnsi" w:cstheme="majorHAnsi"/>
          <w:sz w:val="24"/>
          <w:szCs w:val="24"/>
        </w:rPr>
        <w:t xml:space="preserve">), </w:t>
      </w:r>
      <w:r w:rsidRPr="00415E3E">
        <w:rPr>
          <w:rFonts w:asciiTheme="majorHAnsi" w:hAnsiTheme="majorHAnsi" w:cstheme="majorHAnsi"/>
          <w:sz w:val="24"/>
          <w:szCs w:val="24"/>
        </w:rPr>
        <w:t xml:space="preserve">Sprawozdanie rzeczowo-finansowe </w:t>
      </w:r>
      <w:r w:rsidR="007B4DAD">
        <w:rPr>
          <w:rFonts w:asciiTheme="majorHAnsi" w:hAnsiTheme="majorHAnsi" w:cstheme="majorHAnsi"/>
          <w:sz w:val="24"/>
          <w:szCs w:val="24"/>
        </w:rPr>
        <w:br/>
      </w:r>
      <w:r w:rsidRPr="00415E3E">
        <w:rPr>
          <w:rFonts w:asciiTheme="majorHAnsi" w:hAnsiTheme="majorHAnsi" w:cstheme="majorHAnsi"/>
          <w:sz w:val="24"/>
          <w:szCs w:val="24"/>
        </w:rPr>
        <w:t xml:space="preserve">z wykonywania przez gminę zadań z zakresu wspierania rodziny i systemu pieczy zastępczej </w:t>
      </w:r>
      <w:r>
        <w:rPr>
          <w:rFonts w:asciiTheme="majorHAnsi" w:hAnsiTheme="majorHAnsi" w:cstheme="majorHAnsi"/>
          <w:sz w:val="24"/>
          <w:szCs w:val="24"/>
        </w:rPr>
        <w:t xml:space="preserve">(dalej: </w:t>
      </w:r>
      <w:r w:rsidRPr="00415E3E">
        <w:rPr>
          <w:rFonts w:asciiTheme="majorHAnsi" w:hAnsiTheme="majorHAnsi" w:cstheme="majorHAnsi"/>
          <w:sz w:val="24"/>
          <w:szCs w:val="24"/>
        </w:rPr>
        <w:t>WRiSPZ-G</w:t>
      </w:r>
      <w:r>
        <w:rPr>
          <w:rFonts w:asciiTheme="majorHAnsi" w:hAnsiTheme="majorHAnsi" w:cstheme="majorHAnsi"/>
          <w:sz w:val="24"/>
          <w:szCs w:val="24"/>
        </w:rPr>
        <w:t>), Oceny zasobów pomocy społecznej (dalej: OZPS). Ponadto, w miarę dostępności danych prezentowane są wartości i wskaźniki z Banku Danych Lokalnych Głównego Urzędu Statystycznego (dalej: BDL GUS).</w:t>
      </w:r>
    </w:p>
    <w:p w14:paraId="61209D44" w14:textId="4445320E" w:rsidR="007252FF" w:rsidRPr="00FE29A4" w:rsidRDefault="00BC100D" w:rsidP="00ED4713">
      <w:pPr>
        <w:pStyle w:val="Nagwek2"/>
      </w:pPr>
      <w:bookmarkStart w:id="8" w:name="_Toc66427898"/>
      <w:r>
        <w:t xml:space="preserve">III.1. </w:t>
      </w:r>
      <w:r w:rsidR="00A664BC" w:rsidRPr="00FE29A4">
        <w:t>INFORMACJE OGÓLNE O GMINIE</w:t>
      </w:r>
      <w:bookmarkEnd w:id="8"/>
    </w:p>
    <w:p w14:paraId="70AEC38F" w14:textId="694E6BBA" w:rsidR="005B0DC3" w:rsidRDefault="00A07727" w:rsidP="005B0DC3">
      <w:pPr>
        <w:spacing w:after="120" w:line="360" w:lineRule="auto"/>
        <w:jc w:val="both"/>
        <w:rPr>
          <w:rFonts w:asciiTheme="majorHAnsi" w:hAnsiTheme="majorHAnsi" w:cstheme="majorHAnsi"/>
          <w:sz w:val="24"/>
          <w:szCs w:val="24"/>
        </w:rPr>
      </w:pPr>
      <w:r w:rsidRPr="00FE29A4">
        <w:rPr>
          <w:rFonts w:asciiTheme="majorHAnsi" w:hAnsiTheme="majorHAnsi" w:cstheme="majorHAnsi"/>
          <w:sz w:val="24"/>
          <w:szCs w:val="24"/>
        </w:rPr>
        <w:t>Gmina Kolbudy położona jest we wschodniej części województwa</w:t>
      </w:r>
      <w:r w:rsidR="005B0DC3">
        <w:rPr>
          <w:rFonts w:asciiTheme="majorHAnsi" w:hAnsiTheme="majorHAnsi" w:cstheme="majorHAnsi"/>
          <w:sz w:val="24"/>
          <w:szCs w:val="24"/>
        </w:rPr>
        <w:t xml:space="preserve"> </w:t>
      </w:r>
      <w:r w:rsidRPr="00FE29A4">
        <w:rPr>
          <w:rFonts w:asciiTheme="majorHAnsi" w:hAnsiTheme="majorHAnsi" w:cstheme="majorHAnsi"/>
          <w:sz w:val="24"/>
          <w:szCs w:val="24"/>
        </w:rPr>
        <w:t>pomorskiego</w:t>
      </w:r>
      <w:r w:rsidR="005B0DC3">
        <w:rPr>
          <w:rFonts w:asciiTheme="majorHAnsi" w:hAnsiTheme="majorHAnsi" w:cstheme="majorHAnsi"/>
          <w:sz w:val="24"/>
          <w:szCs w:val="24"/>
        </w:rPr>
        <w:t xml:space="preserve">. Leży w części </w:t>
      </w:r>
      <w:r w:rsidR="005B0DC3" w:rsidRPr="00FE29A4">
        <w:rPr>
          <w:rFonts w:asciiTheme="majorHAnsi" w:hAnsiTheme="majorHAnsi" w:cstheme="majorHAnsi"/>
          <w:sz w:val="24"/>
          <w:szCs w:val="24"/>
        </w:rPr>
        <w:t>Pojezierza Kaszubskiego, sąsiaduj</w:t>
      </w:r>
      <w:r w:rsidR="005B0DC3">
        <w:rPr>
          <w:rFonts w:asciiTheme="majorHAnsi" w:hAnsiTheme="majorHAnsi" w:cstheme="majorHAnsi"/>
          <w:sz w:val="24"/>
          <w:szCs w:val="24"/>
        </w:rPr>
        <w:t>e</w:t>
      </w:r>
      <w:r w:rsidR="005B0DC3" w:rsidRPr="00FE29A4">
        <w:rPr>
          <w:rFonts w:asciiTheme="majorHAnsi" w:hAnsiTheme="majorHAnsi" w:cstheme="majorHAnsi"/>
          <w:sz w:val="24"/>
          <w:szCs w:val="24"/>
        </w:rPr>
        <w:t xml:space="preserve"> z Żuławami Wiślanymi</w:t>
      </w:r>
      <w:r w:rsidR="005B0DC3">
        <w:rPr>
          <w:rFonts w:asciiTheme="majorHAnsi" w:hAnsiTheme="majorHAnsi" w:cstheme="majorHAnsi"/>
          <w:sz w:val="24"/>
          <w:szCs w:val="24"/>
        </w:rPr>
        <w:t xml:space="preserve">, charakteryzuje się pięknym środowiskiem naturalnym, </w:t>
      </w:r>
      <w:r w:rsidR="005B0DC3" w:rsidRPr="005B0DC3">
        <w:rPr>
          <w:rFonts w:asciiTheme="majorHAnsi" w:hAnsiTheme="majorHAnsi" w:cstheme="majorHAnsi"/>
          <w:sz w:val="24"/>
          <w:szCs w:val="24"/>
        </w:rPr>
        <w:t>w otoczeniu lasów</w:t>
      </w:r>
      <w:r w:rsidR="005B0DC3">
        <w:rPr>
          <w:rFonts w:asciiTheme="majorHAnsi" w:hAnsiTheme="majorHAnsi" w:cstheme="majorHAnsi"/>
          <w:sz w:val="24"/>
          <w:szCs w:val="24"/>
        </w:rPr>
        <w:t>. Gmina leży w b</w:t>
      </w:r>
      <w:r w:rsidR="005B0DC3" w:rsidRPr="005B0DC3">
        <w:rPr>
          <w:rFonts w:asciiTheme="majorHAnsi" w:hAnsiTheme="majorHAnsi" w:cstheme="majorHAnsi"/>
          <w:sz w:val="24"/>
          <w:szCs w:val="24"/>
        </w:rPr>
        <w:t>liski</w:t>
      </w:r>
      <w:r w:rsidR="005B0DC3">
        <w:rPr>
          <w:rFonts w:asciiTheme="majorHAnsi" w:hAnsiTheme="majorHAnsi" w:cstheme="majorHAnsi"/>
          <w:sz w:val="24"/>
          <w:szCs w:val="24"/>
        </w:rPr>
        <w:t>m</w:t>
      </w:r>
      <w:r w:rsidR="005B0DC3" w:rsidRPr="005B0DC3">
        <w:rPr>
          <w:rFonts w:asciiTheme="majorHAnsi" w:hAnsiTheme="majorHAnsi" w:cstheme="majorHAnsi"/>
          <w:sz w:val="24"/>
          <w:szCs w:val="24"/>
        </w:rPr>
        <w:t xml:space="preserve"> sąsiedztw</w:t>
      </w:r>
      <w:r w:rsidR="005B0DC3">
        <w:rPr>
          <w:rFonts w:asciiTheme="majorHAnsi" w:hAnsiTheme="majorHAnsi" w:cstheme="majorHAnsi"/>
          <w:sz w:val="24"/>
          <w:szCs w:val="24"/>
        </w:rPr>
        <w:t>ie</w:t>
      </w:r>
      <w:r w:rsidR="005B0DC3" w:rsidRPr="005B0DC3">
        <w:rPr>
          <w:rFonts w:asciiTheme="majorHAnsi" w:hAnsiTheme="majorHAnsi" w:cstheme="majorHAnsi"/>
          <w:sz w:val="24"/>
          <w:szCs w:val="24"/>
        </w:rPr>
        <w:t xml:space="preserve"> </w:t>
      </w:r>
      <w:r w:rsidR="007B4DAD">
        <w:rPr>
          <w:rFonts w:asciiTheme="majorHAnsi" w:hAnsiTheme="majorHAnsi" w:cstheme="majorHAnsi"/>
          <w:sz w:val="24"/>
          <w:szCs w:val="24"/>
        </w:rPr>
        <w:br/>
      </w:r>
      <w:r w:rsidR="005B0DC3" w:rsidRPr="005B0DC3">
        <w:rPr>
          <w:rFonts w:asciiTheme="majorHAnsi" w:hAnsiTheme="majorHAnsi" w:cstheme="majorHAnsi"/>
          <w:sz w:val="24"/>
          <w:szCs w:val="24"/>
        </w:rPr>
        <w:t>z Trójmiastem</w:t>
      </w:r>
      <w:r w:rsidR="005B0DC3">
        <w:rPr>
          <w:rFonts w:asciiTheme="majorHAnsi" w:hAnsiTheme="majorHAnsi" w:cstheme="majorHAnsi"/>
          <w:sz w:val="24"/>
          <w:szCs w:val="24"/>
        </w:rPr>
        <w:t xml:space="preserve">, co ma wpływ na </w:t>
      </w:r>
      <w:r w:rsidR="005B0DC3" w:rsidRPr="005B0DC3">
        <w:rPr>
          <w:rFonts w:asciiTheme="majorHAnsi" w:hAnsiTheme="majorHAnsi" w:cstheme="majorHAnsi"/>
          <w:sz w:val="24"/>
          <w:szCs w:val="24"/>
        </w:rPr>
        <w:t>dostęp do rynku pracy, organizację wypoczynku i czasu wolnego</w:t>
      </w:r>
      <w:r w:rsidR="005B0DC3">
        <w:rPr>
          <w:rFonts w:asciiTheme="majorHAnsi" w:hAnsiTheme="majorHAnsi" w:cstheme="majorHAnsi"/>
          <w:sz w:val="24"/>
          <w:szCs w:val="24"/>
        </w:rPr>
        <w:t>.</w:t>
      </w:r>
    </w:p>
    <w:p w14:paraId="77BCAF09" w14:textId="5FE1755B" w:rsidR="005B0DC3" w:rsidRPr="00FE29A4" w:rsidRDefault="005B0DC3" w:rsidP="005B0DC3">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 xml:space="preserve">Obszar gminy to </w:t>
      </w:r>
      <w:r w:rsidRPr="00FE29A4">
        <w:rPr>
          <w:rFonts w:asciiTheme="majorHAnsi" w:hAnsiTheme="majorHAnsi" w:cstheme="majorHAnsi"/>
          <w:sz w:val="24"/>
          <w:szCs w:val="24"/>
        </w:rPr>
        <w:t>8</w:t>
      </w:r>
      <w:r>
        <w:rPr>
          <w:rFonts w:asciiTheme="majorHAnsi" w:hAnsiTheme="majorHAnsi" w:cstheme="majorHAnsi"/>
          <w:sz w:val="24"/>
          <w:szCs w:val="24"/>
        </w:rPr>
        <w:t> </w:t>
      </w:r>
      <w:r w:rsidRPr="00FE29A4">
        <w:rPr>
          <w:rFonts w:asciiTheme="majorHAnsi" w:hAnsiTheme="majorHAnsi" w:cstheme="majorHAnsi"/>
          <w:sz w:val="24"/>
          <w:szCs w:val="24"/>
        </w:rPr>
        <w:t>280</w:t>
      </w:r>
      <w:r>
        <w:rPr>
          <w:rFonts w:asciiTheme="majorHAnsi" w:hAnsiTheme="majorHAnsi" w:cstheme="majorHAnsi"/>
          <w:sz w:val="24"/>
          <w:szCs w:val="24"/>
        </w:rPr>
        <w:t xml:space="preserve"> </w:t>
      </w:r>
      <w:r w:rsidRPr="00FE29A4">
        <w:rPr>
          <w:rFonts w:asciiTheme="majorHAnsi" w:hAnsiTheme="majorHAnsi" w:cstheme="majorHAnsi"/>
          <w:sz w:val="24"/>
          <w:szCs w:val="24"/>
        </w:rPr>
        <w:t>ha</w:t>
      </w:r>
      <w:r>
        <w:rPr>
          <w:rFonts w:asciiTheme="majorHAnsi" w:hAnsiTheme="majorHAnsi" w:cstheme="majorHAnsi"/>
          <w:sz w:val="24"/>
          <w:szCs w:val="24"/>
        </w:rPr>
        <w:t xml:space="preserve">, zamieszkały przez </w:t>
      </w:r>
      <w:r w:rsidRPr="005B0DC3">
        <w:rPr>
          <w:rFonts w:asciiTheme="majorHAnsi" w:hAnsiTheme="majorHAnsi" w:cstheme="majorHAnsi"/>
          <w:sz w:val="24"/>
          <w:szCs w:val="24"/>
        </w:rPr>
        <w:t>17</w:t>
      </w:r>
      <w:r>
        <w:rPr>
          <w:rFonts w:asciiTheme="majorHAnsi" w:hAnsiTheme="majorHAnsi" w:cstheme="majorHAnsi"/>
          <w:sz w:val="24"/>
          <w:szCs w:val="24"/>
        </w:rPr>
        <w:t> </w:t>
      </w:r>
      <w:r w:rsidRPr="005B0DC3">
        <w:rPr>
          <w:rFonts w:asciiTheme="majorHAnsi" w:hAnsiTheme="majorHAnsi" w:cstheme="majorHAnsi"/>
          <w:sz w:val="24"/>
          <w:szCs w:val="24"/>
        </w:rPr>
        <w:t xml:space="preserve">839 </w:t>
      </w:r>
      <w:r w:rsidRPr="00FF020B">
        <w:rPr>
          <w:rFonts w:asciiTheme="majorHAnsi" w:hAnsiTheme="majorHAnsi" w:cstheme="majorHAnsi"/>
          <w:sz w:val="24"/>
          <w:szCs w:val="24"/>
        </w:rPr>
        <w:t>mieszkańców na 31 grudnia 2019 roku</w:t>
      </w:r>
      <w:r w:rsidR="00D33DB6" w:rsidRPr="00FF020B">
        <w:rPr>
          <w:rFonts w:asciiTheme="majorHAnsi" w:hAnsiTheme="majorHAnsi" w:cstheme="majorHAnsi"/>
          <w:sz w:val="24"/>
          <w:szCs w:val="24"/>
        </w:rPr>
        <w:t xml:space="preserve"> (dane Głównego Urzędu Statystycznego)</w:t>
      </w:r>
      <w:r w:rsidRPr="00FF020B">
        <w:rPr>
          <w:rFonts w:asciiTheme="majorHAnsi" w:hAnsiTheme="majorHAnsi" w:cstheme="majorHAnsi"/>
          <w:sz w:val="24"/>
          <w:szCs w:val="24"/>
        </w:rPr>
        <w:t>. Ludność na 1</w:t>
      </w:r>
      <w:r w:rsidR="00FF020B">
        <w:rPr>
          <w:rFonts w:asciiTheme="majorHAnsi" w:hAnsiTheme="majorHAnsi" w:cstheme="majorHAnsi"/>
          <w:sz w:val="24"/>
          <w:szCs w:val="24"/>
        </w:rPr>
        <w:t xml:space="preserve"> </w:t>
      </w:r>
      <w:r w:rsidR="00FF020B" w:rsidRPr="00FF020B">
        <w:rPr>
          <w:rFonts w:asciiTheme="majorHAnsi" w:hAnsiTheme="majorHAnsi" w:cstheme="majorHAnsi"/>
          <w:sz w:val="24"/>
          <w:szCs w:val="24"/>
        </w:rPr>
        <w:t>km</w:t>
      </w:r>
      <w:r w:rsidR="00FF020B" w:rsidRPr="00FF020B">
        <w:rPr>
          <w:rFonts w:asciiTheme="majorHAnsi" w:hAnsiTheme="majorHAnsi" w:cstheme="majorHAnsi"/>
          <w:sz w:val="24"/>
          <w:szCs w:val="24"/>
          <w:vertAlign w:val="superscript"/>
        </w:rPr>
        <w:t>2</w:t>
      </w:r>
      <w:r w:rsidR="00FF020B" w:rsidRPr="00FF020B">
        <w:rPr>
          <w:rFonts w:asciiTheme="majorHAnsi" w:hAnsiTheme="majorHAnsi" w:cstheme="majorHAnsi"/>
          <w:sz w:val="24"/>
          <w:szCs w:val="24"/>
        </w:rPr>
        <w:t xml:space="preserve"> </w:t>
      </w:r>
      <w:r w:rsidRPr="00FF020B">
        <w:rPr>
          <w:rFonts w:asciiTheme="majorHAnsi" w:hAnsiTheme="majorHAnsi" w:cstheme="majorHAnsi"/>
          <w:sz w:val="24"/>
          <w:szCs w:val="24"/>
        </w:rPr>
        <w:t>wynosiła 216 osób (powiat gdański 149), wykazuje tendencję wzrostową – w 2015 roku 192 osoby (powiat 138). Gminę tworzy 15</w:t>
      </w:r>
      <w:r w:rsidR="00230315" w:rsidRPr="00FF020B">
        <w:rPr>
          <w:rFonts w:asciiTheme="majorHAnsi" w:hAnsiTheme="majorHAnsi" w:cstheme="majorHAnsi"/>
          <w:sz w:val="24"/>
          <w:szCs w:val="24"/>
        </w:rPr>
        <w:t> </w:t>
      </w:r>
      <w:r w:rsidRPr="00FF020B">
        <w:rPr>
          <w:rFonts w:asciiTheme="majorHAnsi" w:hAnsiTheme="majorHAnsi" w:cstheme="majorHAnsi"/>
          <w:sz w:val="24"/>
          <w:szCs w:val="24"/>
        </w:rPr>
        <w:t>wsi sołeckich: Bąkowo, Bielkówko, Bielkowo, Babidół</w:t>
      </w:r>
      <w:r>
        <w:rPr>
          <w:rFonts w:asciiTheme="majorHAnsi" w:hAnsiTheme="majorHAnsi" w:cstheme="majorHAnsi"/>
          <w:sz w:val="24"/>
          <w:szCs w:val="24"/>
        </w:rPr>
        <w:t xml:space="preserve"> i Nowiny, Buszkowy, Czapielsk, </w:t>
      </w:r>
      <w:r w:rsidR="00204837">
        <w:rPr>
          <w:rFonts w:asciiTheme="majorHAnsi" w:hAnsiTheme="majorHAnsi" w:cstheme="majorHAnsi"/>
          <w:sz w:val="24"/>
          <w:szCs w:val="24"/>
        </w:rPr>
        <w:t>Jankowo Gdańskie, Kolbudy</w:t>
      </w:r>
      <w:r w:rsidR="0012531A">
        <w:rPr>
          <w:rFonts w:asciiTheme="majorHAnsi" w:hAnsiTheme="majorHAnsi" w:cstheme="majorHAnsi"/>
          <w:sz w:val="24"/>
          <w:szCs w:val="24"/>
        </w:rPr>
        <w:t>,</w:t>
      </w:r>
      <w:r w:rsidR="00204837">
        <w:rPr>
          <w:rFonts w:asciiTheme="majorHAnsi" w:hAnsiTheme="majorHAnsi" w:cstheme="majorHAnsi"/>
          <w:sz w:val="24"/>
          <w:szCs w:val="24"/>
        </w:rPr>
        <w:t xml:space="preserve"> Kowale, Lisewiec, Lublewo Gdańskie, Łapino, Ostróżki, Otomin, Pręgowo. </w:t>
      </w:r>
      <w:r w:rsidR="001D2FE0" w:rsidRPr="001D2FE0">
        <w:rPr>
          <w:rFonts w:asciiTheme="majorHAnsi" w:hAnsiTheme="majorHAnsi" w:cstheme="majorHAnsi"/>
          <w:sz w:val="24"/>
          <w:szCs w:val="24"/>
        </w:rPr>
        <w:t>Największą miejscowością w gminie są Kowale liczące 4</w:t>
      </w:r>
      <w:r w:rsidR="001D2FE0">
        <w:rPr>
          <w:rFonts w:asciiTheme="majorHAnsi" w:hAnsiTheme="majorHAnsi" w:cstheme="majorHAnsi"/>
          <w:sz w:val="24"/>
          <w:szCs w:val="24"/>
        </w:rPr>
        <w:t> </w:t>
      </w:r>
      <w:r w:rsidR="001D2FE0" w:rsidRPr="001D2FE0">
        <w:rPr>
          <w:rFonts w:asciiTheme="majorHAnsi" w:hAnsiTheme="majorHAnsi" w:cstheme="majorHAnsi"/>
          <w:sz w:val="24"/>
          <w:szCs w:val="24"/>
        </w:rPr>
        <w:t>409</w:t>
      </w:r>
      <w:r w:rsidR="001D2FE0">
        <w:rPr>
          <w:rFonts w:asciiTheme="majorHAnsi" w:hAnsiTheme="majorHAnsi" w:cstheme="majorHAnsi"/>
          <w:sz w:val="24"/>
          <w:szCs w:val="24"/>
        </w:rPr>
        <w:t xml:space="preserve"> </w:t>
      </w:r>
      <w:r w:rsidR="001D2FE0" w:rsidRPr="001D2FE0">
        <w:rPr>
          <w:rFonts w:asciiTheme="majorHAnsi" w:hAnsiTheme="majorHAnsi" w:cstheme="majorHAnsi"/>
          <w:sz w:val="24"/>
          <w:szCs w:val="24"/>
        </w:rPr>
        <w:t>mieszkańców</w:t>
      </w:r>
      <w:r w:rsidR="001D2FE0">
        <w:rPr>
          <w:rFonts w:asciiTheme="majorHAnsi" w:hAnsiTheme="majorHAnsi" w:cstheme="majorHAnsi"/>
          <w:sz w:val="24"/>
          <w:szCs w:val="24"/>
        </w:rPr>
        <w:t>.</w:t>
      </w:r>
    </w:p>
    <w:p w14:paraId="6B9DDC5F" w14:textId="6109613D" w:rsidR="00204837" w:rsidRDefault="005B0DC3" w:rsidP="00A07727">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 xml:space="preserve">Gmina Kolbudy leży w </w:t>
      </w:r>
      <w:r w:rsidRPr="00FE29A4">
        <w:rPr>
          <w:rFonts w:asciiTheme="majorHAnsi" w:hAnsiTheme="majorHAnsi" w:cstheme="majorHAnsi"/>
          <w:sz w:val="24"/>
          <w:szCs w:val="24"/>
        </w:rPr>
        <w:t>powi</w:t>
      </w:r>
      <w:r>
        <w:rPr>
          <w:rFonts w:asciiTheme="majorHAnsi" w:hAnsiTheme="majorHAnsi" w:cstheme="majorHAnsi"/>
          <w:sz w:val="24"/>
          <w:szCs w:val="24"/>
        </w:rPr>
        <w:t xml:space="preserve">ecie </w:t>
      </w:r>
      <w:r w:rsidRPr="00FE29A4">
        <w:rPr>
          <w:rFonts w:asciiTheme="majorHAnsi" w:hAnsiTheme="majorHAnsi" w:cstheme="majorHAnsi"/>
          <w:sz w:val="24"/>
          <w:szCs w:val="24"/>
        </w:rPr>
        <w:t>gdański</w:t>
      </w:r>
      <w:r>
        <w:rPr>
          <w:rFonts w:asciiTheme="majorHAnsi" w:hAnsiTheme="majorHAnsi" w:cstheme="majorHAnsi"/>
          <w:sz w:val="24"/>
          <w:szCs w:val="24"/>
        </w:rPr>
        <w:t>m</w:t>
      </w:r>
      <w:r w:rsidRPr="00FE29A4">
        <w:rPr>
          <w:rFonts w:asciiTheme="majorHAnsi" w:hAnsiTheme="majorHAnsi" w:cstheme="majorHAnsi"/>
          <w:sz w:val="24"/>
          <w:szCs w:val="24"/>
        </w:rPr>
        <w:t xml:space="preserve"> z siedzibą </w:t>
      </w:r>
      <w:r w:rsidR="001D2FE0">
        <w:rPr>
          <w:rFonts w:asciiTheme="majorHAnsi" w:hAnsiTheme="majorHAnsi" w:cstheme="majorHAnsi"/>
          <w:sz w:val="24"/>
          <w:szCs w:val="24"/>
        </w:rPr>
        <w:t>władz gminnych w miejscowości Kolbudy</w:t>
      </w:r>
      <w:r w:rsidRPr="00FE29A4">
        <w:rPr>
          <w:rFonts w:asciiTheme="majorHAnsi" w:hAnsiTheme="majorHAnsi" w:cstheme="majorHAnsi"/>
          <w:sz w:val="24"/>
          <w:szCs w:val="24"/>
        </w:rPr>
        <w:t>. Ośrodkiem</w:t>
      </w:r>
      <w:r>
        <w:rPr>
          <w:rFonts w:asciiTheme="majorHAnsi" w:hAnsiTheme="majorHAnsi" w:cstheme="majorHAnsi"/>
          <w:sz w:val="24"/>
          <w:szCs w:val="24"/>
        </w:rPr>
        <w:t xml:space="preserve"> </w:t>
      </w:r>
      <w:r w:rsidRPr="00FE29A4">
        <w:rPr>
          <w:rFonts w:asciiTheme="majorHAnsi" w:hAnsiTheme="majorHAnsi" w:cstheme="majorHAnsi"/>
          <w:sz w:val="24"/>
          <w:szCs w:val="24"/>
        </w:rPr>
        <w:t>administracyjno-usługowym gminy jest wieś Kolbudy.</w:t>
      </w:r>
      <w:r>
        <w:rPr>
          <w:rFonts w:asciiTheme="majorHAnsi" w:hAnsiTheme="majorHAnsi" w:cstheme="majorHAnsi"/>
          <w:sz w:val="24"/>
          <w:szCs w:val="24"/>
        </w:rPr>
        <w:t xml:space="preserve"> </w:t>
      </w:r>
    </w:p>
    <w:p w14:paraId="5855F794" w14:textId="794D353D" w:rsidR="007252FF" w:rsidRDefault="00A07727" w:rsidP="00A07727">
      <w:pPr>
        <w:spacing w:after="120" w:line="360" w:lineRule="auto"/>
        <w:jc w:val="both"/>
        <w:rPr>
          <w:rFonts w:asciiTheme="majorHAnsi" w:hAnsiTheme="majorHAnsi" w:cstheme="majorHAnsi"/>
          <w:sz w:val="24"/>
          <w:szCs w:val="24"/>
        </w:rPr>
      </w:pPr>
      <w:r w:rsidRPr="00FE29A4">
        <w:rPr>
          <w:rFonts w:asciiTheme="majorHAnsi" w:hAnsiTheme="majorHAnsi" w:cstheme="majorHAnsi"/>
          <w:sz w:val="24"/>
          <w:szCs w:val="24"/>
        </w:rPr>
        <w:t>Niemal cały obszar gminy jest skanalizowany, a ścieki</w:t>
      </w:r>
      <w:r w:rsidR="00204837">
        <w:rPr>
          <w:rFonts w:asciiTheme="majorHAnsi" w:hAnsiTheme="majorHAnsi" w:cstheme="majorHAnsi"/>
          <w:sz w:val="24"/>
          <w:szCs w:val="24"/>
        </w:rPr>
        <w:t xml:space="preserve"> </w:t>
      </w:r>
      <w:r w:rsidRPr="00FE29A4">
        <w:rPr>
          <w:rFonts w:asciiTheme="majorHAnsi" w:hAnsiTheme="majorHAnsi" w:cstheme="majorHAnsi"/>
          <w:sz w:val="24"/>
          <w:szCs w:val="24"/>
        </w:rPr>
        <w:t>odprowadzane są do oczyszczalni Wschód w Gdańsku. Jest też w</w:t>
      </w:r>
      <w:r w:rsidR="00204837">
        <w:rPr>
          <w:rFonts w:asciiTheme="majorHAnsi" w:hAnsiTheme="majorHAnsi" w:cstheme="majorHAnsi"/>
          <w:sz w:val="24"/>
          <w:szCs w:val="24"/>
        </w:rPr>
        <w:t xml:space="preserve"> </w:t>
      </w:r>
      <w:r w:rsidRPr="00FE29A4">
        <w:rPr>
          <w:rFonts w:asciiTheme="majorHAnsi" w:hAnsiTheme="majorHAnsi" w:cstheme="majorHAnsi"/>
          <w:sz w:val="24"/>
          <w:szCs w:val="24"/>
        </w:rPr>
        <w:t>dużym stopniu zgazyfikowana.</w:t>
      </w:r>
      <w:r w:rsidR="00204837">
        <w:rPr>
          <w:rFonts w:asciiTheme="majorHAnsi" w:hAnsiTheme="majorHAnsi" w:cstheme="majorHAnsi"/>
          <w:sz w:val="24"/>
          <w:szCs w:val="24"/>
        </w:rPr>
        <w:t xml:space="preserve"> </w:t>
      </w:r>
      <w:r w:rsidRPr="00FE29A4">
        <w:rPr>
          <w:rFonts w:asciiTheme="majorHAnsi" w:hAnsiTheme="majorHAnsi" w:cstheme="majorHAnsi"/>
          <w:sz w:val="24"/>
          <w:szCs w:val="24"/>
        </w:rPr>
        <w:t>Charakterystycznym dla całej gminy elementem jest dynamiczny</w:t>
      </w:r>
      <w:r w:rsidR="00204837">
        <w:rPr>
          <w:rFonts w:asciiTheme="majorHAnsi" w:hAnsiTheme="majorHAnsi" w:cstheme="majorHAnsi"/>
          <w:sz w:val="24"/>
          <w:szCs w:val="24"/>
        </w:rPr>
        <w:t xml:space="preserve"> </w:t>
      </w:r>
      <w:r w:rsidRPr="00FE29A4">
        <w:rPr>
          <w:rFonts w:asciiTheme="majorHAnsi" w:hAnsiTheme="majorHAnsi" w:cstheme="majorHAnsi"/>
          <w:sz w:val="24"/>
          <w:szCs w:val="24"/>
        </w:rPr>
        <w:t xml:space="preserve">rozwój budownictwa mieszkaniowego, indywidualnego </w:t>
      </w:r>
      <w:r w:rsidR="007B4DAD">
        <w:rPr>
          <w:rFonts w:asciiTheme="majorHAnsi" w:hAnsiTheme="majorHAnsi" w:cstheme="majorHAnsi"/>
          <w:sz w:val="24"/>
          <w:szCs w:val="24"/>
        </w:rPr>
        <w:br/>
      </w:r>
      <w:r w:rsidRPr="00FE29A4">
        <w:rPr>
          <w:rFonts w:asciiTheme="majorHAnsi" w:hAnsiTheme="majorHAnsi" w:cstheme="majorHAnsi"/>
          <w:sz w:val="24"/>
          <w:szCs w:val="24"/>
        </w:rPr>
        <w:t>i zwartego.</w:t>
      </w:r>
      <w:r w:rsidR="00204837">
        <w:rPr>
          <w:rFonts w:asciiTheme="majorHAnsi" w:hAnsiTheme="majorHAnsi" w:cstheme="majorHAnsi"/>
          <w:sz w:val="24"/>
          <w:szCs w:val="24"/>
        </w:rPr>
        <w:t xml:space="preserve"> </w:t>
      </w:r>
      <w:r w:rsidRPr="00FE29A4">
        <w:rPr>
          <w:rFonts w:asciiTheme="majorHAnsi" w:hAnsiTheme="majorHAnsi" w:cstheme="majorHAnsi"/>
          <w:sz w:val="24"/>
          <w:szCs w:val="24"/>
        </w:rPr>
        <w:t xml:space="preserve">W 2019 roku w Rankingu Zamożności Pomorskich Gmin samorząd uplasował się </w:t>
      </w:r>
      <w:r w:rsidRPr="00FE29A4">
        <w:rPr>
          <w:rFonts w:asciiTheme="majorHAnsi" w:hAnsiTheme="majorHAnsi" w:cstheme="majorHAnsi"/>
          <w:sz w:val="24"/>
          <w:szCs w:val="24"/>
        </w:rPr>
        <w:lastRenderedPageBreak/>
        <w:t>na 5</w:t>
      </w:r>
      <w:r w:rsidR="00204837">
        <w:rPr>
          <w:rFonts w:asciiTheme="majorHAnsi" w:hAnsiTheme="majorHAnsi" w:cstheme="majorHAnsi"/>
          <w:sz w:val="24"/>
          <w:szCs w:val="24"/>
        </w:rPr>
        <w:t>.</w:t>
      </w:r>
      <w:r w:rsidRPr="00FE29A4">
        <w:rPr>
          <w:rFonts w:asciiTheme="majorHAnsi" w:hAnsiTheme="majorHAnsi" w:cstheme="majorHAnsi"/>
          <w:sz w:val="24"/>
          <w:szCs w:val="24"/>
        </w:rPr>
        <w:t xml:space="preserve"> pozycji w</w:t>
      </w:r>
      <w:r w:rsidR="00816B1E">
        <w:rPr>
          <w:rFonts w:asciiTheme="majorHAnsi" w:hAnsiTheme="majorHAnsi" w:cstheme="majorHAnsi"/>
          <w:sz w:val="24"/>
          <w:szCs w:val="24"/>
        </w:rPr>
        <w:t> </w:t>
      </w:r>
      <w:r w:rsidRPr="00FE29A4">
        <w:rPr>
          <w:rFonts w:asciiTheme="majorHAnsi" w:hAnsiTheme="majorHAnsi" w:cstheme="majorHAnsi"/>
          <w:sz w:val="24"/>
          <w:szCs w:val="24"/>
        </w:rPr>
        <w:t>klasyfikacji generalnej i 1</w:t>
      </w:r>
      <w:r w:rsidR="00204837">
        <w:rPr>
          <w:rFonts w:asciiTheme="majorHAnsi" w:hAnsiTheme="majorHAnsi" w:cstheme="majorHAnsi"/>
          <w:sz w:val="24"/>
          <w:szCs w:val="24"/>
        </w:rPr>
        <w:t xml:space="preserve">. </w:t>
      </w:r>
      <w:r w:rsidRPr="00FE29A4">
        <w:rPr>
          <w:rFonts w:asciiTheme="majorHAnsi" w:hAnsiTheme="majorHAnsi" w:cstheme="majorHAnsi"/>
          <w:sz w:val="24"/>
          <w:szCs w:val="24"/>
        </w:rPr>
        <w:t>wśród gmin wiejskich (analizowano dochody budżetowe gminy w</w:t>
      </w:r>
      <w:r w:rsidR="00816B1E">
        <w:rPr>
          <w:rFonts w:asciiTheme="majorHAnsi" w:hAnsiTheme="majorHAnsi" w:cstheme="majorHAnsi"/>
          <w:sz w:val="24"/>
          <w:szCs w:val="24"/>
        </w:rPr>
        <w:t> </w:t>
      </w:r>
      <w:r w:rsidRPr="00FE29A4">
        <w:rPr>
          <w:rFonts w:asciiTheme="majorHAnsi" w:hAnsiTheme="majorHAnsi" w:cstheme="majorHAnsi"/>
          <w:sz w:val="24"/>
          <w:szCs w:val="24"/>
        </w:rPr>
        <w:t>przeliczeniu na jednego mieszkańca).</w:t>
      </w:r>
    </w:p>
    <w:p w14:paraId="1C1A9A0D" w14:textId="50C394B1" w:rsidR="00C66715" w:rsidRDefault="00D2627F" w:rsidP="00A07727">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 xml:space="preserve">W </w:t>
      </w:r>
      <w:r w:rsidRPr="00D2627F">
        <w:rPr>
          <w:rFonts w:asciiTheme="majorHAnsi" w:hAnsiTheme="majorHAnsi" w:cstheme="majorHAnsi"/>
          <w:sz w:val="24"/>
          <w:szCs w:val="24"/>
        </w:rPr>
        <w:t>ramach</w:t>
      </w:r>
      <w:r w:rsidR="00CB381A" w:rsidRPr="00D2627F">
        <w:rPr>
          <w:rFonts w:asciiTheme="majorHAnsi" w:hAnsiTheme="majorHAnsi" w:cstheme="majorHAnsi"/>
          <w:sz w:val="24"/>
          <w:szCs w:val="24"/>
        </w:rPr>
        <w:t xml:space="preserve"> </w:t>
      </w:r>
      <w:r w:rsidRPr="00D2627F">
        <w:rPr>
          <w:rFonts w:asciiTheme="majorHAnsi" w:hAnsiTheme="majorHAnsi" w:cstheme="majorHAnsi"/>
          <w:sz w:val="24"/>
          <w:szCs w:val="24"/>
        </w:rPr>
        <w:t xml:space="preserve">przygotowywania diagnozy </w:t>
      </w:r>
      <w:r w:rsidR="00814DCA" w:rsidRPr="00D2627F">
        <w:rPr>
          <w:rFonts w:asciiTheme="majorHAnsi" w:hAnsiTheme="majorHAnsi" w:cstheme="majorHAnsi"/>
          <w:sz w:val="24"/>
          <w:szCs w:val="24"/>
        </w:rPr>
        <w:t>Strategii Rozwoju Gminy</w:t>
      </w:r>
      <w:r w:rsidRPr="00D2627F">
        <w:rPr>
          <w:rFonts w:asciiTheme="majorHAnsi" w:hAnsiTheme="majorHAnsi" w:cstheme="majorHAnsi"/>
          <w:sz w:val="24"/>
          <w:szCs w:val="24"/>
        </w:rPr>
        <w:t xml:space="preserve"> Kolbudy w</w:t>
      </w:r>
      <w:r w:rsidR="00C66715" w:rsidRPr="00D2627F">
        <w:rPr>
          <w:rFonts w:asciiTheme="majorHAnsi" w:hAnsiTheme="majorHAnsi" w:cstheme="majorHAnsi"/>
          <w:sz w:val="24"/>
          <w:szCs w:val="24"/>
        </w:rPr>
        <w:t xml:space="preserve"> okresie lipiec-wrzesień 2020 roku przeprowadzono wśród mieszkańców Gminy Kolbudy badanie ankietowe (CAWI – ankieta internetowa</w:t>
      </w:r>
      <w:r w:rsidR="002B5E64" w:rsidRPr="00D2627F">
        <w:rPr>
          <w:rFonts w:asciiTheme="majorHAnsi" w:hAnsiTheme="majorHAnsi" w:cstheme="majorHAnsi"/>
          <w:sz w:val="24"/>
          <w:szCs w:val="24"/>
        </w:rPr>
        <w:t>, próba 471 odpowiedzi</w:t>
      </w:r>
      <w:r w:rsidR="00C66715" w:rsidRPr="00D2627F">
        <w:rPr>
          <w:rFonts w:asciiTheme="majorHAnsi" w:hAnsiTheme="majorHAnsi" w:cstheme="majorHAnsi"/>
          <w:sz w:val="24"/>
          <w:szCs w:val="24"/>
        </w:rPr>
        <w:t xml:space="preserve">). </w:t>
      </w:r>
      <w:r w:rsidR="002B5E64" w:rsidRPr="00D2627F">
        <w:rPr>
          <w:rFonts w:asciiTheme="majorHAnsi" w:hAnsiTheme="majorHAnsi" w:cstheme="majorHAnsi"/>
          <w:sz w:val="24"/>
          <w:szCs w:val="24"/>
        </w:rPr>
        <w:t xml:space="preserve">Ocena warunków życia w obszarze społecznym dotyczyła najważniejszych </w:t>
      </w:r>
      <w:r w:rsidR="002B5E64">
        <w:rPr>
          <w:rFonts w:asciiTheme="majorHAnsi" w:hAnsiTheme="majorHAnsi" w:cstheme="majorHAnsi"/>
          <w:sz w:val="24"/>
          <w:szCs w:val="24"/>
        </w:rPr>
        <w:t>obszarów, a najwięcej pozytywnych odpowiedzi (bardzo dobrze i dobrze) uzyskała edukacja – szkoły podstawowe (54,4%), następnie infrastruktura sportowo-rekreacyjna (52,0%), edukacja – przedszkola (41,4%), pomoc społeczna (38,9%) i</w:t>
      </w:r>
      <w:bookmarkStart w:id="9" w:name="_Hlk64805784"/>
      <w:r w:rsidR="00816B1E">
        <w:rPr>
          <w:rFonts w:asciiTheme="majorHAnsi" w:hAnsiTheme="majorHAnsi" w:cstheme="majorHAnsi"/>
          <w:sz w:val="24"/>
          <w:szCs w:val="24"/>
        </w:rPr>
        <w:t> </w:t>
      </w:r>
      <w:r w:rsidR="002B5E64">
        <w:rPr>
          <w:rFonts w:asciiTheme="majorHAnsi" w:hAnsiTheme="majorHAnsi" w:cstheme="majorHAnsi"/>
          <w:sz w:val="24"/>
          <w:szCs w:val="24"/>
        </w:rPr>
        <w:t xml:space="preserve">wydarzenia kulturalno-rozrywkowe </w:t>
      </w:r>
      <w:bookmarkEnd w:id="9"/>
      <w:r w:rsidR="002B5E64">
        <w:rPr>
          <w:rFonts w:asciiTheme="majorHAnsi" w:hAnsiTheme="majorHAnsi" w:cstheme="majorHAnsi"/>
          <w:sz w:val="24"/>
          <w:szCs w:val="24"/>
        </w:rPr>
        <w:t xml:space="preserve">(37,6%). Wyniki negatywnych odpowiedzi (źle i bardzo źle) pokazały, że mieszkańcy stosunkowo gorzej oceniają </w:t>
      </w:r>
      <w:r w:rsidR="002B5E64" w:rsidRPr="002B5E64">
        <w:rPr>
          <w:rFonts w:asciiTheme="majorHAnsi" w:hAnsiTheme="majorHAnsi" w:cstheme="majorHAnsi"/>
          <w:sz w:val="24"/>
          <w:szCs w:val="24"/>
        </w:rPr>
        <w:t>wydarzenia kulturalno-rozrywkowe</w:t>
      </w:r>
      <w:r w:rsidR="002B5E64">
        <w:rPr>
          <w:rFonts w:asciiTheme="majorHAnsi" w:hAnsiTheme="majorHAnsi" w:cstheme="majorHAnsi"/>
          <w:sz w:val="24"/>
          <w:szCs w:val="24"/>
        </w:rPr>
        <w:t xml:space="preserve"> (17,8%) oraz </w:t>
      </w:r>
      <w:r w:rsidR="002B5E64" w:rsidRPr="002B5E64">
        <w:rPr>
          <w:rFonts w:asciiTheme="majorHAnsi" w:hAnsiTheme="majorHAnsi" w:cstheme="majorHAnsi"/>
          <w:sz w:val="24"/>
          <w:szCs w:val="24"/>
        </w:rPr>
        <w:t>infrastruktur</w:t>
      </w:r>
      <w:r w:rsidR="002B5E64">
        <w:rPr>
          <w:rFonts w:asciiTheme="majorHAnsi" w:hAnsiTheme="majorHAnsi" w:cstheme="majorHAnsi"/>
          <w:sz w:val="24"/>
          <w:szCs w:val="24"/>
        </w:rPr>
        <w:t>ę</w:t>
      </w:r>
      <w:r w:rsidR="002B5E64" w:rsidRPr="002B5E64">
        <w:rPr>
          <w:rFonts w:asciiTheme="majorHAnsi" w:hAnsiTheme="majorHAnsi" w:cstheme="majorHAnsi"/>
          <w:sz w:val="24"/>
          <w:szCs w:val="24"/>
        </w:rPr>
        <w:t xml:space="preserve"> sportowo-rekreacyjn</w:t>
      </w:r>
      <w:r w:rsidR="002B5E64">
        <w:rPr>
          <w:rFonts w:asciiTheme="majorHAnsi" w:hAnsiTheme="majorHAnsi" w:cstheme="majorHAnsi"/>
          <w:sz w:val="24"/>
          <w:szCs w:val="24"/>
        </w:rPr>
        <w:t xml:space="preserve">ą (14,6%). Negatywna ocena pomocy społecznej dotyczyła zaledwie 4,0% wskazań. </w:t>
      </w:r>
    </w:p>
    <w:p w14:paraId="5D387831" w14:textId="0416D2FD" w:rsidR="007252FF" w:rsidRPr="00FE29A4" w:rsidRDefault="00BC100D" w:rsidP="007252FF">
      <w:pPr>
        <w:pStyle w:val="Nagwek2"/>
        <w:rPr>
          <w:rFonts w:cstheme="majorHAnsi"/>
        </w:rPr>
      </w:pPr>
      <w:bookmarkStart w:id="10" w:name="_Toc66427899"/>
      <w:r>
        <w:rPr>
          <w:rFonts w:cstheme="majorHAnsi"/>
        </w:rPr>
        <w:t xml:space="preserve">III.2. </w:t>
      </w:r>
      <w:r w:rsidR="00A664BC" w:rsidRPr="00FE29A4">
        <w:rPr>
          <w:rFonts w:cstheme="majorHAnsi"/>
        </w:rPr>
        <w:t>SYTUACJA DEMOGRAFICZNA</w:t>
      </w:r>
      <w:bookmarkEnd w:id="10"/>
      <w:r w:rsidR="00A664BC" w:rsidRPr="00FE29A4">
        <w:rPr>
          <w:rFonts w:cstheme="majorHAnsi"/>
        </w:rPr>
        <w:t xml:space="preserve"> </w:t>
      </w:r>
    </w:p>
    <w:p w14:paraId="58A9A399" w14:textId="70B56B87" w:rsidR="00222B0F" w:rsidRPr="00BD38A9" w:rsidRDefault="00222B0F" w:rsidP="007252FF">
      <w:pPr>
        <w:spacing w:after="120" w:line="360" w:lineRule="auto"/>
        <w:jc w:val="both"/>
        <w:rPr>
          <w:rFonts w:asciiTheme="majorHAnsi" w:hAnsiTheme="majorHAnsi" w:cstheme="majorHAnsi"/>
          <w:sz w:val="24"/>
          <w:szCs w:val="24"/>
        </w:rPr>
      </w:pPr>
      <w:r w:rsidRPr="00BD38A9">
        <w:rPr>
          <w:rFonts w:asciiTheme="majorHAnsi" w:hAnsiTheme="majorHAnsi" w:cstheme="majorHAnsi"/>
          <w:sz w:val="24"/>
          <w:szCs w:val="24"/>
        </w:rPr>
        <w:t xml:space="preserve">Stan i struktura ludności jest podstawą programowania działań w obszarze społecznym. Badanie potrzeb mieszkańców w każdej grupie społecznej winno przekładać się na planowanie kierunków interwencji i ich realizację. </w:t>
      </w:r>
    </w:p>
    <w:p w14:paraId="7AEB070F" w14:textId="09D811BD" w:rsidR="00222B0F" w:rsidRDefault="00222B0F" w:rsidP="007252FF">
      <w:pPr>
        <w:spacing w:after="120" w:line="360" w:lineRule="auto"/>
        <w:jc w:val="both"/>
        <w:rPr>
          <w:rFonts w:asciiTheme="majorHAnsi" w:hAnsiTheme="majorHAnsi" w:cstheme="majorHAnsi"/>
          <w:sz w:val="24"/>
          <w:szCs w:val="24"/>
        </w:rPr>
      </w:pPr>
      <w:r w:rsidRPr="00BD38A9">
        <w:rPr>
          <w:rFonts w:asciiTheme="majorHAnsi" w:hAnsiTheme="majorHAnsi" w:cstheme="majorHAnsi"/>
          <w:sz w:val="24"/>
          <w:szCs w:val="24"/>
        </w:rPr>
        <w:t xml:space="preserve">Główny Urząd Statystyczny w Banku Danych Lokalnych (BDL GUS) publikuje dane dotyczące stanu ludności – w Strategii przedstawione dane skupione na wieku produkcyjnym tj. przyjęty wiek ludności zdolnej do pracy. Dla mężczyzn </w:t>
      </w:r>
      <w:r w:rsidR="00932203" w:rsidRPr="00BD38A9">
        <w:rPr>
          <w:rFonts w:asciiTheme="majorHAnsi" w:hAnsiTheme="majorHAnsi" w:cstheme="majorHAnsi"/>
          <w:sz w:val="24"/>
          <w:szCs w:val="24"/>
        </w:rPr>
        <w:t>jest to</w:t>
      </w:r>
      <w:r w:rsidRPr="00BD38A9">
        <w:rPr>
          <w:rFonts w:asciiTheme="majorHAnsi" w:hAnsiTheme="majorHAnsi" w:cstheme="majorHAnsi"/>
          <w:sz w:val="24"/>
          <w:szCs w:val="24"/>
        </w:rPr>
        <w:t xml:space="preserve"> wiek 18-64 lata, dla kobiet 18-59 lat. </w:t>
      </w:r>
      <w:r w:rsidR="00932203" w:rsidRPr="00BD38A9">
        <w:rPr>
          <w:rFonts w:asciiTheme="majorHAnsi" w:hAnsiTheme="majorHAnsi" w:cstheme="majorHAnsi"/>
          <w:sz w:val="24"/>
          <w:szCs w:val="24"/>
        </w:rPr>
        <w:t>L</w:t>
      </w:r>
      <w:r w:rsidRPr="00BD38A9">
        <w:rPr>
          <w:rFonts w:asciiTheme="majorHAnsi" w:hAnsiTheme="majorHAnsi" w:cstheme="majorHAnsi"/>
          <w:sz w:val="24"/>
          <w:szCs w:val="24"/>
        </w:rPr>
        <w:t xml:space="preserve">udność w wieku nieprodukcyjnym </w:t>
      </w:r>
      <w:r w:rsidR="00932203" w:rsidRPr="00BD38A9">
        <w:rPr>
          <w:rFonts w:asciiTheme="majorHAnsi" w:hAnsiTheme="majorHAnsi" w:cstheme="majorHAnsi"/>
          <w:sz w:val="24"/>
          <w:szCs w:val="24"/>
        </w:rPr>
        <w:t xml:space="preserve">to </w:t>
      </w:r>
      <w:r w:rsidRPr="00BD38A9">
        <w:rPr>
          <w:rFonts w:asciiTheme="majorHAnsi" w:hAnsiTheme="majorHAnsi" w:cstheme="majorHAnsi"/>
          <w:sz w:val="24"/>
          <w:szCs w:val="24"/>
        </w:rPr>
        <w:t>ludność w wieku przedprodukcyjnym</w:t>
      </w:r>
      <w:r w:rsidR="00932203" w:rsidRPr="00BD38A9">
        <w:rPr>
          <w:rFonts w:asciiTheme="majorHAnsi" w:hAnsiTheme="majorHAnsi" w:cstheme="majorHAnsi"/>
          <w:sz w:val="24"/>
          <w:szCs w:val="24"/>
        </w:rPr>
        <w:t xml:space="preserve"> 0-17 </w:t>
      </w:r>
      <w:r w:rsidRPr="00BD38A9">
        <w:rPr>
          <w:rFonts w:asciiTheme="majorHAnsi" w:hAnsiTheme="majorHAnsi" w:cstheme="majorHAnsi"/>
          <w:sz w:val="24"/>
          <w:szCs w:val="24"/>
        </w:rPr>
        <w:t>lat oraz w</w:t>
      </w:r>
      <w:r w:rsidR="00816B1E">
        <w:rPr>
          <w:rFonts w:asciiTheme="majorHAnsi" w:hAnsiTheme="majorHAnsi" w:cstheme="majorHAnsi"/>
          <w:sz w:val="24"/>
          <w:szCs w:val="24"/>
        </w:rPr>
        <w:t> </w:t>
      </w:r>
      <w:r w:rsidRPr="00BD38A9">
        <w:rPr>
          <w:rFonts w:asciiTheme="majorHAnsi" w:hAnsiTheme="majorHAnsi" w:cstheme="majorHAnsi"/>
          <w:sz w:val="24"/>
          <w:szCs w:val="24"/>
        </w:rPr>
        <w:t>wieku poprodukcyjnym</w:t>
      </w:r>
      <w:r w:rsidR="00932203" w:rsidRPr="00BD38A9">
        <w:rPr>
          <w:rFonts w:asciiTheme="majorHAnsi" w:hAnsiTheme="majorHAnsi" w:cstheme="majorHAnsi"/>
          <w:sz w:val="24"/>
          <w:szCs w:val="24"/>
        </w:rPr>
        <w:t xml:space="preserve"> dla </w:t>
      </w:r>
      <w:r w:rsidRPr="00BD38A9">
        <w:rPr>
          <w:rFonts w:asciiTheme="majorHAnsi" w:hAnsiTheme="majorHAnsi" w:cstheme="majorHAnsi"/>
          <w:sz w:val="24"/>
          <w:szCs w:val="24"/>
        </w:rPr>
        <w:t>mężczy</w:t>
      </w:r>
      <w:r w:rsidR="00932203" w:rsidRPr="00BD38A9">
        <w:rPr>
          <w:rFonts w:asciiTheme="majorHAnsi" w:hAnsiTheme="majorHAnsi" w:cstheme="majorHAnsi"/>
          <w:sz w:val="24"/>
          <w:szCs w:val="24"/>
        </w:rPr>
        <w:t>zn</w:t>
      </w:r>
      <w:r w:rsidRPr="00BD38A9">
        <w:rPr>
          <w:rFonts w:asciiTheme="majorHAnsi" w:hAnsiTheme="majorHAnsi" w:cstheme="majorHAnsi"/>
          <w:sz w:val="24"/>
          <w:szCs w:val="24"/>
        </w:rPr>
        <w:t xml:space="preserve"> 65 lat i więcej, </w:t>
      </w:r>
      <w:r w:rsidR="00932203" w:rsidRPr="00BD38A9">
        <w:rPr>
          <w:rFonts w:asciiTheme="majorHAnsi" w:hAnsiTheme="majorHAnsi" w:cstheme="majorHAnsi"/>
          <w:sz w:val="24"/>
          <w:szCs w:val="24"/>
        </w:rPr>
        <w:t xml:space="preserve">dla </w:t>
      </w:r>
      <w:r w:rsidRPr="00BD38A9">
        <w:rPr>
          <w:rFonts w:asciiTheme="majorHAnsi" w:hAnsiTheme="majorHAnsi" w:cstheme="majorHAnsi"/>
          <w:sz w:val="24"/>
          <w:szCs w:val="24"/>
        </w:rPr>
        <w:t>kobiet 60 lat i więcej.</w:t>
      </w:r>
      <w:r w:rsidR="00BD38A9">
        <w:rPr>
          <w:rFonts w:asciiTheme="majorHAnsi" w:hAnsiTheme="majorHAnsi" w:cstheme="majorHAnsi"/>
          <w:sz w:val="24"/>
          <w:szCs w:val="24"/>
        </w:rPr>
        <w:t xml:space="preserve"> </w:t>
      </w:r>
    </w:p>
    <w:p w14:paraId="6B96994B" w14:textId="6DEEB518" w:rsidR="007252FF" w:rsidRDefault="00BD38A9" w:rsidP="007252FF">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Ogólna liczba mieszkańców gminy Kolbudy według statystyk Głównego Urzędu Statystycznego na 31 grudnia 2019 roku wyniosła 17</w:t>
      </w:r>
      <w:r w:rsidR="00EB5414">
        <w:rPr>
          <w:rFonts w:asciiTheme="majorHAnsi" w:hAnsiTheme="majorHAnsi" w:cstheme="majorHAnsi"/>
          <w:sz w:val="24"/>
          <w:szCs w:val="24"/>
        </w:rPr>
        <w:t> </w:t>
      </w:r>
      <w:r>
        <w:rPr>
          <w:rFonts w:asciiTheme="majorHAnsi" w:hAnsiTheme="majorHAnsi" w:cstheme="majorHAnsi"/>
          <w:sz w:val="24"/>
          <w:szCs w:val="24"/>
        </w:rPr>
        <w:t>83</w:t>
      </w:r>
      <w:r w:rsidR="00EB5414">
        <w:rPr>
          <w:rFonts w:asciiTheme="majorHAnsi" w:hAnsiTheme="majorHAnsi" w:cstheme="majorHAnsi"/>
          <w:sz w:val="24"/>
          <w:szCs w:val="24"/>
        </w:rPr>
        <w:t xml:space="preserve">9, od 2015 roku wzrosła 12,1% z 15 908 mieszkańców. Stały i dynamiczny przyrost liczby mieszkańców obserwowany jest w perspektywie wieloletniej – 2005 rok 11 782, 1995 rok 7 930. </w:t>
      </w:r>
      <w:r w:rsidR="000A0658">
        <w:rPr>
          <w:rFonts w:asciiTheme="majorHAnsi" w:hAnsiTheme="majorHAnsi" w:cstheme="majorHAnsi"/>
          <w:sz w:val="24"/>
          <w:szCs w:val="24"/>
        </w:rPr>
        <w:t xml:space="preserve">Struktura ludności zmieniła się nieznacznie, jednakże wskazuje na pewne procesy – choć odsetki nie wskazują na duże zmiany to liczba ludności znacznie się zmienia. W latach 2015-2019 odsetek dzieci i młodzieży w wieku przedprodukcyjnym spadł z 23,0 do 22,1%, jednakże ich liczba pokaźnie wzrosła, tj. o 32,2%, 672 osoby z 2 087 do 2 759. Z kolei odsetek osób w wieku poprodukcyjnym wzrósł z 13,1 </w:t>
      </w:r>
      <w:r w:rsidR="007B4DAD">
        <w:rPr>
          <w:rFonts w:asciiTheme="majorHAnsi" w:hAnsiTheme="majorHAnsi" w:cstheme="majorHAnsi"/>
          <w:sz w:val="24"/>
          <w:szCs w:val="24"/>
        </w:rPr>
        <w:br/>
      </w:r>
      <w:r w:rsidR="000A0658">
        <w:rPr>
          <w:rFonts w:asciiTheme="majorHAnsi" w:hAnsiTheme="majorHAnsi" w:cstheme="majorHAnsi"/>
          <w:sz w:val="24"/>
          <w:szCs w:val="24"/>
        </w:rPr>
        <w:lastRenderedPageBreak/>
        <w:t xml:space="preserve">do 15,5%, a liczba osób starszych wzrosła o 7,6%, 279 osób z 3 663 do 3 942 osób. </w:t>
      </w:r>
      <w:r w:rsidR="00692A61">
        <w:rPr>
          <w:rFonts w:asciiTheme="majorHAnsi" w:hAnsiTheme="majorHAnsi" w:cstheme="majorHAnsi"/>
          <w:sz w:val="24"/>
          <w:szCs w:val="24"/>
        </w:rPr>
        <w:t xml:space="preserve">Liczba mieszkańców gminy wykazanych w statystykach Urzędu Gminy Kolbudy wskazuje, że </w:t>
      </w:r>
      <w:r w:rsidR="00A651DD">
        <w:rPr>
          <w:rFonts w:asciiTheme="majorHAnsi" w:hAnsiTheme="majorHAnsi" w:cstheme="majorHAnsi"/>
          <w:sz w:val="24"/>
          <w:szCs w:val="24"/>
        </w:rPr>
        <w:br/>
      </w:r>
      <w:r w:rsidR="00692A61">
        <w:rPr>
          <w:rFonts w:asciiTheme="majorHAnsi" w:hAnsiTheme="majorHAnsi" w:cstheme="majorHAnsi"/>
          <w:sz w:val="24"/>
          <w:szCs w:val="24"/>
        </w:rPr>
        <w:t>na koniec 2020 roku zameldowanych było 17 178 osób, w tym 23,9% dzieci i młodzieży (4 106), a 14,7% osób starszych (2 518). Wśród zameldowanych jest 61,4% osób w wieku produkcyjnym.</w:t>
      </w:r>
    </w:p>
    <w:p w14:paraId="6477D4DD" w14:textId="37352A1B" w:rsidR="000A0658" w:rsidRPr="00E442C6" w:rsidRDefault="000A0658" w:rsidP="000A0658">
      <w:pPr>
        <w:spacing w:after="0" w:line="240" w:lineRule="auto"/>
        <w:jc w:val="both"/>
        <w:rPr>
          <w:rFonts w:asciiTheme="majorHAnsi" w:hAnsiTheme="majorHAnsi" w:cstheme="majorHAnsi"/>
          <w:i/>
          <w:iCs/>
          <w:sz w:val="24"/>
          <w:szCs w:val="24"/>
        </w:rPr>
      </w:pPr>
      <w:bookmarkStart w:id="11" w:name="_Hlk65926543"/>
      <w:r w:rsidRPr="00E442C6">
        <w:rPr>
          <w:rFonts w:asciiTheme="majorHAnsi" w:hAnsiTheme="majorHAnsi" w:cstheme="majorHAnsi"/>
          <w:i/>
          <w:iCs/>
          <w:sz w:val="24"/>
          <w:szCs w:val="24"/>
        </w:rPr>
        <w:t xml:space="preserve">Wykres </w:t>
      </w:r>
      <w:r w:rsidR="00062DB8">
        <w:rPr>
          <w:rFonts w:asciiTheme="majorHAnsi" w:hAnsiTheme="majorHAnsi" w:cstheme="majorHAnsi"/>
          <w:i/>
          <w:iCs/>
          <w:sz w:val="24"/>
          <w:szCs w:val="24"/>
        </w:rPr>
        <w:t>1</w:t>
      </w:r>
      <w:r w:rsidRPr="00E442C6">
        <w:rPr>
          <w:rFonts w:asciiTheme="majorHAnsi" w:hAnsiTheme="majorHAnsi" w:cstheme="majorHAnsi"/>
          <w:i/>
          <w:iCs/>
          <w:sz w:val="24"/>
          <w:szCs w:val="24"/>
        </w:rPr>
        <w:t>. Struktura ludności gminy Kolbudy w latach 2015-2019. Źródło: BDL GUS.</w:t>
      </w:r>
    </w:p>
    <w:bookmarkEnd w:id="11"/>
    <w:p w14:paraId="53CAE78C" w14:textId="45DBEFAE" w:rsidR="0000139A" w:rsidRDefault="00BD38A9" w:rsidP="007252FF">
      <w:pPr>
        <w:spacing w:after="120" w:line="360" w:lineRule="auto"/>
        <w:jc w:val="both"/>
        <w:rPr>
          <w:rFonts w:asciiTheme="majorHAnsi" w:hAnsiTheme="majorHAnsi" w:cstheme="majorHAnsi"/>
          <w:sz w:val="24"/>
          <w:szCs w:val="24"/>
        </w:rPr>
      </w:pPr>
      <w:r>
        <w:rPr>
          <w:noProof/>
          <w:lang w:eastAsia="pl-PL"/>
        </w:rPr>
        <mc:AlternateContent>
          <mc:Choice Requires="wps">
            <w:drawing>
              <wp:anchor distT="0" distB="0" distL="114300" distR="114300" simplePos="0" relativeHeight="251659264" behindDoc="0" locked="0" layoutInCell="1" allowOverlap="1" wp14:anchorId="2186C78C" wp14:editId="0D74D323">
                <wp:simplePos x="0" y="0"/>
                <wp:positionH relativeFrom="column">
                  <wp:posOffset>4342130</wp:posOffset>
                </wp:positionH>
                <wp:positionV relativeFrom="paragraph">
                  <wp:posOffset>121603</wp:posOffset>
                </wp:positionV>
                <wp:extent cx="721368" cy="82770"/>
                <wp:effectExtent l="19050" t="95250" r="0" b="88900"/>
                <wp:wrapNone/>
                <wp:docPr id="2" name="Strzałka: w prawo 2"/>
                <wp:cNvGraphicFramePr/>
                <a:graphic xmlns:a="http://schemas.openxmlformats.org/drawingml/2006/main">
                  <a:graphicData uri="http://schemas.microsoft.com/office/word/2010/wordprocessingShape">
                    <wps:wsp>
                      <wps:cNvSpPr/>
                      <wps:spPr>
                        <a:xfrm rot="20700000">
                          <a:off x="0" y="0"/>
                          <a:ext cx="721368" cy="82770"/>
                        </a:xfrm>
                        <a:prstGeom prst="rightArrow">
                          <a:avLst>
                            <a:gd name="adj1" fmla="val 24256"/>
                            <a:gd name="adj2" fmla="val 96299"/>
                          </a:avLst>
                        </a:prstGeom>
                        <a:solidFill>
                          <a:srgbClr val="6C0000"/>
                        </a:solidFill>
                        <a:ln>
                          <a:solidFill>
                            <a:srgbClr val="6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B08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2" o:spid="_x0000_s1026" type="#_x0000_t13" style="position:absolute;margin-left:341.9pt;margin-top:9.6pt;width:56.8pt;height:6.5pt;rotation:-1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" adj="19213,8180" fillcolor="#6c0000" strokecolor="#6c0000" strokeweight="1pt"/>
            </w:pict>
          </mc:Fallback>
        </mc:AlternateContent>
      </w:r>
      <w:r w:rsidR="0000139A">
        <w:rPr>
          <w:noProof/>
          <w:lang w:eastAsia="pl-PL"/>
        </w:rPr>
        <w:drawing>
          <wp:inline distT="0" distB="0" distL="0" distR="0" wp14:anchorId="6E041A93" wp14:editId="4AB08874">
            <wp:extent cx="5760000" cy="2356510"/>
            <wp:effectExtent l="0" t="0" r="12700" b="5715"/>
            <wp:docPr id="1" name="Wykres 1">
              <a:extLst xmlns:a="http://schemas.openxmlformats.org/drawingml/2006/main">
                <a:ext uri="{FF2B5EF4-FFF2-40B4-BE49-F238E27FC236}">
                  <a16:creationId xmlns:a16="http://schemas.microsoft.com/office/drawing/2014/main" id="{B3E37577-1039-4243-B465-954D5588B7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DE120B" w14:textId="0AEF3169" w:rsidR="0000139A" w:rsidRDefault="00E442C6" w:rsidP="007252FF">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 xml:space="preserve">Pod względem struktury stan ludności gminy Kolbudy jest dobry w porównaniu do kraju, województwa i powiatu. Odsetek osób w wieku przedprodukcyjnym w 2019 roku wyniósł 22,1% </w:t>
      </w:r>
      <w:r w:rsidR="00283DC8">
        <w:rPr>
          <w:rFonts w:asciiTheme="majorHAnsi" w:hAnsiTheme="majorHAnsi" w:cstheme="majorHAnsi"/>
          <w:sz w:val="24"/>
          <w:szCs w:val="24"/>
        </w:rPr>
        <w:t xml:space="preserve">i był nieznacznie niższy niż w powiecie gdańskim (22,5%), ale wyższy niż </w:t>
      </w:r>
      <w:r w:rsidR="007B4DAD">
        <w:rPr>
          <w:rFonts w:asciiTheme="majorHAnsi" w:hAnsiTheme="majorHAnsi" w:cstheme="majorHAnsi"/>
          <w:sz w:val="24"/>
          <w:szCs w:val="24"/>
        </w:rPr>
        <w:br/>
      </w:r>
      <w:r w:rsidR="00283DC8">
        <w:rPr>
          <w:rFonts w:asciiTheme="majorHAnsi" w:hAnsiTheme="majorHAnsi" w:cstheme="majorHAnsi"/>
          <w:sz w:val="24"/>
          <w:szCs w:val="24"/>
        </w:rPr>
        <w:t xml:space="preserve">w województwie pomorskim (19,7%) i Polsce (18,1%). Z drugiej strony udział mieszkańców </w:t>
      </w:r>
      <w:r w:rsidR="007B4DAD">
        <w:rPr>
          <w:rFonts w:asciiTheme="majorHAnsi" w:hAnsiTheme="majorHAnsi" w:cstheme="majorHAnsi"/>
          <w:sz w:val="24"/>
          <w:szCs w:val="24"/>
        </w:rPr>
        <w:br/>
      </w:r>
      <w:r w:rsidR="00283DC8">
        <w:rPr>
          <w:rFonts w:asciiTheme="majorHAnsi" w:hAnsiTheme="majorHAnsi" w:cstheme="majorHAnsi"/>
          <w:sz w:val="24"/>
          <w:szCs w:val="24"/>
        </w:rPr>
        <w:t>w wieku poprodukcyjnym w gminie Kolbudy wynoszący 15,5% jest niższy niż w powiecie (15,7%), województwie (20,5%) i kraju (21,9%).</w:t>
      </w:r>
    </w:p>
    <w:p w14:paraId="2BCE49BE" w14:textId="77777777" w:rsidR="007B4DAD" w:rsidRDefault="00AB1E62" w:rsidP="007252FF">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 xml:space="preserve">W latach 2015-2019 widać również postępujący proces starzenia się społeczeństwa tj. wzrostu liczby i odsetka osób starszych wśród mieszkańców. Proces ten postępował </w:t>
      </w:r>
      <w:r w:rsidR="007B4DAD">
        <w:rPr>
          <w:rFonts w:asciiTheme="majorHAnsi" w:hAnsiTheme="majorHAnsi" w:cstheme="majorHAnsi"/>
          <w:sz w:val="24"/>
          <w:szCs w:val="24"/>
        </w:rPr>
        <w:br/>
      </w:r>
      <w:r>
        <w:rPr>
          <w:rFonts w:asciiTheme="majorHAnsi" w:hAnsiTheme="majorHAnsi" w:cstheme="majorHAnsi"/>
          <w:sz w:val="24"/>
          <w:szCs w:val="24"/>
        </w:rPr>
        <w:t>w mniejszym zakresie niż w powiecie, województwie i kraju, jednakże niezbędne jest obserwowanie i</w:t>
      </w:r>
      <w:r w:rsidR="00816B1E">
        <w:rPr>
          <w:rFonts w:asciiTheme="majorHAnsi" w:hAnsiTheme="majorHAnsi" w:cstheme="majorHAnsi"/>
          <w:sz w:val="24"/>
          <w:szCs w:val="24"/>
        </w:rPr>
        <w:t> </w:t>
      </w:r>
      <w:r>
        <w:rPr>
          <w:rFonts w:asciiTheme="majorHAnsi" w:hAnsiTheme="majorHAnsi" w:cstheme="majorHAnsi"/>
          <w:sz w:val="24"/>
          <w:szCs w:val="24"/>
        </w:rPr>
        <w:t xml:space="preserve">reagowanie na zachodzące zmiany. Wskaźnik obciążenia demograficznego </w:t>
      </w:r>
      <w:r w:rsidR="004C44F9">
        <w:rPr>
          <w:rFonts w:asciiTheme="majorHAnsi" w:hAnsiTheme="majorHAnsi" w:cstheme="majorHAnsi"/>
          <w:sz w:val="24"/>
          <w:szCs w:val="24"/>
        </w:rPr>
        <w:t xml:space="preserve">tj. liczby ludności w wieku nieprodukcyjnym na ludność w wieku produkcyjnym wskazuje </w:t>
      </w:r>
      <w:r w:rsidR="007B4DAD">
        <w:rPr>
          <w:rFonts w:asciiTheme="majorHAnsi" w:hAnsiTheme="majorHAnsi" w:cstheme="majorHAnsi"/>
          <w:sz w:val="24"/>
          <w:szCs w:val="24"/>
        </w:rPr>
        <w:br/>
      </w:r>
      <w:r w:rsidR="004C44F9">
        <w:rPr>
          <w:rFonts w:asciiTheme="majorHAnsi" w:hAnsiTheme="majorHAnsi" w:cstheme="majorHAnsi"/>
          <w:sz w:val="24"/>
          <w:szCs w:val="24"/>
        </w:rPr>
        <w:t xml:space="preserve">na zwiększającą się liczbę osób, które z założenia wymagają wsparcia przez osobę mogącą takie wsparcie zapewnić będącą w wieku produkcyjnym. Wartość wskaźnika w 2019 roku </w:t>
      </w:r>
      <w:r w:rsidR="007B4DAD">
        <w:rPr>
          <w:rFonts w:asciiTheme="majorHAnsi" w:hAnsiTheme="majorHAnsi" w:cstheme="majorHAnsi"/>
          <w:sz w:val="24"/>
          <w:szCs w:val="24"/>
        </w:rPr>
        <w:br/>
      </w:r>
      <w:r w:rsidR="004C44F9">
        <w:rPr>
          <w:rFonts w:asciiTheme="majorHAnsi" w:hAnsiTheme="majorHAnsi" w:cstheme="majorHAnsi"/>
          <w:sz w:val="24"/>
          <w:szCs w:val="24"/>
        </w:rPr>
        <w:t>w gminie Kolbudy wyniósł 60,2</w:t>
      </w:r>
      <w:r w:rsidR="00816B1E">
        <w:rPr>
          <w:rFonts w:asciiTheme="majorHAnsi" w:hAnsiTheme="majorHAnsi" w:cstheme="majorHAnsi"/>
          <w:sz w:val="24"/>
          <w:szCs w:val="24"/>
        </w:rPr>
        <w:t> </w:t>
      </w:r>
      <w:r w:rsidR="004C44F9">
        <w:rPr>
          <w:rFonts w:asciiTheme="majorHAnsi" w:hAnsiTheme="majorHAnsi" w:cstheme="majorHAnsi"/>
          <w:sz w:val="24"/>
          <w:szCs w:val="24"/>
        </w:rPr>
        <w:t xml:space="preserve">osób w wieku nieprodukcyjnym na 100 osób w wieku produkcyjnym, w latach 2015-2019 wzrost o 3,6 osoby. Wskaźnik dla powiatu, województwa </w:t>
      </w:r>
    </w:p>
    <w:p w14:paraId="41CB7500" w14:textId="6C163A7A" w:rsidR="0000044F" w:rsidRDefault="004C44F9" w:rsidP="007252FF">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lastRenderedPageBreak/>
        <w:t>i kraju jest bardziej niekorzystny, odpowiednio 61,9, 67,3, 66,7 oraz pokazuje większy wzrost w badanym okresie, plus 5-7-6,6 osoby.</w:t>
      </w:r>
    </w:p>
    <w:p w14:paraId="3219FD89" w14:textId="23EFB566" w:rsidR="0000044F" w:rsidRDefault="0000044F">
      <w:pPr>
        <w:rPr>
          <w:rFonts w:asciiTheme="majorHAnsi" w:hAnsiTheme="majorHAnsi" w:cstheme="majorHAnsi"/>
          <w:sz w:val="24"/>
          <w:szCs w:val="24"/>
        </w:rPr>
      </w:pPr>
    </w:p>
    <w:p w14:paraId="70F577A7" w14:textId="5129FA75" w:rsidR="00AB1E62" w:rsidRPr="00E442C6" w:rsidRDefault="00AB1E62" w:rsidP="00AB1E62">
      <w:pPr>
        <w:spacing w:after="0" w:line="240" w:lineRule="auto"/>
        <w:jc w:val="both"/>
        <w:rPr>
          <w:rFonts w:asciiTheme="majorHAnsi" w:hAnsiTheme="majorHAnsi" w:cstheme="majorHAnsi"/>
          <w:i/>
          <w:iCs/>
          <w:sz w:val="24"/>
          <w:szCs w:val="24"/>
        </w:rPr>
      </w:pPr>
      <w:bookmarkStart w:id="12" w:name="_Hlk65926259"/>
      <w:r>
        <w:rPr>
          <w:rFonts w:asciiTheme="majorHAnsi" w:hAnsiTheme="majorHAnsi" w:cstheme="majorHAnsi"/>
          <w:i/>
          <w:iCs/>
          <w:sz w:val="24"/>
          <w:szCs w:val="24"/>
        </w:rPr>
        <w:t>Tabela</w:t>
      </w:r>
      <w:r w:rsidR="001265E2">
        <w:rPr>
          <w:rFonts w:asciiTheme="majorHAnsi" w:hAnsiTheme="majorHAnsi" w:cstheme="majorHAnsi"/>
          <w:i/>
          <w:iCs/>
          <w:sz w:val="24"/>
          <w:szCs w:val="24"/>
        </w:rPr>
        <w:t xml:space="preserve"> 1</w:t>
      </w:r>
      <w:r w:rsidRPr="00E442C6">
        <w:rPr>
          <w:rFonts w:asciiTheme="majorHAnsi" w:hAnsiTheme="majorHAnsi" w:cstheme="majorHAnsi"/>
          <w:i/>
          <w:iCs/>
          <w:sz w:val="24"/>
          <w:szCs w:val="24"/>
        </w:rPr>
        <w:t xml:space="preserve">. </w:t>
      </w:r>
      <w:r>
        <w:rPr>
          <w:rFonts w:asciiTheme="majorHAnsi" w:hAnsiTheme="majorHAnsi" w:cstheme="majorHAnsi"/>
          <w:i/>
          <w:iCs/>
          <w:sz w:val="24"/>
          <w:szCs w:val="24"/>
        </w:rPr>
        <w:t>L</w:t>
      </w:r>
      <w:r w:rsidRPr="00AB1E62">
        <w:rPr>
          <w:rFonts w:asciiTheme="majorHAnsi" w:hAnsiTheme="majorHAnsi" w:cstheme="majorHAnsi"/>
          <w:i/>
          <w:iCs/>
          <w:sz w:val="24"/>
          <w:szCs w:val="24"/>
        </w:rPr>
        <w:t xml:space="preserve">udność w wieku nieprodukcyjnym na 100 osób w wieku produkcyjnym </w:t>
      </w:r>
      <w:r>
        <w:rPr>
          <w:rFonts w:asciiTheme="majorHAnsi" w:hAnsiTheme="majorHAnsi" w:cstheme="majorHAnsi"/>
          <w:i/>
          <w:iCs/>
          <w:sz w:val="24"/>
          <w:szCs w:val="24"/>
        </w:rPr>
        <w:t>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2015-2019. Źródło: BDL GUS.</w:t>
      </w:r>
    </w:p>
    <w:tbl>
      <w:tblPr>
        <w:tblW w:w="9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288"/>
        <w:gridCol w:w="964"/>
        <w:gridCol w:w="964"/>
        <w:gridCol w:w="964"/>
        <w:gridCol w:w="964"/>
        <w:gridCol w:w="964"/>
        <w:gridCol w:w="954"/>
      </w:tblGrid>
      <w:tr w:rsidR="004C44F9" w:rsidRPr="00AB1E62" w14:paraId="7E3FCDBB" w14:textId="4C494CE5" w:rsidTr="004C44F9">
        <w:trPr>
          <w:trHeight w:val="288"/>
        </w:trPr>
        <w:tc>
          <w:tcPr>
            <w:tcW w:w="3288" w:type="dxa"/>
            <w:shd w:val="clear" w:color="auto" w:fill="F2F2F2" w:themeFill="background1" w:themeFillShade="F2"/>
            <w:noWrap/>
            <w:vAlign w:val="center"/>
            <w:hideMark/>
          </w:tcPr>
          <w:bookmarkEnd w:id="12"/>
          <w:p w14:paraId="19E6270A" w14:textId="6DAE3066" w:rsidR="004C44F9" w:rsidRPr="006836A7" w:rsidRDefault="004C44F9" w:rsidP="00AB1E62">
            <w:pPr>
              <w:spacing w:after="0" w:line="240" w:lineRule="auto"/>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ludność w wieku nieprodukcyjnym na</w:t>
            </w:r>
            <w:r w:rsidR="00816B1E">
              <w:rPr>
                <w:rFonts w:ascii="Calibri Light" w:eastAsia="Times New Roman" w:hAnsi="Calibri Light" w:cs="Calibri Light"/>
                <w:color w:val="595959" w:themeColor="text1" w:themeTint="A6"/>
                <w:sz w:val="20"/>
                <w:szCs w:val="20"/>
                <w:lang w:eastAsia="pl-PL"/>
              </w:rPr>
              <w:t> </w:t>
            </w:r>
            <w:r w:rsidRPr="006836A7">
              <w:rPr>
                <w:rFonts w:ascii="Calibri Light" w:eastAsia="Times New Roman" w:hAnsi="Calibri Light" w:cs="Calibri Light"/>
                <w:color w:val="595959" w:themeColor="text1" w:themeTint="A6"/>
                <w:sz w:val="20"/>
                <w:szCs w:val="20"/>
                <w:lang w:eastAsia="pl-PL"/>
              </w:rPr>
              <w:t>100 osób w wieku produkcyjnym</w:t>
            </w:r>
          </w:p>
        </w:tc>
        <w:tc>
          <w:tcPr>
            <w:tcW w:w="964" w:type="dxa"/>
            <w:shd w:val="clear" w:color="auto" w:fill="F2F2F2" w:themeFill="background1" w:themeFillShade="F2"/>
            <w:vAlign w:val="center"/>
            <w:hideMark/>
          </w:tcPr>
          <w:p w14:paraId="2D745BDD"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2015</w:t>
            </w:r>
          </w:p>
        </w:tc>
        <w:tc>
          <w:tcPr>
            <w:tcW w:w="964" w:type="dxa"/>
            <w:shd w:val="clear" w:color="auto" w:fill="F2F2F2" w:themeFill="background1" w:themeFillShade="F2"/>
            <w:vAlign w:val="center"/>
            <w:hideMark/>
          </w:tcPr>
          <w:p w14:paraId="63F4EDB9"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2016</w:t>
            </w:r>
          </w:p>
        </w:tc>
        <w:tc>
          <w:tcPr>
            <w:tcW w:w="964" w:type="dxa"/>
            <w:shd w:val="clear" w:color="auto" w:fill="F2F2F2" w:themeFill="background1" w:themeFillShade="F2"/>
            <w:vAlign w:val="center"/>
            <w:hideMark/>
          </w:tcPr>
          <w:p w14:paraId="4650B423"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2017</w:t>
            </w:r>
          </w:p>
        </w:tc>
        <w:tc>
          <w:tcPr>
            <w:tcW w:w="964" w:type="dxa"/>
            <w:shd w:val="clear" w:color="auto" w:fill="F2F2F2" w:themeFill="background1" w:themeFillShade="F2"/>
            <w:vAlign w:val="center"/>
            <w:hideMark/>
          </w:tcPr>
          <w:p w14:paraId="211B8C11"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2018</w:t>
            </w:r>
          </w:p>
        </w:tc>
        <w:tc>
          <w:tcPr>
            <w:tcW w:w="964" w:type="dxa"/>
            <w:shd w:val="clear" w:color="auto" w:fill="F2F2F2" w:themeFill="background1" w:themeFillShade="F2"/>
            <w:vAlign w:val="center"/>
            <w:hideMark/>
          </w:tcPr>
          <w:p w14:paraId="38D92A7D"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2019</w:t>
            </w:r>
          </w:p>
        </w:tc>
        <w:tc>
          <w:tcPr>
            <w:tcW w:w="954" w:type="dxa"/>
            <w:shd w:val="clear" w:color="auto" w:fill="F2F2F2" w:themeFill="background1" w:themeFillShade="F2"/>
            <w:vAlign w:val="center"/>
          </w:tcPr>
          <w:p w14:paraId="3317C42F" w14:textId="3AAD07BF" w:rsidR="004C44F9" w:rsidRPr="006836A7" w:rsidRDefault="004C44F9" w:rsidP="004C44F9">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2015-2019</w:t>
            </w:r>
          </w:p>
        </w:tc>
      </w:tr>
      <w:tr w:rsidR="004C44F9" w:rsidRPr="00AB1E62" w14:paraId="3766BA7B" w14:textId="31CE147E" w:rsidTr="004C44F9">
        <w:trPr>
          <w:trHeight w:val="288"/>
        </w:trPr>
        <w:tc>
          <w:tcPr>
            <w:tcW w:w="3288" w:type="dxa"/>
            <w:shd w:val="clear" w:color="auto" w:fill="auto"/>
            <w:noWrap/>
            <w:vAlign w:val="center"/>
            <w:hideMark/>
          </w:tcPr>
          <w:p w14:paraId="70C47458" w14:textId="77777777" w:rsidR="004C44F9" w:rsidRPr="006836A7" w:rsidRDefault="004C44F9" w:rsidP="00AB1E62">
            <w:pPr>
              <w:spacing w:after="0" w:line="240" w:lineRule="auto"/>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Polska</w:t>
            </w:r>
          </w:p>
        </w:tc>
        <w:tc>
          <w:tcPr>
            <w:tcW w:w="964" w:type="dxa"/>
            <w:shd w:val="clear" w:color="auto" w:fill="auto"/>
            <w:noWrap/>
            <w:vAlign w:val="center"/>
            <w:hideMark/>
          </w:tcPr>
          <w:p w14:paraId="3BB04616"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60,1</w:t>
            </w:r>
          </w:p>
        </w:tc>
        <w:tc>
          <w:tcPr>
            <w:tcW w:w="964" w:type="dxa"/>
            <w:shd w:val="clear" w:color="auto" w:fill="auto"/>
            <w:noWrap/>
            <w:vAlign w:val="center"/>
            <w:hideMark/>
          </w:tcPr>
          <w:p w14:paraId="747D860B"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61,7</w:t>
            </w:r>
          </w:p>
        </w:tc>
        <w:tc>
          <w:tcPr>
            <w:tcW w:w="964" w:type="dxa"/>
            <w:shd w:val="clear" w:color="auto" w:fill="auto"/>
            <w:noWrap/>
            <w:vAlign w:val="center"/>
            <w:hideMark/>
          </w:tcPr>
          <w:p w14:paraId="0E8C3BDA"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63,4</w:t>
            </w:r>
          </w:p>
        </w:tc>
        <w:tc>
          <w:tcPr>
            <w:tcW w:w="964" w:type="dxa"/>
            <w:shd w:val="clear" w:color="auto" w:fill="auto"/>
            <w:noWrap/>
            <w:vAlign w:val="center"/>
            <w:hideMark/>
          </w:tcPr>
          <w:p w14:paraId="34E0C462"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65,1</w:t>
            </w:r>
          </w:p>
        </w:tc>
        <w:tc>
          <w:tcPr>
            <w:tcW w:w="964" w:type="dxa"/>
            <w:shd w:val="clear" w:color="auto" w:fill="auto"/>
            <w:noWrap/>
            <w:vAlign w:val="center"/>
            <w:hideMark/>
          </w:tcPr>
          <w:p w14:paraId="2DDAA132"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66,7</w:t>
            </w:r>
          </w:p>
        </w:tc>
        <w:tc>
          <w:tcPr>
            <w:tcW w:w="954" w:type="dxa"/>
            <w:vAlign w:val="center"/>
          </w:tcPr>
          <w:p w14:paraId="49F5024F" w14:textId="3274486A" w:rsidR="004C44F9" w:rsidRPr="006836A7" w:rsidRDefault="004C44F9" w:rsidP="004C44F9">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+6,6</w:t>
            </w:r>
          </w:p>
        </w:tc>
      </w:tr>
      <w:tr w:rsidR="004C44F9" w:rsidRPr="00AB1E62" w14:paraId="058EAE15" w14:textId="5766770D" w:rsidTr="004C44F9">
        <w:trPr>
          <w:trHeight w:val="288"/>
        </w:trPr>
        <w:tc>
          <w:tcPr>
            <w:tcW w:w="3288" w:type="dxa"/>
            <w:shd w:val="clear" w:color="auto" w:fill="auto"/>
            <w:noWrap/>
            <w:vAlign w:val="center"/>
            <w:hideMark/>
          </w:tcPr>
          <w:p w14:paraId="7B0CC6D0" w14:textId="7CE6C710" w:rsidR="004C44F9" w:rsidRPr="006836A7" w:rsidRDefault="00816B1E" w:rsidP="00AB1E62">
            <w:pPr>
              <w:spacing w:after="0" w:line="240" w:lineRule="auto"/>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W</w:t>
            </w:r>
            <w:r w:rsidR="004C44F9" w:rsidRPr="006836A7">
              <w:rPr>
                <w:rFonts w:ascii="Calibri Light" w:eastAsia="Times New Roman" w:hAnsi="Calibri Light" w:cs="Calibri Light"/>
                <w:color w:val="595959" w:themeColor="text1" w:themeTint="A6"/>
                <w:sz w:val="20"/>
                <w:szCs w:val="20"/>
                <w:lang w:eastAsia="pl-PL"/>
              </w:rPr>
              <w:t>ojewództwo pomorskie</w:t>
            </w:r>
          </w:p>
        </w:tc>
        <w:tc>
          <w:tcPr>
            <w:tcW w:w="964" w:type="dxa"/>
            <w:shd w:val="clear" w:color="auto" w:fill="auto"/>
            <w:noWrap/>
            <w:vAlign w:val="center"/>
            <w:hideMark/>
          </w:tcPr>
          <w:p w14:paraId="34341A5E"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60,7</w:t>
            </w:r>
          </w:p>
        </w:tc>
        <w:tc>
          <w:tcPr>
            <w:tcW w:w="964" w:type="dxa"/>
            <w:shd w:val="clear" w:color="auto" w:fill="auto"/>
            <w:noWrap/>
            <w:vAlign w:val="center"/>
            <w:hideMark/>
          </w:tcPr>
          <w:p w14:paraId="4DE444EA"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62,3</w:t>
            </w:r>
          </w:p>
        </w:tc>
        <w:tc>
          <w:tcPr>
            <w:tcW w:w="964" w:type="dxa"/>
            <w:shd w:val="clear" w:color="auto" w:fill="auto"/>
            <w:noWrap/>
            <w:vAlign w:val="center"/>
            <w:hideMark/>
          </w:tcPr>
          <w:p w14:paraId="4934AAC3"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64,2</w:t>
            </w:r>
          </w:p>
        </w:tc>
        <w:tc>
          <w:tcPr>
            <w:tcW w:w="964" w:type="dxa"/>
            <w:shd w:val="clear" w:color="auto" w:fill="auto"/>
            <w:noWrap/>
            <w:vAlign w:val="center"/>
            <w:hideMark/>
          </w:tcPr>
          <w:p w14:paraId="0487C7F2"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65,8</w:t>
            </w:r>
          </w:p>
        </w:tc>
        <w:tc>
          <w:tcPr>
            <w:tcW w:w="964" w:type="dxa"/>
            <w:shd w:val="clear" w:color="auto" w:fill="auto"/>
            <w:noWrap/>
            <w:vAlign w:val="center"/>
            <w:hideMark/>
          </w:tcPr>
          <w:p w14:paraId="680E3EDE"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67,3</w:t>
            </w:r>
          </w:p>
        </w:tc>
        <w:tc>
          <w:tcPr>
            <w:tcW w:w="954" w:type="dxa"/>
            <w:vAlign w:val="center"/>
          </w:tcPr>
          <w:p w14:paraId="10F20C36" w14:textId="6A801DB9" w:rsidR="004C44F9" w:rsidRPr="006836A7" w:rsidRDefault="004C44F9" w:rsidP="004C44F9">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+6,6</w:t>
            </w:r>
          </w:p>
        </w:tc>
      </w:tr>
      <w:tr w:rsidR="004C44F9" w:rsidRPr="00AB1E62" w14:paraId="0D031EB6" w14:textId="30CB28F8" w:rsidTr="004C44F9">
        <w:trPr>
          <w:trHeight w:val="288"/>
        </w:trPr>
        <w:tc>
          <w:tcPr>
            <w:tcW w:w="3288" w:type="dxa"/>
            <w:shd w:val="clear" w:color="auto" w:fill="auto"/>
            <w:noWrap/>
            <w:vAlign w:val="center"/>
            <w:hideMark/>
          </w:tcPr>
          <w:p w14:paraId="4DB91087" w14:textId="2245EB07" w:rsidR="004C44F9" w:rsidRPr="006836A7" w:rsidRDefault="00816B1E" w:rsidP="00AB1E62">
            <w:pPr>
              <w:spacing w:after="0" w:line="240" w:lineRule="auto"/>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P</w:t>
            </w:r>
            <w:r w:rsidR="004C44F9" w:rsidRPr="006836A7">
              <w:rPr>
                <w:rFonts w:ascii="Calibri Light" w:eastAsia="Times New Roman" w:hAnsi="Calibri Light" w:cs="Calibri Light"/>
                <w:color w:val="595959" w:themeColor="text1" w:themeTint="A6"/>
                <w:sz w:val="20"/>
                <w:szCs w:val="20"/>
                <w:lang w:eastAsia="pl-PL"/>
              </w:rPr>
              <w:t>owiat gdański</w:t>
            </w:r>
          </w:p>
        </w:tc>
        <w:tc>
          <w:tcPr>
            <w:tcW w:w="964" w:type="dxa"/>
            <w:shd w:val="clear" w:color="auto" w:fill="auto"/>
            <w:noWrap/>
            <w:vAlign w:val="center"/>
            <w:hideMark/>
          </w:tcPr>
          <w:p w14:paraId="4FBBEE06"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56,2</w:t>
            </w:r>
          </w:p>
        </w:tc>
        <w:tc>
          <w:tcPr>
            <w:tcW w:w="964" w:type="dxa"/>
            <w:shd w:val="clear" w:color="auto" w:fill="auto"/>
            <w:noWrap/>
            <w:vAlign w:val="center"/>
            <w:hideMark/>
          </w:tcPr>
          <w:p w14:paraId="77A733FE"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57,6</w:t>
            </w:r>
          </w:p>
        </w:tc>
        <w:tc>
          <w:tcPr>
            <w:tcW w:w="964" w:type="dxa"/>
            <w:shd w:val="clear" w:color="auto" w:fill="auto"/>
            <w:noWrap/>
            <w:vAlign w:val="center"/>
            <w:hideMark/>
          </w:tcPr>
          <w:p w14:paraId="648292FA"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59,1</w:t>
            </w:r>
          </w:p>
        </w:tc>
        <w:tc>
          <w:tcPr>
            <w:tcW w:w="964" w:type="dxa"/>
            <w:shd w:val="clear" w:color="auto" w:fill="auto"/>
            <w:noWrap/>
            <w:vAlign w:val="center"/>
            <w:hideMark/>
          </w:tcPr>
          <w:p w14:paraId="004D7CD5"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60,3</w:t>
            </w:r>
          </w:p>
        </w:tc>
        <w:tc>
          <w:tcPr>
            <w:tcW w:w="964" w:type="dxa"/>
            <w:shd w:val="clear" w:color="auto" w:fill="auto"/>
            <w:noWrap/>
            <w:vAlign w:val="center"/>
            <w:hideMark/>
          </w:tcPr>
          <w:p w14:paraId="37BA9C18"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61,9</w:t>
            </w:r>
          </w:p>
        </w:tc>
        <w:tc>
          <w:tcPr>
            <w:tcW w:w="954" w:type="dxa"/>
            <w:vAlign w:val="center"/>
          </w:tcPr>
          <w:p w14:paraId="7CEF7227" w14:textId="0ACBC851" w:rsidR="004C44F9" w:rsidRPr="006836A7" w:rsidRDefault="004C44F9" w:rsidP="004C44F9">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+5,7</w:t>
            </w:r>
          </w:p>
        </w:tc>
      </w:tr>
      <w:tr w:rsidR="004C44F9" w:rsidRPr="00AB1E62" w14:paraId="75CF47A3" w14:textId="08FB4DFD" w:rsidTr="004C44F9">
        <w:trPr>
          <w:trHeight w:val="288"/>
        </w:trPr>
        <w:tc>
          <w:tcPr>
            <w:tcW w:w="3288" w:type="dxa"/>
            <w:shd w:val="clear" w:color="auto" w:fill="auto"/>
            <w:noWrap/>
            <w:vAlign w:val="center"/>
            <w:hideMark/>
          </w:tcPr>
          <w:p w14:paraId="4BBDF3C0" w14:textId="5B46370F" w:rsidR="004C44F9" w:rsidRPr="006836A7" w:rsidRDefault="00816B1E" w:rsidP="00AB1E62">
            <w:pPr>
              <w:spacing w:after="0" w:line="240" w:lineRule="auto"/>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G</w:t>
            </w:r>
            <w:r w:rsidR="004C44F9" w:rsidRPr="006836A7">
              <w:rPr>
                <w:rFonts w:ascii="Calibri Light" w:eastAsia="Times New Roman" w:hAnsi="Calibri Light" w:cs="Calibri Light"/>
                <w:color w:val="595959" w:themeColor="text1" w:themeTint="A6"/>
                <w:sz w:val="20"/>
                <w:szCs w:val="20"/>
                <w:lang w:eastAsia="pl-PL"/>
              </w:rPr>
              <w:t>mina Kolbudy</w:t>
            </w:r>
          </w:p>
        </w:tc>
        <w:tc>
          <w:tcPr>
            <w:tcW w:w="964" w:type="dxa"/>
            <w:shd w:val="clear" w:color="auto" w:fill="auto"/>
            <w:noWrap/>
            <w:vAlign w:val="center"/>
            <w:hideMark/>
          </w:tcPr>
          <w:p w14:paraId="513CD91A"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56,6</w:t>
            </w:r>
          </w:p>
        </w:tc>
        <w:tc>
          <w:tcPr>
            <w:tcW w:w="964" w:type="dxa"/>
            <w:shd w:val="clear" w:color="auto" w:fill="auto"/>
            <w:noWrap/>
            <w:vAlign w:val="center"/>
            <w:hideMark/>
          </w:tcPr>
          <w:p w14:paraId="266197CF"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57,6</w:t>
            </w:r>
          </w:p>
        </w:tc>
        <w:tc>
          <w:tcPr>
            <w:tcW w:w="964" w:type="dxa"/>
            <w:shd w:val="clear" w:color="auto" w:fill="auto"/>
            <w:noWrap/>
            <w:vAlign w:val="center"/>
            <w:hideMark/>
          </w:tcPr>
          <w:p w14:paraId="0909A01E"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58,1</w:t>
            </w:r>
          </w:p>
        </w:tc>
        <w:tc>
          <w:tcPr>
            <w:tcW w:w="964" w:type="dxa"/>
            <w:shd w:val="clear" w:color="auto" w:fill="auto"/>
            <w:noWrap/>
            <w:vAlign w:val="center"/>
            <w:hideMark/>
          </w:tcPr>
          <w:p w14:paraId="5150500D"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58,6</w:t>
            </w:r>
          </w:p>
        </w:tc>
        <w:tc>
          <w:tcPr>
            <w:tcW w:w="964" w:type="dxa"/>
            <w:shd w:val="clear" w:color="auto" w:fill="auto"/>
            <w:noWrap/>
            <w:vAlign w:val="center"/>
            <w:hideMark/>
          </w:tcPr>
          <w:p w14:paraId="111BE28F" w14:textId="77777777" w:rsidR="004C44F9" w:rsidRPr="006836A7" w:rsidRDefault="004C44F9" w:rsidP="00AB1E6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60,2</w:t>
            </w:r>
          </w:p>
        </w:tc>
        <w:tc>
          <w:tcPr>
            <w:tcW w:w="954" w:type="dxa"/>
            <w:vAlign w:val="center"/>
          </w:tcPr>
          <w:p w14:paraId="2BEB944A" w14:textId="1B0EFC96" w:rsidR="004C44F9" w:rsidRPr="006836A7" w:rsidRDefault="004C44F9" w:rsidP="004C44F9">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+3,6</w:t>
            </w:r>
          </w:p>
        </w:tc>
      </w:tr>
    </w:tbl>
    <w:p w14:paraId="7E75EF90" w14:textId="77777777" w:rsidR="006836A7" w:rsidRDefault="006836A7" w:rsidP="007252FF">
      <w:pPr>
        <w:spacing w:after="120" w:line="360" w:lineRule="auto"/>
        <w:jc w:val="both"/>
        <w:rPr>
          <w:rFonts w:asciiTheme="majorHAnsi" w:hAnsiTheme="majorHAnsi" w:cstheme="majorHAnsi"/>
          <w:sz w:val="24"/>
          <w:szCs w:val="24"/>
        </w:rPr>
      </w:pPr>
    </w:p>
    <w:p w14:paraId="0E0B7EB3" w14:textId="2310995B" w:rsidR="00823FBC" w:rsidRDefault="00823FBC" w:rsidP="007252FF">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 xml:space="preserve">Stały wzrost liczby mieszkańców wynika z dodatniego przyrostu naturalnego oraz dodatniego salda migracji. </w:t>
      </w:r>
      <w:r w:rsidR="00E45913">
        <w:rPr>
          <w:rFonts w:asciiTheme="majorHAnsi" w:hAnsiTheme="majorHAnsi" w:cstheme="majorHAnsi"/>
          <w:sz w:val="24"/>
          <w:szCs w:val="24"/>
        </w:rPr>
        <w:t>W każdym roku zanotowana była nadwyżka urodzeń nad zgonami (w 2019 roku 207 urodzeń żywych, 82 zgony), co przekłada się bezpośrednio na wzrost liczby mieszkańców. Główn</w:t>
      </w:r>
      <w:r w:rsidR="00230315">
        <w:rPr>
          <w:rFonts w:asciiTheme="majorHAnsi" w:hAnsiTheme="majorHAnsi" w:cstheme="majorHAnsi"/>
          <w:sz w:val="24"/>
          <w:szCs w:val="24"/>
        </w:rPr>
        <w:t>ym</w:t>
      </w:r>
      <w:r w:rsidR="00E45913">
        <w:rPr>
          <w:rFonts w:asciiTheme="majorHAnsi" w:hAnsiTheme="majorHAnsi" w:cstheme="majorHAnsi"/>
          <w:sz w:val="24"/>
          <w:szCs w:val="24"/>
        </w:rPr>
        <w:t xml:space="preserve"> powodem gwałtownego wzrostu liczby mieszkańców jest jednakże napływ osób z</w:t>
      </w:r>
      <w:r w:rsidR="00230315">
        <w:rPr>
          <w:rFonts w:asciiTheme="majorHAnsi" w:hAnsiTheme="majorHAnsi" w:cstheme="majorHAnsi"/>
          <w:sz w:val="24"/>
          <w:szCs w:val="24"/>
        </w:rPr>
        <w:t> </w:t>
      </w:r>
      <w:r w:rsidR="00E45913">
        <w:rPr>
          <w:rFonts w:asciiTheme="majorHAnsi" w:hAnsiTheme="majorHAnsi" w:cstheme="majorHAnsi"/>
          <w:sz w:val="24"/>
          <w:szCs w:val="24"/>
        </w:rPr>
        <w:t>miast i wsi – meldujących się w gminie Kolbudy. W 2019 roku nowi mieszkańcy</w:t>
      </w:r>
      <w:r w:rsidR="00C82FA0">
        <w:rPr>
          <w:rFonts w:asciiTheme="majorHAnsi" w:hAnsiTheme="majorHAnsi" w:cstheme="majorHAnsi"/>
          <w:sz w:val="24"/>
          <w:szCs w:val="24"/>
        </w:rPr>
        <w:t>, którzy zameldowali się w gminie to 563 osoby, w tym</w:t>
      </w:r>
      <w:r w:rsidR="00E45913">
        <w:rPr>
          <w:rFonts w:asciiTheme="majorHAnsi" w:hAnsiTheme="majorHAnsi" w:cstheme="majorHAnsi"/>
          <w:sz w:val="24"/>
          <w:szCs w:val="24"/>
        </w:rPr>
        <w:t xml:space="preserve"> </w:t>
      </w:r>
      <w:r w:rsidR="00C82FA0">
        <w:rPr>
          <w:rFonts w:asciiTheme="majorHAnsi" w:hAnsiTheme="majorHAnsi" w:cstheme="majorHAnsi"/>
          <w:sz w:val="24"/>
          <w:szCs w:val="24"/>
        </w:rPr>
        <w:t xml:space="preserve">472 osoby </w:t>
      </w:r>
      <w:r w:rsidR="00E45913">
        <w:rPr>
          <w:rFonts w:asciiTheme="majorHAnsi" w:hAnsiTheme="majorHAnsi" w:cstheme="majorHAnsi"/>
          <w:sz w:val="24"/>
          <w:szCs w:val="24"/>
        </w:rPr>
        <w:t>z miast</w:t>
      </w:r>
      <w:r w:rsidR="00C82FA0">
        <w:rPr>
          <w:rFonts w:asciiTheme="majorHAnsi" w:hAnsiTheme="majorHAnsi" w:cstheme="majorHAnsi"/>
          <w:sz w:val="24"/>
          <w:szCs w:val="24"/>
        </w:rPr>
        <w:t xml:space="preserve">, natomiast 263 osoby wymeldowały się, w tym 159 osób do miast. Nadwyżka osób wybierających gminę Kolbudy jako miejsce zamieszkania jest znacząca. </w:t>
      </w:r>
    </w:p>
    <w:p w14:paraId="4ED80156" w14:textId="22C9EDDA" w:rsidR="00230315" w:rsidRDefault="00230315" w:rsidP="007252FF">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Dane w zakresie liczby mieszkańców pozyskane z Głównego Urzędu Statystycznego oraz Urzędu Gminy są rozbieżne ze względu na fakt, iż m.in.</w:t>
      </w:r>
      <w:r w:rsidRPr="00230315">
        <w:rPr>
          <w:rFonts w:asciiTheme="majorHAnsi" w:hAnsiTheme="majorHAnsi" w:cstheme="majorHAnsi"/>
          <w:sz w:val="24"/>
          <w:szCs w:val="24"/>
        </w:rPr>
        <w:t xml:space="preserve"> dane dotyczące liczby i struktury ludności oraz współczynników demograficznych</w:t>
      </w:r>
      <w:r>
        <w:rPr>
          <w:rFonts w:asciiTheme="majorHAnsi" w:hAnsiTheme="majorHAnsi" w:cstheme="majorHAnsi"/>
          <w:sz w:val="24"/>
          <w:szCs w:val="24"/>
        </w:rPr>
        <w:t xml:space="preserve"> </w:t>
      </w:r>
      <w:r w:rsidRPr="00230315">
        <w:rPr>
          <w:rFonts w:asciiTheme="majorHAnsi" w:hAnsiTheme="majorHAnsi" w:cstheme="majorHAnsi"/>
          <w:sz w:val="24"/>
          <w:szCs w:val="24"/>
        </w:rPr>
        <w:t xml:space="preserve">od 2011 roku są opracowywane </w:t>
      </w:r>
      <w:r w:rsidR="00A651DD">
        <w:rPr>
          <w:rFonts w:asciiTheme="majorHAnsi" w:hAnsiTheme="majorHAnsi" w:cstheme="majorHAnsi"/>
          <w:sz w:val="24"/>
          <w:szCs w:val="24"/>
        </w:rPr>
        <w:br/>
      </w:r>
      <w:r w:rsidRPr="00230315">
        <w:rPr>
          <w:rFonts w:asciiTheme="majorHAnsi" w:hAnsiTheme="majorHAnsi" w:cstheme="majorHAnsi"/>
          <w:sz w:val="24"/>
          <w:szCs w:val="24"/>
        </w:rPr>
        <w:t>przy uwzględnieniu wyników N</w:t>
      </w:r>
      <w:r>
        <w:rPr>
          <w:rFonts w:asciiTheme="majorHAnsi" w:hAnsiTheme="majorHAnsi" w:cstheme="majorHAnsi"/>
          <w:sz w:val="24"/>
          <w:szCs w:val="24"/>
        </w:rPr>
        <w:t xml:space="preserve">arodowego </w:t>
      </w:r>
      <w:r w:rsidRPr="00230315">
        <w:rPr>
          <w:rFonts w:asciiTheme="majorHAnsi" w:hAnsiTheme="majorHAnsi" w:cstheme="majorHAnsi"/>
          <w:sz w:val="24"/>
          <w:szCs w:val="24"/>
        </w:rPr>
        <w:t>S</w:t>
      </w:r>
      <w:r>
        <w:rPr>
          <w:rFonts w:asciiTheme="majorHAnsi" w:hAnsiTheme="majorHAnsi" w:cstheme="majorHAnsi"/>
          <w:sz w:val="24"/>
          <w:szCs w:val="24"/>
        </w:rPr>
        <w:t xml:space="preserve">pisu </w:t>
      </w:r>
      <w:r w:rsidRPr="00230315">
        <w:rPr>
          <w:rFonts w:asciiTheme="majorHAnsi" w:hAnsiTheme="majorHAnsi" w:cstheme="majorHAnsi"/>
          <w:sz w:val="24"/>
          <w:szCs w:val="24"/>
        </w:rPr>
        <w:t>P</w:t>
      </w:r>
      <w:r>
        <w:rPr>
          <w:rFonts w:asciiTheme="majorHAnsi" w:hAnsiTheme="majorHAnsi" w:cstheme="majorHAnsi"/>
          <w:sz w:val="24"/>
          <w:szCs w:val="24"/>
        </w:rPr>
        <w:t xml:space="preserve">owszechnego w </w:t>
      </w:r>
      <w:r w:rsidRPr="00230315">
        <w:rPr>
          <w:rFonts w:asciiTheme="majorHAnsi" w:hAnsiTheme="majorHAnsi" w:cstheme="majorHAnsi"/>
          <w:sz w:val="24"/>
          <w:szCs w:val="24"/>
        </w:rPr>
        <w:t>2011</w:t>
      </w:r>
      <w:r>
        <w:rPr>
          <w:rFonts w:asciiTheme="majorHAnsi" w:hAnsiTheme="majorHAnsi" w:cstheme="majorHAnsi"/>
          <w:sz w:val="24"/>
          <w:szCs w:val="24"/>
        </w:rPr>
        <w:t xml:space="preserve"> roku</w:t>
      </w:r>
      <w:r w:rsidRPr="00230315">
        <w:rPr>
          <w:rFonts w:asciiTheme="majorHAnsi" w:hAnsiTheme="majorHAnsi" w:cstheme="majorHAnsi"/>
          <w:sz w:val="24"/>
          <w:szCs w:val="24"/>
        </w:rPr>
        <w:t>.</w:t>
      </w:r>
    </w:p>
    <w:p w14:paraId="23A736D9" w14:textId="1EC1EBAC" w:rsidR="00E45913" w:rsidRPr="00283DC8" w:rsidRDefault="00E45913" w:rsidP="00E45913">
      <w:pPr>
        <w:spacing w:after="0" w:line="240" w:lineRule="auto"/>
        <w:jc w:val="both"/>
        <w:rPr>
          <w:rFonts w:asciiTheme="majorHAnsi" w:hAnsiTheme="majorHAnsi" w:cstheme="majorHAnsi"/>
          <w:i/>
          <w:iCs/>
          <w:sz w:val="24"/>
          <w:szCs w:val="24"/>
        </w:rPr>
      </w:pPr>
      <w:bookmarkStart w:id="13" w:name="_Hlk65926556"/>
      <w:r w:rsidRPr="00283DC8">
        <w:rPr>
          <w:rFonts w:asciiTheme="majorHAnsi" w:hAnsiTheme="majorHAnsi" w:cstheme="majorHAnsi"/>
          <w:i/>
          <w:iCs/>
          <w:sz w:val="24"/>
          <w:szCs w:val="24"/>
        </w:rPr>
        <w:t xml:space="preserve">Wykres </w:t>
      </w:r>
      <w:r w:rsidR="00062DB8">
        <w:rPr>
          <w:rFonts w:asciiTheme="majorHAnsi" w:hAnsiTheme="majorHAnsi" w:cstheme="majorHAnsi"/>
          <w:i/>
          <w:iCs/>
          <w:sz w:val="24"/>
          <w:szCs w:val="24"/>
        </w:rPr>
        <w:t>2</w:t>
      </w:r>
      <w:r w:rsidRPr="00283DC8">
        <w:rPr>
          <w:rFonts w:asciiTheme="majorHAnsi" w:hAnsiTheme="majorHAnsi" w:cstheme="majorHAnsi"/>
          <w:i/>
          <w:iCs/>
          <w:sz w:val="24"/>
          <w:szCs w:val="24"/>
        </w:rPr>
        <w:t>. Przyrost naturalny i saldo migracji ludności gminy Kolbudy w latach 2015-2019. Źródło: BDL GUS.</w:t>
      </w:r>
    </w:p>
    <w:bookmarkEnd w:id="13"/>
    <w:p w14:paraId="5BD61DC0" w14:textId="1166B208" w:rsidR="00823FBC" w:rsidRDefault="00E45913" w:rsidP="007252FF">
      <w:pPr>
        <w:spacing w:after="120" w:line="360" w:lineRule="auto"/>
        <w:jc w:val="both"/>
        <w:rPr>
          <w:rFonts w:asciiTheme="majorHAnsi" w:hAnsiTheme="majorHAnsi" w:cstheme="majorHAnsi"/>
          <w:sz w:val="24"/>
          <w:szCs w:val="24"/>
        </w:rPr>
      </w:pPr>
      <w:r>
        <w:rPr>
          <w:noProof/>
          <w:lang w:eastAsia="pl-PL"/>
        </w:rPr>
        <mc:AlternateContent>
          <mc:Choice Requires="wps">
            <w:drawing>
              <wp:anchor distT="0" distB="0" distL="114300" distR="114300" simplePos="0" relativeHeight="251661312" behindDoc="0" locked="0" layoutInCell="1" allowOverlap="1" wp14:anchorId="7B1AF711" wp14:editId="1EB913F6">
                <wp:simplePos x="0" y="0"/>
                <wp:positionH relativeFrom="column">
                  <wp:posOffset>3352800</wp:posOffset>
                </wp:positionH>
                <wp:positionV relativeFrom="paragraph">
                  <wp:posOffset>161290</wp:posOffset>
                </wp:positionV>
                <wp:extent cx="721368" cy="82770"/>
                <wp:effectExtent l="19050" t="95250" r="0" b="88900"/>
                <wp:wrapNone/>
                <wp:docPr id="4" name="Strzałka: w prawo 4"/>
                <wp:cNvGraphicFramePr/>
                <a:graphic xmlns:a="http://schemas.openxmlformats.org/drawingml/2006/main">
                  <a:graphicData uri="http://schemas.microsoft.com/office/word/2010/wordprocessingShape">
                    <wps:wsp>
                      <wps:cNvSpPr/>
                      <wps:spPr>
                        <a:xfrm rot="20700000">
                          <a:off x="0" y="0"/>
                          <a:ext cx="721368" cy="82770"/>
                        </a:xfrm>
                        <a:prstGeom prst="rightArrow">
                          <a:avLst>
                            <a:gd name="adj1" fmla="val 24256"/>
                            <a:gd name="adj2" fmla="val 96299"/>
                          </a:avLst>
                        </a:prstGeom>
                        <a:solidFill>
                          <a:srgbClr val="6C0000"/>
                        </a:solidFill>
                        <a:ln w="12700" cap="flat" cmpd="sng" algn="ctr">
                          <a:solidFill>
                            <a:srgbClr val="6C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B1EA6" id="Strzałka: w prawo 4" o:spid="_x0000_s1026" type="#_x0000_t13" style="position:absolute;margin-left:264pt;margin-top:12.7pt;width:56.8pt;height:6.5pt;rotation:-15;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" adj="19213,8180" fillcolor="#6c0000" strokecolor="#6c0000" strokeweight="1pt"/>
            </w:pict>
          </mc:Fallback>
        </mc:AlternateContent>
      </w:r>
      <w:r>
        <w:rPr>
          <w:noProof/>
          <w:lang w:eastAsia="pl-PL"/>
        </w:rPr>
        <w:drawing>
          <wp:inline distT="0" distB="0" distL="0" distR="0" wp14:anchorId="67124B32" wp14:editId="43DB9DAC">
            <wp:extent cx="5760000" cy="2160000"/>
            <wp:effectExtent l="0" t="0" r="12700" b="12065"/>
            <wp:docPr id="3" name="Wykres 3">
              <a:extLst xmlns:a="http://schemas.openxmlformats.org/drawingml/2006/main">
                <a:ext uri="{FF2B5EF4-FFF2-40B4-BE49-F238E27FC236}">
                  <a16:creationId xmlns:a16="http://schemas.microsoft.com/office/drawing/2014/main" id="{C8EF168D-0AB5-46AF-A2A2-ECF9E6562D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E703C2" w14:textId="2A203AE0" w:rsidR="006642D2" w:rsidRDefault="0002685D" w:rsidP="0002685D">
      <w:pPr>
        <w:spacing w:after="0" w:line="36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Wnioski: </w:t>
      </w:r>
    </w:p>
    <w:p w14:paraId="585EB7DB" w14:textId="1DD380F8" w:rsidR="007252FF" w:rsidRDefault="0002685D"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b</w:t>
      </w:r>
      <w:r w:rsidRPr="0002685D">
        <w:rPr>
          <w:rFonts w:asciiTheme="majorHAnsi" w:hAnsiTheme="majorHAnsi" w:cstheme="majorHAnsi"/>
          <w:color w:val="595959" w:themeColor="text1" w:themeTint="A6"/>
          <w:sz w:val="24"/>
          <w:szCs w:val="24"/>
        </w:rPr>
        <w:t xml:space="preserve">ardzo dynamiczny wzrost liczby mieszkańców </w:t>
      </w:r>
      <w:r>
        <w:rPr>
          <w:rFonts w:asciiTheme="majorHAnsi" w:hAnsiTheme="majorHAnsi" w:cstheme="majorHAnsi"/>
          <w:color w:val="595959" w:themeColor="text1" w:themeTint="A6"/>
          <w:sz w:val="24"/>
          <w:szCs w:val="24"/>
        </w:rPr>
        <w:t>ma duży wpływ na planowanie usług społecznych w gminie</w:t>
      </w:r>
    </w:p>
    <w:p w14:paraId="6F2AC6F4" w14:textId="15EA18C8" w:rsidR="006836A7" w:rsidRPr="006836A7" w:rsidRDefault="0002685D"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utrzymująca się korzystna struktura ludności</w:t>
      </w:r>
      <w:r w:rsidR="006836A7">
        <w:rPr>
          <w:rFonts w:asciiTheme="majorHAnsi" w:hAnsiTheme="majorHAnsi" w:cstheme="majorHAnsi"/>
          <w:color w:val="595959" w:themeColor="text1" w:themeTint="A6"/>
          <w:sz w:val="24"/>
          <w:szCs w:val="24"/>
        </w:rPr>
        <w:t>, jednak z obserwowanym procesem starzenia się społeczeństwa</w:t>
      </w:r>
    </w:p>
    <w:p w14:paraId="6AEF6420" w14:textId="20470AA1" w:rsidR="00230315" w:rsidRPr="0002685D" w:rsidRDefault="00230315"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 xml:space="preserve">duża liczba osób napływowych tymczasowo zameldowanych </w:t>
      </w:r>
      <w:r w:rsidR="0012531A">
        <w:rPr>
          <w:rFonts w:asciiTheme="majorHAnsi" w:hAnsiTheme="majorHAnsi" w:cstheme="majorHAnsi"/>
          <w:color w:val="595959" w:themeColor="text1" w:themeTint="A6"/>
          <w:sz w:val="24"/>
          <w:szCs w:val="24"/>
        </w:rPr>
        <w:t>na terenie gminy</w:t>
      </w:r>
    </w:p>
    <w:p w14:paraId="25983DB9" w14:textId="6E28B846" w:rsidR="0002685D" w:rsidRDefault="0002685D"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wysoka liczba nowych mieszkańców wpływa na rosnące zapotrzebowanie na wybrane usługi społeczne</w:t>
      </w:r>
    </w:p>
    <w:p w14:paraId="5724362E" w14:textId="346A60EF" w:rsidR="007252FF" w:rsidRPr="00FE29A4" w:rsidRDefault="00BC100D" w:rsidP="00A07727">
      <w:pPr>
        <w:pStyle w:val="Nagwek2"/>
        <w:rPr>
          <w:rFonts w:cstheme="majorHAnsi"/>
        </w:rPr>
      </w:pPr>
      <w:bookmarkStart w:id="14" w:name="_Toc66427900"/>
      <w:r>
        <w:rPr>
          <w:rFonts w:cstheme="majorHAnsi"/>
        </w:rPr>
        <w:t>III.3. ZASOBY POMOCY I WSPARCIA</w:t>
      </w:r>
      <w:bookmarkEnd w:id="14"/>
    </w:p>
    <w:p w14:paraId="392314B9" w14:textId="57DFECB0" w:rsidR="009D4183" w:rsidRDefault="00200561" w:rsidP="009D4183">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 xml:space="preserve">Posiadane zasoby kadrowe i infrastrukturalne pozwalają na zapewnianie pomocy i wsparcia </w:t>
      </w:r>
      <w:r w:rsidR="007B4DAD">
        <w:rPr>
          <w:rFonts w:asciiTheme="majorHAnsi" w:hAnsiTheme="majorHAnsi" w:cstheme="majorHAnsi"/>
          <w:sz w:val="24"/>
          <w:szCs w:val="24"/>
        </w:rPr>
        <w:br/>
      </w:r>
      <w:r>
        <w:rPr>
          <w:rFonts w:asciiTheme="majorHAnsi" w:hAnsiTheme="majorHAnsi" w:cstheme="majorHAnsi"/>
          <w:sz w:val="24"/>
          <w:szCs w:val="24"/>
        </w:rPr>
        <w:t>na najwyższym możliwym poziomie. Dostosowywanie zasobów winno współgrać z</w:t>
      </w:r>
      <w:r w:rsidR="00816B1E">
        <w:rPr>
          <w:rFonts w:asciiTheme="majorHAnsi" w:hAnsiTheme="majorHAnsi" w:cstheme="majorHAnsi"/>
          <w:sz w:val="24"/>
          <w:szCs w:val="24"/>
        </w:rPr>
        <w:t> </w:t>
      </w:r>
      <w:r>
        <w:rPr>
          <w:rFonts w:asciiTheme="majorHAnsi" w:hAnsiTheme="majorHAnsi" w:cstheme="majorHAnsi"/>
          <w:sz w:val="24"/>
          <w:szCs w:val="24"/>
        </w:rPr>
        <w:t xml:space="preserve">obserwowanymi potrzebami społecznymi i możliwościami gminy, w miarę realizacji zadań nałożonych ustawami na gminę oraz dostępu do zewnętrznych środków finansowych, w tym dotacji rządowych. </w:t>
      </w:r>
    </w:p>
    <w:p w14:paraId="1CE74187" w14:textId="301A7763" w:rsidR="003F6F8A" w:rsidRDefault="00D42F52" w:rsidP="003F6F8A">
      <w:pPr>
        <w:spacing w:after="120" w:line="360" w:lineRule="auto"/>
        <w:jc w:val="both"/>
        <w:rPr>
          <w:rFonts w:asciiTheme="majorHAnsi" w:hAnsiTheme="majorHAnsi" w:cstheme="majorHAnsi"/>
          <w:sz w:val="24"/>
          <w:szCs w:val="24"/>
          <w:highlight w:val="cyan"/>
        </w:rPr>
      </w:pPr>
      <w:r>
        <w:rPr>
          <w:rFonts w:asciiTheme="majorHAnsi" w:hAnsiTheme="majorHAnsi" w:cstheme="majorHAnsi"/>
          <w:sz w:val="24"/>
          <w:szCs w:val="24"/>
        </w:rPr>
        <w:t xml:space="preserve">Liczba pracowników Gminnego Ośrodka Pomocy Społecznej </w:t>
      </w:r>
      <w:r w:rsidR="00692A61">
        <w:rPr>
          <w:rFonts w:asciiTheme="majorHAnsi" w:hAnsiTheme="majorHAnsi" w:cstheme="majorHAnsi"/>
          <w:sz w:val="24"/>
          <w:szCs w:val="24"/>
        </w:rPr>
        <w:t xml:space="preserve">(dalej: GOPS) </w:t>
      </w:r>
      <w:r>
        <w:rPr>
          <w:rFonts w:asciiTheme="majorHAnsi" w:hAnsiTheme="majorHAnsi" w:cstheme="majorHAnsi"/>
          <w:sz w:val="24"/>
          <w:szCs w:val="24"/>
        </w:rPr>
        <w:t xml:space="preserve">w Kolbudach wykonujących zadania pomocy społecznej wahała się na przestrzeni lat </w:t>
      </w:r>
      <w:r w:rsidRPr="0012531A">
        <w:rPr>
          <w:rFonts w:asciiTheme="majorHAnsi" w:hAnsiTheme="majorHAnsi" w:cstheme="majorHAnsi"/>
          <w:sz w:val="24"/>
          <w:szCs w:val="24"/>
        </w:rPr>
        <w:t>między 9 a 13 osób</w:t>
      </w:r>
      <w:r w:rsidR="0012531A" w:rsidRPr="0012531A">
        <w:rPr>
          <w:rFonts w:asciiTheme="majorHAnsi" w:hAnsiTheme="majorHAnsi" w:cstheme="majorHAnsi"/>
          <w:sz w:val="24"/>
          <w:szCs w:val="24"/>
        </w:rPr>
        <w:t>, przy</w:t>
      </w:r>
      <w:r w:rsidR="0012531A">
        <w:rPr>
          <w:rFonts w:asciiTheme="majorHAnsi" w:hAnsiTheme="majorHAnsi" w:cstheme="majorHAnsi"/>
          <w:sz w:val="24"/>
          <w:szCs w:val="24"/>
        </w:rPr>
        <w:t xml:space="preserve"> czym na koniec 2020 roku było to 11 osób</w:t>
      </w:r>
      <w:r>
        <w:rPr>
          <w:rFonts w:asciiTheme="majorHAnsi" w:hAnsiTheme="majorHAnsi" w:cstheme="majorHAnsi"/>
          <w:sz w:val="24"/>
          <w:szCs w:val="24"/>
        </w:rPr>
        <w:t>.</w:t>
      </w:r>
      <w:r w:rsidR="0012531A">
        <w:rPr>
          <w:rFonts w:asciiTheme="majorHAnsi" w:hAnsiTheme="majorHAnsi" w:cstheme="majorHAnsi"/>
          <w:sz w:val="24"/>
          <w:szCs w:val="24"/>
        </w:rPr>
        <w:t xml:space="preserve"> </w:t>
      </w:r>
      <w:r w:rsidR="00F05272">
        <w:rPr>
          <w:rFonts w:asciiTheme="majorHAnsi" w:hAnsiTheme="majorHAnsi" w:cstheme="majorHAnsi"/>
          <w:sz w:val="24"/>
          <w:szCs w:val="24"/>
        </w:rPr>
        <w:t>L</w:t>
      </w:r>
      <w:r>
        <w:rPr>
          <w:rFonts w:asciiTheme="majorHAnsi" w:hAnsiTheme="majorHAnsi" w:cstheme="majorHAnsi"/>
          <w:sz w:val="24"/>
          <w:szCs w:val="24"/>
        </w:rPr>
        <w:t>iczba pracowników socjalnych w latach 2015-2020 była również zmienna, przy najniższej liczbie pracowników socjalnych w 2017 roku tj.</w:t>
      </w:r>
      <w:r w:rsidR="00816B1E">
        <w:rPr>
          <w:rFonts w:asciiTheme="majorHAnsi" w:hAnsiTheme="majorHAnsi" w:cstheme="majorHAnsi"/>
          <w:sz w:val="24"/>
          <w:szCs w:val="24"/>
        </w:rPr>
        <w:t> </w:t>
      </w:r>
      <w:r>
        <w:rPr>
          <w:rFonts w:asciiTheme="majorHAnsi" w:hAnsiTheme="majorHAnsi" w:cstheme="majorHAnsi"/>
          <w:sz w:val="24"/>
          <w:szCs w:val="24"/>
        </w:rPr>
        <w:t>6</w:t>
      </w:r>
      <w:r w:rsidR="00816B1E">
        <w:rPr>
          <w:rFonts w:asciiTheme="majorHAnsi" w:hAnsiTheme="majorHAnsi" w:cstheme="majorHAnsi"/>
          <w:sz w:val="24"/>
          <w:szCs w:val="24"/>
        </w:rPr>
        <w:t> </w:t>
      </w:r>
      <w:r>
        <w:rPr>
          <w:rFonts w:asciiTheme="majorHAnsi" w:hAnsiTheme="majorHAnsi" w:cstheme="majorHAnsi"/>
          <w:sz w:val="24"/>
          <w:szCs w:val="24"/>
        </w:rPr>
        <w:t xml:space="preserve">osób, by od tamtego czasu systematycznie rosnąć do 9 pracowników w 2020 roku. </w:t>
      </w:r>
      <w:r w:rsidR="007B4DAD">
        <w:rPr>
          <w:rFonts w:asciiTheme="majorHAnsi" w:hAnsiTheme="majorHAnsi" w:cstheme="majorHAnsi"/>
          <w:sz w:val="24"/>
          <w:szCs w:val="24"/>
        </w:rPr>
        <w:br/>
      </w:r>
      <w:r>
        <w:rPr>
          <w:rFonts w:asciiTheme="majorHAnsi" w:hAnsiTheme="majorHAnsi" w:cstheme="majorHAnsi"/>
          <w:sz w:val="24"/>
          <w:szCs w:val="24"/>
        </w:rPr>
        <w:t>Z uwagi na trudny charakter pracy i zasady ustawowe dotyczące awansu na uwagę zasługuje fakt wzrostu liczby starszych pracowników socjalnych (z 3 do 4). Liczba asystentów rodziny wykonujących zadania opisane w ustawie o wspieraniu rodziny i systemie pieczy zastępczej była zróżnicowana – jedynie w 2018 roku pracowało 3 asystentów, w latach 2019-2020 zadania wykonywał 1 asystent rodziny.</w:t>
      </w:r>
      <w:r w:rsidR="003F6F8A">
        <w:rPr>
          <w:rFonts w:asciiTheme="majorHAnsi" w:hAnsiTheme="majorHAnsi" w:cstheme="majorHAnsi"/>
          <w:sz w:val="24"/>
          <w:szCs w:val="24"/>
        </w:rPr>
        <w:t xml:space="preserve"> W obliczu specyfiki pracy i trudności w pozyskaniu odpowiedniej kadry niezwykle ważne jest podejmowanie działań nakierowanych </w:t>
      </w:r>
      <w:r w:rsidR="007B4DAD">
        <w:rPr>
          <w:rFonts w:asciiTheme="majorHAnsi" w:hAnsiTheme="majorHAnsi" w:cstheme="majorHAnsi"/>
          <w:sz w:val="24"/>
          <w:szCs w:val="24"/>
        </w:rPr>
        <w:br/>
      </w:r>
      <w:r w:rsidR="003F6F8A">
        <w:rPr>
          <w:rFonts w:asciiTheme="majorHAnsi" w:hAnsiTheme="majorHAnsi" w:cstheme="majorHAnsi"/>
          <w:sz w:val="24"/>
          <w:szCs w:val="24"/>
        </w:rPr>
        <w:t xml:space="preserve">na </w:t>
      </w:r>
      <w:r w:rsidR="003F6F8A" w:rsidRPr="00A50262">
        <w:rPr>
          <w:rFonts w:asciiTheme="majorHAnsi" w:hAnsiTheme="majorHAnsi" w:cstheme="majorHAnsi"/>
          <w:sz w:val="24"/>
          <w:szCs w:val="24"/>
        </w:rPr>
        <w:t>pozyskani</w:t>
      </w:r>
      <w:r w:rsidR="003F6F8A">
        <w:rPr>
          <w:rFonts w:asciiTheme="majorHAnsi" w:hAnsiTheme="majorHAnsi" w:cstheme="majorHAnsi"/>
          <w:sz w:val="24"/>
          <w:szCs w:val="24"/>
        </w:rPr>
        <w:t>e</w:t>
      </w:r>
      <w:r w:rsidR="003F6F8A" w:rsidRPr="00A50262">
        <w:rPr>
          <w:rFonts w:asciiTheme="majorHAnsi" w:hAnsiTheme="majorHAnsi" w:cstheme="majorHAnsi"/>
          <w:sz w:val="24"/>
          <w:szCs w:val="24"/>
        </w:rPr>
        <w:t xml:space="preserve"> optymalnego poziomu zatrudnienia pracowników</w:t>
      </w:r>
      <w:r w:rsidR="003F6F8A">
        <w:rPr>
          <w:rFonts w:asciiTheme="majorHAnsi" w:hAnsiTheme="majorHAnsi" w:cstheme="majorHAnsi"/>
          <w:sz w:val="24"/>
          <w:szCs w:val="24"/>
        </w:rPr>
        <w:t xml:space="preserve"> </w:t>
      </w:r>
      <w:r w:rsidR="003F6F8A" w:rsidRPr="00A50262">
        <w:rPr>
          <w:rFonts w:asciiTheme="majorHAnsi" w:hAnsiTheme="majorHAnsi" w:cstheme="majorHAnsi"/>
          <w:sz w:val="24"/>
          <w:szCs w:val="24"/>
        </w:rPr>
        <w:t>zgodnie ze standardami</w:t>
      </w:r>
      <w:r w:rsidR="003F6F8A">
        <w:rPr>
          <w:rFonts w:asciiTheme="majorHAnsi" w:hAnsiTheme="majorHAnsi" w:cstheme="majorHAnsi"/>
          <w:sz w:val="24"/>
          <w:szCs w:val="24"/>
        </w:rPr>
        <w:t xml:space="preserve"> </w:t>
      </w:r>
      <w:r w:rsidR="003F6F8A" w:rsidRPr="00A50262">
        <w:rPr>
          <w:rFonts w:asciiTheme="majorHAnsi" w:hAnsiTheme="majorHAnsi" w:cstheme="majorHAnsi"/>
          <w:sz w:val="24"/>
          <w:szCs w:val="24"/>
        </w:rPr>
        <w:t>przyjętymi w ustawie o pomocy społecznej (1 pracownik socjalny przypadający na 2</w:t>
      </w:r>
      <w:r w:rsidR="003F6F8A">
        <w:rPr>
          <w:rFonts w:asciiTheme="majorHAnsi" w:hAnsiTheme="majorHAnsi" w:cstheme="majorHAnsi"/>
          <w:sz w:val="24"/>
          <w:szCs w:val="24"/>
        </w:rPr>
        <w:t> </w:t>
      </w:r>
      <w:r w:rsidR="003F6F8A" w:rsidRPr="00A50262">
        <w:rPr>
          <w:rFonts w:asciiTheme="majorHAnsi" w:hAnsiTheme="majorHAnsi" w:cstheme="majorHAnsi"/>
          <w:sz w:val="24"/>
          <w:szCs w:val="24"/>
        </w:rPr>
        <w:t>000</w:t>
      </w:r>
      <w:r w:rsidR="003F6F8A">
        <w:rPr>
          <w:rFonts w:asciiTheme="majorHAnsi" w:hAnsiTheme="majorHAnsi" w:cstheme="majorHAnsi"/>
          <w:sz w:val="24"/>
          <w:szCs w:val="24"/>
        </w:rPr>
        <w:t xml:space="preserve"> </w:t>
      </w:r>
      <w:r w:rsidR="003F6F8A" w:rsidRPr="00A50262">
        <w:rPr>
          <w:rFonts w:asciiTheme="majorHAnsi" w:hAnsiTheme="majorHAnsi" w:cstheme="majorHAnsi"/>
          <w:sz w:val="24"/>
          <w:szCs w:val="24"/>
        </w:rPr>
        <w:t>mieszkańców</w:t>
      </w:r>
      <w:r w:rsidR="00D41A15">
        <w:rPr>
          <w:rFonts w:asciiTheme="majorHAnsi" w:hAnsiTheme="majorHAnsi" w:cstheme="majorHAnsi"/>
          <w:sz w:val="24"/>
          <w:szCs w:val="24"/>
        </w:rPr>
        <w:t xml:space="preserve"> lub nie więcej niż 50</w:t>
      </w:r>
      <w:r w:rsidR="00816B1E">
        <w:rPr>
          <w:rFonts w:asciiTheme="majorHAnsi" w:hAnsiTheme="majorHAnsi" w:cstheme="majorHAnsi"/>
          <w:sz w:val="24"/>
          <w:szCs w:val="24"/>
        </w:rPr>
        <w:t> </w:t>
      </w:r>
      <w:r w:rsidR="00D41A15">
        <w:rPr>
          <w:rFonts w:asciiTheme="majorHAnsi" w:hAnsiTheme="majorHAnsi" w:cstheme="majorHAnsi"/>
          <w:sz w:val="24"/>
          <w:szCs w:val="24"/>
        </w:rPr>
        <w:t>rodzin lub osób samotnie gospodarujących</w:t>
      </w:r>
      <w:r w:rsidR="003F6F8A" w:rsidRPr="00A50262">
        <w:rPr>
          <w:rFonts w:asciiTheme="majorHAnsi" w:hAnsiTheme="majorHAnsi" w:cstheme="majorHAnsi"/>
          <w:sz w:val="24"/>
          <w:szCs w:val="24"/>
        </w:rPr>
        <w:t>), asystentów rodziny zgodnie z ustawą o</w:t>
      </w:r>
      <w:r w:rsidR="00816B1E">
        <w:rPr>
          <w:rFonts w:asciiTheme="majorHAnsi" w:hAnsiTheme="majorHAnsi" w:cstheme="majorHAnsi"/>
          <w:sz w:val="24"/>
          <w:szCs w:val="24"/>
        </w:rPr>
        <w:t> </w:t>
      </w:r>
      <w:r w:rsidR="003F6F8A" w:rsidRPr="00A50262">
        <w:rPr>
          <w:rFonts w:asciiTheme="majorHAnsi" w:hAnsiTheme="majorHAnsi" w:cstheme="majorHAnsi"/>
          <w:sz w:val="24"/>
          <w:szCs w:val="24"/>
        </w:rPr>
        <w:t>wspieraniu rodziny i systemie pieczy</w:t>
      </w:r>
      <w:r w:rsidR="003F6F8A">
        <w:rPr>
          <w:rFonts w:asciiTheme="majorHAnsi" w:hAnsiTheme="majorHAnsi" w:cstheme="majorHAnsi"/>
          <w:sz w:val="24"/>
          <w:szCs w:val="24"/>
        </w:rPr>
        <w:t xml:space="preserve"> </w:t>
      </w:r>
      <w:r w:rsidR="003F6F8A" w:rsidRPr="00A50262">
        <w:rPr>
          <w:rFonts w:asciiTheme="majorHAnsi" w:hAnsiTheme="majorHAnsi" w:cstheme="majorHAnsi"/>
          <w:sz w:val="24"/>
          <w:szCs w:val="24"/>
        </w:rPr>
        <w:t>zastępczej (1 asystent rodziny na nie więcej niż 15</w:t>
      </w:r>
      <w:r w:rsidR="00816B1E">
        <w:rPr>
          <w:rFonts w:asciiTheme="majorHAnsi" w:hAnsiTheme="majorHAnsi" w:cstheme="majorHAnsi"/>
          <w:sz w:val="24"/>
          <w:szCs w:val="24"/>
        </w:rPr>
        <w:t> </w:t>
      </w:r>
      <w:r w:rsidR="003F6F8A" w:rsidRPr="00A50262">
        <w:rPr>
          <w:rFonts w:asciiTheme="majorHAnsi" w:hAnsiTheme="majorHAnsi" w:cstheme="majorHAnsi"/>
          <w:sz w:val="24"/>
          <w:szCs w:val="24"/>
        </w:rPr>
        <w:t>rodzin)</w:t>
      </w:r>
      <w:r w:rsidR="003F6F8A">
        <w:rPr>
          <w:rFonts w:asciiTheme="majorHAnsi" w:hAnsiTheme="majorHAnsi" w:cstheme="majorHAnsi"/>
          <w:sz w:val="24"/>
          <w:szCs w:val="24"/>
        </w:rPr>
        <w:t>.</w:t>
      </w:r>
    </w:p>
    <w:p w14:paraId="0C500CD4" w14:textId="34DCA4B6" w:rsidR="00200561" w:rsidRPr="00E442C6" w:rsidRDefault="00200561" w:rsidP="00200561">
      <w:pPr>
        <w:spacing w:after="0" w:line="240" w:lineRule="auto"/>
        <w:jc w:val="both"/>
        <w:rPr>
          <w:rFonts w:asciiTheme="majorHAnsi" w:hAnsiTheme="majorHAnsi" w:cstheme="majorHAnsi"/>
          <w:i/>
          <w:iCs/>
          <w:sz w:val="24"/>
          <w:szCs w:val="24"/>
        </w:rPr>
      </w:pPr>
      <w:bookmarkStart w:id="15" w:name="_Hlk65926299"/>
      <w:r>
        <w:rPr>
          <w:rFonts w:asciiTheme="majorHAnsi" w:hAnsiTheme="majorHAnsi" w:cstheme="majorHAnsi"/>
          <w:i/>
          <w:iCs/>
          <w:sz w:val="24"/>
          <w:szCs w:val="24"/>
        </w:rPr>
        <w:lastRenderedPageBreak/>
        <w:t>Tabela</w:t>
      </w:r>
      <w:r w:rsidR="001265E2">
        <w:rPr>
          <w:rFonts w:asciiTheme="majorHAnsi" w:hAnsiTheme="majorHAnsi" w:cstheme="majorHAnsi"/>
          <w:i/>
          <w:iCs/>
          <w:sz w:val="24"/>
          <w:szCs w:val="24"/>
        </w:rPr>
        <w:t xml:space="preserve"> 2</w:t>
      </w:r>
      <w:r w:rsidRPr="00E442C6">
        <w:rPr>
          <w:rFonts w:asciiTheme="majorHAnsi" w:hAnsiTheme="majorHAnsi" w:cstheme="majorHAnsi"/>
          <w:i/>
          <w:iCs/>
          <w:sz w:val="24"/>
          <w:szCs w:val="24"/>
        </w:rPr>
        <w:t xml:space="preserve">. </w:t>
      </w:r>
      <w:r w:rsidR="00E433C9">
        <w:rPr>
          <w:rFonts w:asciiTheme="majorHAnsi" w:hAnsiTheme="majorHAnsi" w:cstheme="majorHAnsi"/>
          <w:i/>
          <w:iCs/>
          <w:sz w:val="24"/>
          <w:szCs w:val="24"/>
        </w:rPr>
        <w:t xml:space="preserve">Liczba pracowników GOPS </w:t>
      </w:r>
      <w:r>
        <w:rPr>
          <w:rFonts w:asciiTheme="majorHAnsi" w:hAnsiTheme="majorHAnsi" w:cstheme="majorHAnsi"/>
          <w:i/>
          <w:iCs/>
          <w:sz w:val="24"/>
          <w:szCs w:val="24"/>
        </w:rPr>
        <w:t>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w:t>
      </w:r>
      <w:r>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MRPiPS-03</w:t>
      </w:r>
      <w:r w:rsidR="00D42F52">
        <w:rPr>
          <w:rFonts w:asciiTheme="majorHAnsi" w:hAnsiTheme="majorHAnsi" w:cstheme="majorHAnsi"/>
          <w:i/>
          <w:iCs/>
          <w:sz w:val="24"/>
          <w:szCs w:val="24"/>
        </w:rPr>
        <w:t>, WRiSPZ-G</w:t>
      </w:r>
      <w:r w:rsidR="001265E2">
        <w:rPr>
          <w:rFonts w:asciiTheme="majorHAnsi" w:hAnsiTheme="majorHAnsi" w:cstheme="majorHAnsi"/>
          <w:i/>
          <w:iCs/>
          <w:sz w:val="24"/>
          <w:szCs w:val="24"/>
        </w:rPr>
        <w:t>.</w:t>
      </w:r>
    </w:p>
    <w:tbl>
      <w:tblPr>
        <w:tblW w:w="9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288"/>
        <w:gridCol w:w="964"/>
        <w:gridCol w:w="983"/>
        <w:gridCol w:w="964"/>
        <w:gridCol w:w="964"/>
        <w:gridCol w:w="964"/>
        <w:gridCol w:w="935"/>
      </w:tblGrid>
      <w:tr w:rsidR="00200561" w:rsidRPr="00AB1E62" w14:paraId="6D4706BA" w14:textId="77777777" w:rsidTr="00A32803">
        <w:trPr>
          <w:trHeight w:val="288"/>
        </w:trPr>
        <w:tc>
          <w:tcPr>
            <w:tcW w:w="3288" w:type="dxa"/>
            <w:shd w:val="clear" w:color="auto" w:fill="F2F2F2" w:themeFill="background1" w:themeFillShade="F2"/>
            <w:noWrap/>
            <w:vAlign w:val="center"/>
            <w:hideMark/>
          </w:tcPr>
          <w:bookmarkEnd w:id="15"/>
          <w:p w14:paraId="7608C9B3" w14:textId="77777777" w:rsidR="00200561" w:rsidRPr="00674902" w:rsidRDefault="00200561" w:rsidP="00A32803">
            <w:pPr>
              <w:spacing w:after="0" w:line="240" w:lineRule="auto"/>
              <w:rPr>
                <w:rFonts w:ascii="Calibri Light" w:eastAsia="Times New Roman" w:hAnsi="Calibri Light" w:cs="Calibri Light"/>
                <w:i/>
                <w:iCs/>
                <w:color w:val="595959" w:themeColor="text1" w:themeTint="A6"/>
                <w:sz w:val="20"/>
                <w:szCs w:val="20"/>
                <w:lang w:eastAsia="pl-PL"/>
              </w:rPr>
            </w:pPr>
            <w:r>
              <w:rPr>
                <w:rFonts w:ascii="Calibri Light" w:eastAsia="Times New Roman" w:hAnsi="Calibri Light" w:cs="Calibri Light"/>
                <w:i/>
                <w:iCs/>
                <w:color w:val="595959" w:themeColor="text1" w:themeTint="A6"/>
                <w:sz w:val="16"/>
                <w:szCs w:val="16"/>
                <w:lang w:eastAsia="pl-PL"/>
              </w:rPr>
              <w:t>Wyszczególnienie</w:t>
            </w:r>
          </w:p>
        </w:tc>
        <w:tc>
          <w:tcPr>
            <w:tcW w:w="964" w:type="dxa"/>
            <w:shd w:val="clear" w:color="auto" w:fill="F2F2F2" w:themeFill="background1" w:themeFillShade="F2"/>
            <w:vAlign w:val="center"/>
            <w:hideMark/>
          </w:tcPr>
          <w:p w14:paraId="4A2ECA11" w14:textId="77777777" w:rsidR="00200561" w:rsidRPr="006836A7" w:rsidRDefault="00200561" w:rsidP="00A32803">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2015</w:t>
            </w:r>
          </w:p>
        </w:tc>
        <w:tc>
          <w:tcPr>
            <w:tcW w:w="983" w:type="dxa"/>
            <w:shd w:val="clear" w:color="auto" w:fill="F2F2F2" w:themeFill="background1" w:themeFillShade="F2"/>
            <w:vAlign w:val="center"/>
            <w:hideMark/>
          </w:tcPr>
          <w:p w14:paraId="000AD9B4" w14:textId="77777777" w:rsidR="00200561" w:rsidRPr="006836A7" w:rsidRDefault="00200561" w:rsidP="00A32803">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2016</w:t>
            </w:r>
          </w:p>
        </w:tc>
        <w:tc>
          <w:tcPr>
            <w:tcW w:w="964" w:type="dxa"/>
            <w:shd w:val="clear" w:color="auto" w:fill="F2F2F2" w:themeFill="background1" w:themeFillShade="F2"/>
            <w:vAlign w:val="center"/>
            <w:hideMark/>
          </w:tcPr>
          <w:p w14:paraId="3B4E749B" w14:textId="77777777" w:rsidR="00200561" w:rsidRPr="006836A7" w:rsidRDefault="00200561" w:rsidP="00A32803">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2017</w:t>
            </w:r>
          </w:p>
        </w:tc>
        <w:tc>
          <w:tcPr>
            <w:tcW w:w="964" w:type="dxa"/>
            <w:shd w:val="clear" w:color="auto" w:fill="F2F2F2" w:themeFill="background1" w:themeFillShade="F2"/>
            <w:vAlign w:val="center"/>
            <w:hideMark/>
          </w:tcPr>
          <w:p w14:paraId="4BDC2A36" w14:textId="77777777" w:rsidR="00200561" w:rsidRPr="006836A7" w:rsidRDefault="00200561" w:rsidP="00A32803">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2018</w:t>
            </w:r>
          </w:p>
        </w:tc>
        <w:tc>
          <w:tcPr>
            <w:tcW w:w="964" w:type="dxa"/>
            <w:shd w:val="clear" w:color="auto" w:fill="F2F2F2" w:themeFill="background1" w:themeFillShade="F2"/>
            <w:vAlign w:val="center"/>
            <w:hideMark/>
          </w:tcPr>
          <w:p w14:paraId="584C412B" w14:textId="77777777" w:rsidR="00200561" w:rsidRPr="006836A7" w:rsidRDefault="00200561" w:rsidP="00A32803">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2019</w:t>
            </w:r>
          </w:p>
        </w:tc>
        <w:tc>
          <w:tcPr>
            <w:tcW w:w="935" w:type="dxa"/>
            <w:shd w:val="clear" w:color="auto" w:fill="F2F2F2" w:themeFill="background1" w:themeFillShade="F2"/>
            <w:vAlign w:val="center"/>
          </w:tcPr>
          <w:p w14:paraId="006CE983" w14:textId="77777777" w:rsidR="00200561" w:rsidRPr="006836A7" w:rsidRDefault="00200561" w:rsidP="00A32803">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2020</w:t>
            </w:r>
          </w:p>
        </w:tc>
      </w:tr>
      <w:tr w:rsidR="00200561" w:rsidRPr="00AB1E62" w14:paraId="5130D337" w14:textId="77777777" w:rsidTr="00A32803">
        <w:trPr>
          <w:trHeight w:val="288"/>
        </w:trPr>
        <w:tc>
          <w:tcPr>
            <w:tcW w:w="3288" w:type="dxa"/>
            <w:noWrap/>
          </w:tcPr>
          <w:p w14:paraId="58D9F9FE" w14:textId="56FB7AE5" w:rsidR="00200561" w:rsidRPr="00274A26" w:rsidRDefault="00E433C9" w:rsidP="00A32803">
            <w:pPr>
              <w:spacing w:after="0" w:line="240" w:lineRule="auto"/>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Liczba pracowników ogółem</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D58645C" w14:textId="25C74CF1" w:rsidR="00200561" w:rsidRPr="006836A7"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13</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30EE429" w14:textId="3AFE8262" w:rsidR="00200561" w:rsidRPr="006836A7"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9</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D5397FD" w14:textId="09D689FD" w:rsidR="00200561" w:rsidRPr="006836A7"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9</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AFAAD5D" w14:textId="7663850D" w:rsidR="00200561" w:rsidRPr="006836A7"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DD99B48" w14:textId="264AEE14" w:rsidR="00200561" w:rsidRPr="006836A7"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11</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026F278" w14:textId="290DD952" w:rsidR="00200561" w:rsidRPr="007B46F5" w:rsidRDefault="0012531A"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11</w:t>
            </w:r>
          </w:p>
        </w:tc>
      </w:tr>
      <w:tr w:rsidR="00E433C9" w:rsidRPr="00AB1E62" w14:paraId="4CB19EEB" w14:textId="77777777" w:rsidTr="00A32803">
        <w:trPr>
          <w:trHeight w:val="288"/>
        </w:trPr>
        <w:tc>
          <w:tcPr>
            <w:tcW w:w="3288" w:type="dxa"/>
            <w:noWrap/>
          </w:tcPr>
          <w:p w14:paraId="066B0AE5" w14:textId="374159CB" w:rsidR="00E433C9" w:rsidRDefault="00E433C9" w:rsidP="00E433C9">
            <w:pPr>
              <w:spacing w:after="0" w:line="240" w:lineRule="auto"/>
              <w:ind w:left="357"/>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Kadra zarządzająca</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38DB62D" w14:textId="69DF7EB5"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E92C505" w14:textId="50DCB1D5"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F9D4780" w14:textId="5B58BB90" w:rsidR="00E433C9" w:rsidRDefault="00280577"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FCCEEEA" w14:textId="5506B74B" w:rsidR="00E433C9" w:rsidRDefault="00280577"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3F652AF" w14:textId="473C206C" w:rsidR="00E433C9" w:rsidRDefault="00280577"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CEEEF1" w14:textId="06069E48" w:rsidR="00E433C9" w:rsidRDefault="0012531A"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r>
      <w:tr w:rsidR="00E433C9" w:rsidRPr="00AB1E62" w14:paraId="247B2650" w14:textId="77777777" w:rsidTr="00A32803">
        <w:trPr>
          <w:trHeight w:val="288"/>
        </w:trPr>
        <w:tc>
          <w:tcPr>
            <w:tcW w:w="3288" w:type="dxa"/>
            <w:noWrap/>
          </w:tcPr>
          <w:p w14:paraId="162C7852" w14:textId="39EC7650" w:rsidR="00E433C9" w:rsidRDefault="00E433C9" w:rsidP="00E433C9">
            <w:pPr>
              <w:spacing w:after="0" w:line="240" w:lineRule="auto"/>
              <w:ind w:firstLine="357"/>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Liczba pracowników socjalnych</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3109A49" w14:textId="3E0CD8B2"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6</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EFBBAB5" w14:textId="3D9F161D"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8</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A36A9F0" w14:textId="51D0D3BE"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6</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E224384" w14:textId="4E8B7C1B"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7</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384E4EF" w14:textId="3AB6BCF8"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8</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4F97B0" w14:textId="37BFCCF7"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9</w:t>
            </w:r>
          </w:p>
        </w:tc>
      </w:tr>
      <w:tr w:rsidR="00E433C9" w:rsidRPr="00AB1E62" w14:paraId="3F68725F" w14:textId="77777777" w:rsidTr="00A32803">
        <w:trPr>
          <w:trHeight w:val="288"/>
        </w:trPr>
        <w:tc>
          <w:tcPr>
            <w:tcW w:w="3288" w:type="dxa"/>
            <w:noWrap/>
          </w:tcPr>
          <w:p w14:paraId="57D4B292" w14:textId="5772042E" w:rsidR="00E433C9" w:rsidRDefault="00E433C9" w:rsidP="00E433C9">
            <w:pPr>
              <w:spacing w:after="0" w:line="240" w:lineRule="auto"/>
              <w:ind w:left="640"/>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Starszy specjalista pracy socjalnej</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5D364F5" w14:textId="0DE1F092"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9D4BD47" w14:textId="1B20394B"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16E486D" w14:textId="5357FAE9"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EDD4C33" w14:textId="5824EBBA"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AC108C3" w14:textId="0F7C4DB0"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79D836" w14:textId="542703C2"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r>
      <w:tr w:rsidR="00E433C9" w:rsidRPr="00AB1E62" w14:paraId="0D03EEC6" w14:textId="77777777" w:rsidTr="00A32803">
        <w:trPr>
          <w:trHeight w:val="288"/>
        </w:trPr>
        <w:tc>
          <w:tcPr>
            <w:tcW w:w="3288" w:type="dxa"/>
            <w:noWrap/>
          </w:tcPr>
          <w:p w14:paraId="5BD66B45" w14:textId="16205A25" w:rsidR="00E433C9" w:rsidRDefault="00E433C9" w:rsidP="00E433C9">
            <w:pPr>
              <w:spacing w:after="0" w:line="240" w:lineRule="auto"/>
              <w:ind w:left="640"/>
              <w:rPr>
                <w:rFonts w:asciiTheme="majorHAnsi" w:eastAsia="Times New Roman" w:hAnsiTheme="majorHAnsi" w:cstheme="majorHAnsi"/>
                <w:color w:val="595959" w:themeColor="text1" w:themeTint="A6"/>
                <w:sz w:val="20"/>
                <w:szCs w:val="20"/>
                <w:lang w:eastAsia="pl-PL"/>
              </w:rPr>
            </w:pPr>
            <w:r w:rsidRPr="00E433C9">
              <w:rPr>
                <w:rFonts w:asciiTheme="majorHAnsi" w:eastAsia="Times New Roman" w:hAnsiTheme="majorHAnsi" w:cstheme="majorHAnsi"/>
                <w:color w:val="595959" w:themeColor="text1" w:themeTint="A6"/>
                <w:sz w:val="20"/>
                <w:szCs w:val="20"/>
                <w:lang w:eastAsia="pl-PL"/>
              </w:rPr>
              <w:t>Specjalista pracy socjalnej</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BDE1BF8" w14:textId="2FD6C497"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2E3D422" w14:textId="3E42B528"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94DEA6E" w14:textId="7141A325"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D273BC6" w14:textId="1B742932"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52D1583" w14:textId="2EBD1961"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D9F22B8" w14:textId="77C8161F"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r>
      <w:tr w:rsidR="00E433C9" w:rsidRPr="00AB1E62" w14:paraId="428C59CD" w14:textId="77777777" w:rsidTr="00A32803">
        <w:trPr>
          <w:trHeight w:val="288"/>
        </w:trPr>
        <w:tc>
          <w:tcPr>
            <w:tcW w:w="3288" w:type="dxa"/>
            <w:noWrap/>
          </w:tcPr>
          <w:p w14:paraId="1674A55C" w14:textId="3FDF4466" w:rsidR="00E433C9" w:rsidRDefault="00E433C9" w:rsidP="00E433C9">
            <w:pPr>
              <w:spacing w:after="0" w:line="240" w:lineRule="auto"/>
              <w:ind w:left="640"/>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Starszy pracownik socjalny</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3F873D2" w14:textId="5D40AD7F"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D7FF803" w14:textId="202CA13D"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15A51D2" w14:textId="7E1CAEDC"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101D11D" w14:textId="525D28D9"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DC007B3" w14:textId="278359CF"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4</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F4206A" w14:textId="52058BA3"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4</w:t>
            </w:r>
          </w:p>
        </w:tc>
      </w:tr>
      <w:tr w:rsidR="00E433C9" w:rsidRPr="00AB1E62" w14:paraId="25EBB3CE" w14:textId="77777777" w:rsidTr="00A32803">
        <w:trPr>
          <w:trHeight w:val="288"/>
        </w:trPr>
        <w:tc>
          <w:tcPr>
            <w:tcW w:w="3288" w:type="dxa"/>
            <w:noWrap/>
          </w:tcPr>
          <w:p w14:paraId="2A76BB2D" w14:textId="44789726" w:rsidR="00E433C9" w:rsidRDefault="00E433C9" w:rsidP="00E433C9">
            <w:pPr>
              <w:spacing w:after="0" w:line="240" w:lineRule="auto"/>
              <w:ind w:left="640"/>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Pracownik socjalny</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7F76432" w14:textId="154CB668"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8CBAA81" w14:textId="6B32759A"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4</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858F6A0" w14:textId="2D6D27D5"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7FA10D9" w14:textId="5AF4E3D3"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F651B91" w14:textId="75191D2F"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DF4F23" w14:textId="39CAC71B" w:rsidR="00E433C9" w:rsidRDefault="00E433C9"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4</w:t>
            </w:r>
          </w:p>
        </w:tc>
      </w:tr>
      <w:tr w:rsidR="00D42F52" w:rsidRPr="00AB1E62" w14:paraId="754C5BB9" w14:textId="77777777" w:rsidTr="00A32803">
        <w:trPr>
          <w:trHeight w:val="288"/>
        </w:trPr>
        <w:tc>
          <w:tcPr>
            <w:tcW w:w="3288" w:type="dxa"/>
            <w:noWrap/>
          </w:tcPr>
          <w:p w14:paraId="42FED918" w14:textId="1A042023" w:rsidR="00D42F52" w:rsidRDefault="00D42F52" w:rsidP="00D42F52">
            <w:pPr>
              <w:spacing w:after="0" w:line="240" w:lineRule="auto"/>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Liczba asystentów rodziny</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5DB3B32" w14:textId="1F6BCFE3" w:rsidR="00C2316D" w:rsidRPr="00C2316D" w:rsidRDefault="00CB381A" w:rsidP="00A32803">
            <w:pPr>
              <w:spacing w:after="0" w:line="240" w:lineRule="auto"/>
              <w:jc w:val="right"/>
              <w:rPr>
                <w:rFonts w:asciiTheme="majorHAnsi" w:eastAsia="Times New Roman" w:hAnsiTheme="majorHAnsi" w:cstheme="majorHAnsi"/>
                <w:color w:val="595959" w:themeColor="text1" w:themeTint="A6"/>
                <w:sz w:val="20"/>
                <w:szCs w:val="20"/>
                <w:highlight w:val="yellow"/>
                <w:lang w:eastAsia="pl-PL"/>
              </w:rPr>
            </w:pPr>
            <w:r w:rsidRPr="00CB381A">
              <w:rPr>
                <w:rFonts w:asciiTheme="majorHAnsi" w:eastAsia="Times New Roman" w:hAnsiTheme="majorHAnsi" w:cstheme="majorHAnsi"/>
                <w:color w:val="595959" w:themeColor="text1" w:themeTint="A6"/>
                <w:sz w:val="20"/>
                <w:szCs w:val="20"/>
                <w:lang w:eastAsia="pl-PL"/>
              </w:rPr>
              <w:t>2</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67ABFF7" w14:textId="0D67B8D4" w:rsidR="00D42F52" w:rsidRDefault="00D42F52"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E230F31" w14:textId="5F2A50CA" w:rsidR="00D42F52" w:rsidRDefault="00D42F52"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0AA7F1" w14:textId="756A42ED" w:rsidR="00D42F52" w:rsidRDefault="00D42F52"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DD9738F" w14:textId="08966D5F" w:rsidR="00D42F52" w:rsidRDefault="00D42F52"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3318D4" w14:textId="0DEE7EF3" w:rsidR="00D42F52" w:rsidRDefault="00D42F52" w:rsidP="00A3280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r>
    </w:tbl>
    <w:p w14:paraId="163CE328" w14:textId="77777777" w:rsidR="00D42F52" w:rsidRPr="00CE4D59" w:rsidRDefault="00D42F52" w:rsidP="00D42F52">
      <w:pPr>
        <w:spacing w:after="120" w:line="360" w:lineRule="auto"/>
        <w:jc w:val="both"/>
        <w:rPr>
          <w:rFonts w:asciiTheme="majorHAnsi" w:hAnsiTheme="majorHAnsi" w:cstheme="majorHAnsi"/>
          <w:sz w:val="24"/>
          <w:szCs w:val="24"/>
          <w:highlight w:val="cyan"/>
        </w:rPr>
      </w:pPr>
    </w:p>
    <w:p w14:paraId="6DF6570D" w14:textId="3CBC8D78" w:rsidR="0016650F" w:rsidRDefault="0016650F" w:rsidP="0016650F">
      <w:pPr>
        <w:spacing w:after="120" w:line="360" w:lineRule="auto"/>
        <w:jc w:val="both"/>
        <w:rPr>
          <w:rFonts w:asciiTheme="majorHAnsi" w:hAnsiTheme="majorHAnsi" w:cstheme="majorHAnsi"/>
          <w:sz w:val="24"/>
          <w:szCs w:val="24"/>
        </w:rPr>
      </w:pPr>
      <w:r w:rsidRPr="0016650F">
        <w:rPr>
          <w:rFonts w:asciiTheme="majorHAnsi" w:hAnsiTheme="majorHAnsi" w:cstheme="majorHAnsi"/>
          <w:sz w:val="24"/>
          <w:szCs w:val="24"/>
        </w:rPr>
        <w:t xml:space="preserve">Pracownicy </w:t>
      </w:r>
      <w:r>
        <w:rPr>
          <w:rFonts w:asciiTheme="majorHAnsi" w:hAnsiTheme="majorHAnsi" w:cstheme="majorHAnsi"/>
          <w:sz w:val="24"/>
          <w:szCs w:val="24"/>
        </w:rPr>
        <w:t xml:space="preserve">GOPS </w:t>
      </w:r>
      <w:r w:rsidRPr="0016650F">
        <w:rPr>
          <w:rFonts w:asciiTheme="majorHAnsi" w:hAnsiTheme="majorHAnsi" w:cstheme="majorHAnsi"/>
          <w:sz w:val="24"/>
          <w:szCs w:val="24"/>
        </w:rPr>
        <w:t xml:space="preserve">spełniają wymagania ustawowe w zakresie posiadania kwalifikacji </w:t>
      </w:r>
      <w:r w:rsidR="007B4DAD">
        <w:rPr>
          <w:rFonts w:asciiTheme="majorHAnsi" w:hAnsiTheme="majorHAnsi" w:cstheme="majorHAnsi"/>
          <w:sz w:val="24"/>
          <w:szCs w:val="24"/>
        </w:rPr>
        <w:br/>
      </w:r>
      <w:r w:rsidRPr="0016650F">
        <w:rPr>
          <w:rFonts w:asciiTheme="majorHAnsi" w:hAnsiTheme="majorHAnsi" w:cstheme="majorHAnsi"/>
          <w:sz w:val="24"/>
          <w:szCs w:val="24"/>
        </w:rPr>
        <w:t>i wykonują swoje obowiązki stosownie do zdiagnozowanych potrzeb mieszkańców gminy</w:t>
      </w:r>
      <w:r>
        <w:rPr>
          <w:rFonts w:asciiTheme="majorHAnsi" w:hAnsiTheme="majorHAnsi" w:cstheme="majorHAnsi"/>
          <w:sz w:val="24"/>
          <w:szCs w:val="24"/>
        </w:rPr>
        <w:t xml:space="preserve">. </w:t>
      </w:r>
      <w:r w:rsidR="007B4DAD">
        <w:rPr>
          <w:rFonts w:asciiTheme="majorHAnsi" w:hAnsiTheme="majorHAnsi" w:cstheme="majorHAnsi"/>
          <w:sz w:val="24"/>
          <w:szCs w:val="24"/>
        </w:rPr>
        <w:br/>
      </w:r>
      <w:r>
        <w:rPr>
          <w:rFonts w:asciiTheme="majorHAnsi" w:hAnsiTheme="majorHAnsi" w:cstheme="majorHAnsi"/>
          <w:sz w:val="24"/>
          <w:szCs w:val="24"/>
        </w:rPr>
        <w:t xml:space="preserve">W ramach profesjonalizacji kadry niezbędny jest stały dostęp do szkoleń i </w:t>
      </w:r>
      <w:r w:rsidRPr="00A50262">
        <w:rPr>
          <w:rFonts w:asciiTheme="majorHAnsi" w:hAnsiTheme="majorHAnsi" w:cstheme="majorHAnsi"/>
          <w:sz w:val="24"/>
          <w:szCs w:val="24"/>
        </w:rPr>
        <w:t>doradztwa specjalistycznego</w:t>
      </w:r>
      <w:r>
        <w:rPr>
          <w:rFonts w:asciiTheme="majorHAnsi" w:hAnsiTheme="majorHAnsi" w:cstheme="majorHAnsi"/>
          <w:sz w:val="24"/>
          <w:szCs w:val="24"/>
        </w:rPr>
        <w:t xml:space="preserve">. Kluczowe jest zapewnienie dostępu do superwizji </w:t>
      </w:r>
      <w:r w:rsidRPr="00A50262">
        <w:rPr>
          <w:rFonts w:asciiTheme="majorHAnsi" w:hAnsiTheme="majorHAnsi" w:cstheme="majorHAnsi"/>
          <w:sz w:val="24"/>
          <w:szCs w:val="24"/>
        </w:rPr>
        <w:t xml:space="preserve">pracy socjalnej </w:t>
      </w:r>
      <w:r>
        <w:rPr>
          <w:rFonts w:asciiTheme="majorHAnsi" w:hAnsiTheme="majorHAnsi" w:cstheme="majorHAnsi"/>
          <w:sz w:val="24"/>
          <w:szCs w:val="24"/>
        </w:rPr>
        <w:t xml:space="preserve">(obowiązek ustawowy), która wpływa na </w:t>
      </w:r>
      <w:r w:rsidRPr="00A50262">
        <w:rPr>
          <w:rFonts w:asciiTheme="majorHAnsi" w:hAnsiTheme="majorHAnsi" w:cstheme="majorHAnsi"/>
          <w:sz w:val="24"/>
          <w:szCs w:val="24"/>
        </w:rPr>
        <w:t>utrzymani</w:t>
      </w:r>
      <w:r>
        <w:rPr>
          <w:rFonts w:asciiTheme="majorHAnsi" w:hAnsiTheme="majorHAnsi" w:cstheme="majorHAnsi"/>
          <w:sz w:val="24"/>
          <w:szCs w:val="24"/>
        </w:rPr>
        <w:t>e</w:t>
      </w:r>
      <w:r w:rsidRPr="00A50262">
        <w:rPr>
          <w:rFonts w:asciiTheme="majorHAnsi" w:hAnsiTheme="majorHAnsi" w:cstheme="majorHAnsi"/>
          <w:sz w:val="24"/>
          <w:szCs w:val="24"/>
        </w:rPr>
        <w:t xml:space="preserve"> wysokiego poziomu świadczonych usług oraz wzmocnieniu kompetencji</w:t>
      </w:r>
      <w:r>
        <w:rPr>
          <w:rFonts w:asciiTheme="majorHAnsi" w:hAnsiTheme="majorHAnsi" w:cstheme="majorHAnsi"/>
          <w:sz w:val="24"/>
          <w:szCs w:val="24"/>
        </w:rPr>
        <w:t xml:space="preserve"> </w:t>
      </w:r>
      <w:r w:rsidRPr="00A50262">
        <w:rPr>
          <w:rFonts w:asciiTheme="majorHAnsi" w:hAnsiTheme="majorHAnsi" w:cstheme="majorHAnsi"/>
          <w:sz w:val="24"/>
          <w:szCs w:val="24"/>
        </w:rPr>
        <w:t>zawodowych</w:t>
      </w:r>
      <w:r>
        <w:rPr>
          <w:rFonts w:asciiTheme="majorHAnsi" w:hAnsiTheme="majorHAnsi" w:cstheme="majorHAnsi"/>
          <w:sz w:val="24"/>
          <w:szCs w:val="24"/>
        </w:rPr>
        <w:t xml:space="preserve"> pracowników.</w:t>
      </w:r>
    </w:p>
    <w:p w14:paraId="51692B5C" w14:textId="288C0CF0" w:rsidR="00D42F52" w:rsidRDefault="00630F8E" w:rsidP="009D4183">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W ramach dostępnych zasobów infrastrukturalnych o obszarze społecznym w Gminie Kolbudy w latach 2015-2020 zaobserwowano pozytywne zmiany, choć trzeba podkreślić, że poziom wyjściowy był skromny. Niezmiennie na terenie Gminy działa Warsztat Terapii Zajęciowej (dalej</w:t>
      </w:r>
      <w:r w:rsidR="00234A4B">
        <w:rPr>
          <w:rFonts w:asciiTheme="majorHAnsi" w:hAnsiTheme="majorHAnsi" w:cstheme="majorHAnsi"/>
          <w:sz w:val="24"/>
          <w:szCs w:val="24"/>
        </w:rPr>
        <w:t>:</w:t>
      </w:r>
      <w:r>
        <w:rPr>
          <w:rFonts w:asciiTheme="majorHAnsi" w:hAnsiTheme="majorHAnsi" w:cstheme="majorHAnsi"/>
          <w:sz w:val="24"/>
          <w:szCs w:val="24"/>
        </w:rPr>
        <w:t xml:space="preserve"> WTZ)</w:t>
      </w:r>
      <w:r w:rsidR="007D44C6">
        <w:rPr>
          <w:rFonts w:asciiTheme="majorHAnsi" w:hAnsiTheme="majorHAnsi" w:cstheme="majorHAnsi"/>
          <w:sz w:val="24"/>
          <w:szCs w:val="24"/>
        </w:rPr>
        <w:t xml:space="preserve"> na 25 miejsc dla osób z niepełnosprawnościami</w:t>
      </w:r>
      <w:r w:rsidR="006A6582">
        <w:rPr>
          <w:rFonts w:asciiTheme="majorHAnsi" w:hAnsiTheme="majorHAnsi" w:cstheme="majorHAnsi"/>
          <w:sz w:val="24"/>
          <w:szCs w:val="24"/>
        </w:rPr>
        <w:t>, prowadzony przez organizację kościelną</w:t>
      </w:r>
      <w:r w:rsidR="007D44C6">
        <w:rPr>
          <w:rFonts w:asciiTheme="majorHAnsi" w:hAnsiTheme="majorHAnsi" w:cstheme="majorHAnsi"/>
          <w:sz w:val="24"/>
          <w:szCs w:val="24"/>
        </w:rPr>
        <w:t xml:space="preserve">. </w:t>
      </w:r>
      <w:r w:rsidR="006A6582">
        <w:rPr>
          <w:rFonts w:asciiTheme="majorHAnsi" w:hAnsiTheme="majorHAnsi" w:cstheme="majorHAnsi"/>
          <w:sz w:val="24"/>
          <w:szCs w:val="24"/>
        </w:rPr>
        <w:t xml:space="preserve">W obszarze pomocy społecznej od 2016 roku na terenie Gminy funkcjonuje </w:t>
      </w:r>
      <w:r w:rsidR="006A6582" w:rsidRPr="00A50262">
        <w:rPr>
          <w:rFonts w:asciiTheme="majorHAnsi" w:hAnsiTheme="majorHAnsi" w:cstheme="majorHAnsi"/>
          <w:sz w:val="24"/>
          <w:szCs w:val="24"/>
        </w:rPr>
        <w:t>schronisko</w:t>
      </w:r>
      <w:r w:rsidR="006A6582">
        <w:rPr>
          <w:rFonts w:asciiTheme="majorHAnsi" w:hAnsiTheme="majorHAnsi" w:cstheme="majorHAnsi"/>
          <w:sz w:val="24"/>
          <w:szCs w:val="24"/>
        </w:rPr>
        <w:t xml:space="preserve"> </w:t>
      </w:r>
      <w:r w:rsidR="006A6582" w:rsidRPr="00A50262">
        <w:rPr>
          <w:rFonts w:asciiTheme="majorHAnsi" w:hAnsiTheme="majorHAnsi" w:cstheme="majorHAnsi"/>
          <w:sz w:val="24"/>
          <w:szCs w:val="24"/>
        </w:rPr>
        <w:t>dla osób bezdomnych</w:t>
      </w:r>
      <w:r w:rsidR="006A6582">
        <w:rPr>
          <w:rFonts w:asciiTheme="majorHAnsi" w:hAnsiTheme="majorHAnsi" w:cstheme="majorHAnsi"/>
          <w:sz w:val="24"/>
          <w:szCs w:val="24"/>
        </w:rPr>
        <w:t>,</w:t>
      </w:r>
      <w:r w:rsidR="006A6582" w:rsidRPr="006A6582">
        <w:rPr>
          <w:rFonts w:asciiTheme="majorHAnsi" w:hAnsiTheme="majorHAnsi" w:cstheme="majorHAnsi"/>
          <w:sz w:val="24"/>
          <w:szCs w:val="24"/>
        </w:rPr>
        <w:t xml:space="preserve"> </w:t>
      </w:r>
      <w:r w:rsidR="006A6582" w:rsidRPr="00A50262">
        <w:rPr>
          <w:rFonts w:asciiTheme="majorHAnsi" w:hAnsiTheme="majorHAnsi" w:cstheme="majorHAnsi"/>
          <w:sz w:val="24"/>
          <w:szCs w:val="24"/>
        </w:rPr>
        <w:t xml:space="preserve">od 2019 roku </w:t>
      </w:r>
      <w:r w:rsidR="006A6582">
        <w:rPr>
          <w:rFonts w:asciiTheme="majorHAnsi" w:hAnsiTheme="majorHAnsi" w:cstheme="majorHAnsi"/>
          <w:sz w:val="24"/>
          <w:szCs w:val="24"/>
        </w:rPr>
        <w:t>–</w:t>
      </w:r>
      <w:r w:rsidR="006A6582" w:rsidRPr="00A50262">
        <w:rPr>
          <w:rFonts w:asciiTheme="majorHAnsi" w:hAnsiTheme="majorHAnsi" w:cstheme="majorHAnsi"/>
          <w:sz w:val="24"/>
          <w:szCs w:val="24"/>
        </w:rPr>
        <w:t xml:space="preserve"> schronisko dla bezdomnych z usługami opiekuńczymi</w:t>
      </w:r>
      <w:r w:rsidR="006A6582">
        <w:rPr>
          <w:rFonts w:asciiTheme="majorHAnsi" w:hAnsiTheme="majorHAnsi" w:cstheme="majorHAnsi"/>
          <w:sz w:val="24"/>
          <w:szCs w:val="24"/>
        </w:rPr>
        <w:t>, prowadzone przez organizację pozarządową. Od 2018 roku znacznie zwiększono dostęp do</w:t>
      </w:r>
      <w:r w:rsidR="00816B1E">
        <w:rPr>
          <w:rFonts w:asciiTheme="majorHAnsi" w:hAnsiTheme="majorHAnsi" w:cstheme="majorHAnsi"/>
          <w:sz w:val="24"/>
          <w:szCs w:val="24"/>
        </w:rPr>
        <w:t> </w:t>
      </w:r>
      <w:r w:rsidR="006A6582">
        <w:rPr>
          <w:rFonts w:asciiTheme="majorHAnsi" w:hAnsiTheme="majorHAnsi" w:cstheme="majorHAnsi"/>
          <w:sz w:val="24"/>
          <w:szCs w:val="24"/>
        </w:rPr>
        <w:t xml:space="preserve">usług dla osób starszych – klubów samopomocy. W kolejnych latach </w:t>
      </w:r>
      <w:r w:rsidR="006A6582" w:rsidRPr="006A6582">
        <w:rPr>
          <w:rFonts w:asciiTheme="majorHAnsi" w:hAnsiTheme="majorHAnsi" w:cstheme="majorHAnsi"/>
          <w:sz w:val="24"/>
          <w:szCs w:val="24"/>
        </w:rPr>
        <w:t xml:space="preserve">utworzono ze środków własnych gminy </w:t>
      </w:r>
      <w:r w:rsidR="006A6582">
        <w:rPr>
          <w:rFonts w:asciiTheme="majorHAnsi" w:hAnsiTheme="majorHAnsi" w:cstheme="majorHAnsi"/>
          <w:sz w:val="24"/>
          <w:szCs w:val="24"/>
        </w:rPr>
        <w:t xml:space="preserve">oraz </w:t>
      </w:r>
      <w:r w:rsidR="006A6582" w:rsidRPr="006A6582">
        <w:rPr>
          <w:rFonts w:asciiTheme="majorHAnsi" w:hAnsiTheme="majorHAnsi" w:cstheme="majorHAnsi"/>
          <w:sz w:val="24"/>
          <w:szCs w:val="24"/>
        </w:rPr>
        <w:t>dotacji celowej Klub</w:t>
      </w:r>
      <w:r w:rsidR="006A6582">
        <w:rPr>
          <w:rFonts w:asciiTheme="majorHAnsi" w:hAnsiTheme="majorHAnsi" w:cstheme="majorHAnsi"/>
          <w:sz w:val="24"/>
          <w:szCs w:val="24"/>
        </w:rPr>
        <w:t>y</w:t>
      </w:r>
      <w:r w:rsidR="006A6582" w:rsidRPr="006A6582">
        <w:rPr>
          <w:rFonts w:asciiTheme="majorHAnsi" w:hAnsiTheme="majorHAnsi" w:cstheme="majorHAnsi"/>
          <w:sz w:val="24"/>
          <w:szCs w:val="24"/>
        </w:rPr>
        <w:t xml:space="preserve"> Senior+ w Kolbudach</w:t>
      </w:r>
      <w:r w:rsidR="006A6582">
        <w:rPr>
          <w:rFonts w:asciiTheme="majorHAnsi" w:hAnsiTheme="majorHAnsi" w:cstheme="majorHAnsi"/>
          <w:sz w:val="24"/>
          <w:szCs w:val="24"/>
        </w:rPr>
        <w:t xml:space="preserve"> </w:t>
      </w:r>
      <w:r w:rsidR="007B4DAD">
        <w:rPr>
          <w:rFonts w:asciiTheme="majorHAnsi" w:hAnsiTheme="majorHAnsi" w:cstheme="majorHAnsi"/>
          <w:sz w:val="24"/>
          <w:szCs w:val="24"/>
        </w:rPr>
        <w:br/>
      </w:r>
      <w:r w:rsidR="006A6582">
        <w:rPr>
          <w:rFonts w:asciiTheme="majorHAnsi" w:hAnsiTheme="majorHAnsi" w:cstheme="majorHAnsi"/>
          <w:sz w:val="24"/>
          <w:szCs w:val="24"/>
        </w:rPr>
        <w:t>i</w:t>
      </w:r>
      <w:r w:rsidR="006A6582" w:rsidRPr="006A6582">
        <w:rPr>
          <w:rFonts w:asciiTheme="majorHAnsi" w:hAnsiTheme="majorHAnsi" w:cstheme="majorHAnsi"/>
          <w:sz w:val="24"/>
          <w:szCs w:val="24"/>
        </w:rPr>
        <w:t xml:space="preserve"> Kowalach.</w:t>
      </w:r>
    </w:p>
    <w:p w14:paraId="260D21E7" w14:textId="033970F7" w:rsidR="0000044F" w:rsidRDefault="0000044F" w:rsidP="0000044F">
      <w:pPr>
        <w:spacing w:after="120" w:line="360" w:lineRule="auto"/>
        <w:jc w:val="both"/>
        <w:rPr>
          <w:rFonts w:asciiTheme="majorHAnsi" w:hAnsiTheme="majorHAnsi" w:cstheme="majorHAnsi"/>
          <w:sz w:val="24"/>
          <w:szCs w:val="24"/>
        </w:rPr>
      </w:pPr>
      <w:bookmarkStart w:id="16" w:name="_Hlk65926319"/>
      <w:r>
        <w:rPr>
          <w:rFonts w:asciiTheme="majorHAnsi" w:hAnsiTheme="majorHAnsi" w:cstheme="majorHAnsi"/>
          <w:sz w:val="24"/>
          <w:szCs w:val="24"/>
        </w:rPr>
        <w:t>Na terenie gminy nie funkcjonują inne ośrodki wsparcia dla osób starszych, z niepełnosprawnościami, domy pomocy społecznej, mieszkania chronione, treningowe, placówki wsparcia dziennego dla dzieci i młodzieży z rodzin z trudnościami opiekuńczo-</w:t>
      </w:r>
      <w:r w:rsidRPr="0012531A">
        <w:rPr>
          <w:rFonts w:asciiTheme="majorHAnsi" w:hAnsiTheme="majorHAnsi" w:cstheme="majorHAnsi"/>
          <w:sz w:val="24"/>
          <w:szCs w:val="24"/>
        </w:rPr>
        <w:t xml:space="preserve">wychowawczymi. </w:t>
      </w:r>
    </w:p>
    <w:p w14:paraId="4DAF65EF" w14:textId="77777777" w:rsidR="0000044F" w:rsidRDefault="0000044F">
      <w:pPr>
        <w:rPr>
          <w:rFonts w:asciiTheme="majorHAnsi" w:hAnsiTheme="majorHAnsi" w:cstheme="majorHAnsi"/>
          <w:sz w:val="24"/>
          <w:szCs w:val="24"/>
        </w:rPr>
      </w:pPr>
      <w:r>
        <w:rPr>
          <w:rFonts w:asciiTheme="majorHAnsi" w:hAnsiTheme="majorHAnsi" w:cstheme="majorHAnsi"/>
          <w:sz w:val="24"/>
          <w:szCs w:val="24"/>
        </w:rPr>
        <w:br w:type="page"/>
      </w:r>
    </w:p>
    <w:p w14:paraId="11DEC032" w14:textId="52E1C093" w:rsidR="009D4183" w:rsidRPr="00E442C6" w:rsidRDefault="009D4183" w:rsidP="009D4183">
      <w:pPr>
        <w:spacing w:after="0" w:line="240" w:lineRule="auto"/>
        <w:jc w:val="both"/>
        <w:rPr>
          <w:rFonts w:asciiTheme="majorHAnsi" w:hAnsiTheme="majorHAnsi" w:cstheme="majorHAnsi"/>
          <w:i/>
          <w:iCs/>
          <w:sz w:val="24"/>
          <w:szCs w:val="24"/>
        </w:rPr>
      </w:pPr>
      <w:r>
        <w:rPr>
          <w:rFonts w:asciiTheme="majorHAnsi" w:hAnsiTheme="majorHAnsi" w:cstheme="majorHAnsi"/>
          <w:i/>
          <w:iCs/>
          <w:sz w:val="24"/>
          <w:szCs w:val="24"/>
        </w:rPr>
        <w:lastRenderedPageBreak/>
        <w:t>Tabela</w:t>
      </w:r>
      <w:r w:rsidR="001265E2">
        <w:rPr>
          <w:rFonts w:asciiTheme="majorHAnsi" w:hAnsiTheme="majorHAnsi" w:cstheme="majorHAnsi"/>
          <w:i/>
          <w:iCs/>
          <w:sz w:val="24"/>
          <w:szCs w:val="24"/>
        </w:rPr>
        <w:t xml:space="preserve"> 3</w:t>
      </w:r>
      <w:r w:rsidRPr="00E442C6">
        <w:rPr>
          <w:rFonts w:asciiTheme="majorHAnsi" w:hAnsiTheme="majorHAnsi" w:cstheme="majorHAnsi"/>
          <w:i/>
          <w:iCs/>
          <w:sz w:val="24"/>
          <w:szCs w:val="24"/>
        </w:rPr>
        <w:t xml:space="preserve">. </w:t>
      </w:r>
      <w:r>
        <w:rPr>
          <w:rFonts w:asciiTheme="majorHAnsi" w:hAnsiTheme="majorHAnsi" w:cstheme="majorHAnsi"/>
          <w:i/>
          <w:iCs/>
          <w:sz w:val="24"/>
          <w:szCs w:val="24"/>
        </w:rPr>
        <w:t>Infrastruktura 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w:t>
      </w:r>
      <w:r>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MRPiPS-03, OZPS</w:t>
      </w:r>
      <w:r w:rsidR="001265E2">
        <w:rPr>
          <w:rFonts w:asciiTheme="majorHAnsi" w:hAnsiTheme="majorHAnsi" w:cstheme="majorHAnsi"/>
          <w:i/>
          <w:iCs/>
          <w:sz w:val="24"/>
          <w:szCs w:val="24"/>
        </w:rPr>
        <w:t>.</w:t>
      </w:r>
    </w:p>
    <w:tbl>
      <w:tblPr>
        <w:tblW w:w="9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288"/>
        <w:gridCol w:w="964"/>
        <w:gridCol w:w="983"/>
        <w:gridCol w:w="964"/>
        <w:gridCol w:w="964"/>
        <w:gridCol w:w="964"/>
        <w:gridCol w:w="935"/>
      </w:tblGrid>
      <w:tr w:rsidR="009D4183" w:rsidRPr="00AB1E62" w14:paraId="62D97FC7" w14:textId="77777777" w:rsidTr="00E53D2C">
        <w:trPr>
          <w:trHeight w:val="288"/>
        </w:trPr>
        <w:tc>
          <w:tcPr>
            <w:tcW w:w="3288" w:type="dxa"/>
            <w:shd w:val="clear" w:color="auto" w:fill="F2F2F2" w:themeFill="background1" w:themeFillShade="F2"/>
            <w:noWrap/>
            <w:vAlign w:val="center"/>
            <w:hideMark/>
          </w:tcPr>
          <w:bookmarkEnd w:id="16"/>
          <w:p w14:paraId="2980007A" w14:textId="77777777" w:rsidR="009D4183" w:rsidRPr="00674902" w:rsidRDefault="009D4183" w:rsidP="00A12D64">
            <w:pPr>
              <w:spacing w:after="0" w:line="240" w:lineRule="auto"/>
              <w:rPr>
                <w:rFonts w:ascii="Calibri Light" w:eastAsia="Times New Roman" w:hAnsi="Calibri Light" w:cs="Calibri Light"/>
                <w:i/>
                <w:iCs/>
                <w:color w:val="595959" w:themeColor="text1" w:themeTint="A6"/>
                <w:sz w:val="20"/>
                <w:szCs w:val="20"/>
                <w:lang w:eastAsia="pl-PL"/>
              </w:rPr>
            </w:pPr>
            <w:r>
              <w:rPr>
                <w:rFonts w:ascii="Calibri Light" w:eastAsia="Times New Roman" w:hAnsi="Calibri Light" w:cs="Calibri Light"/>
                <w:i/>
                <w:iCs/>
                <w:color w:val="595959" w:themeColor="text1" w:themeTint="A6"/>
                <w:sz w:val="16"/>
                <w:szCs w:val="16"/>
                <w:lang w:eastAsia="pl-PL"/>
              </w:rPr>
              <w:t>Wyszczególnienie</w:t>
            </w:r>
          </w:p>
        </w:tc>
        <w:tc>
          <w:tcPr>
            <w:tcW w:w="964" w:type="dxa"/>
            <w:shd w:val="clear" w:color="auto" w:fill="F2F2F2" w:themeFill="background1" w:themeFillShade="F2"/>
            <w:vAlign w:val="center"/>
            <w:hideMark/>
          </w:tcPr>
          <w:p w14:paraId="2E9F18A5" w14:textId="77777777" w:rsidR="009D4183" w:rsidRPr="006836A7" w:rsidRDefault="009D4183" w:rsidP="00A12D64">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2015</w:t>
            </w:r>
          </w:p>
        </w:tc>
        <w:tc>
          <w:tcPr>
            <w:tcW w:w="983" w:type="dxa"/>
            <w:shd w:val="clear" w:color="auto" w:fill="F2F2F2" w:themeFill="background1" w:themeFillShade="F2"/>
            <w:vAlign w:val="center"/>
            <w:hideMark/>
          </w:tcPr>
          <w:p w14:paraId="288140FE" w14:textId="77777777" w:rsidR="009D4183" w:rsidRPr="006836A7" w:rsidRDefault="009D4183" w:rsidP="00A12D64">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2016</w:t>
            </w:r>
          </w:p>
        </w:tc>
        <w:tc>
          <w:tcPr>
            <w:tcW w:w="964" w:type="dxa"/>
            <w:shd w:val="clear" w:color="auto" w:fill="F2F2F2" w:themeFill="background1" w:themeFillShade="F2"/>
            <w:vAlign w:val="center"/>
            <w:hideMark/>
          </w:tcPr>
          <w:p w14:paraId="01A71BF5" w14:textId="77777777" w:rsidR="009D4183" w:rsidRPr="006836A7" w:rsidRDefault="009D4183" w:rsidP="00A12D64">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2017</w:t>
            </w:r>
          </w:p>
        </w:tc>
        <w:tc>
          <w:tcPr>
            <w:tcW w:w="964" w:type="dxa"/>
            <w:shd w:val="clear" w:color="auto" w:fill="F2F2F2" w:themeFill="background1" w:themeFillShade="F2"/>
            <w:vAlign w:val="center"/>
            <w:hideMark/>
          </w:tcPr>
          <w:p w14:paraId="02E824A7" w14:textId="77777777" w:rsidR="009D4183" w:rsidRPr="006836A7" w:rsidRDefault="009D4183" w:rsidP="00A12D64">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2018</w:t>
            </w:r>
          </w:p>
        </w:tc>
        <w:tc>
          <w:tcPr>
            <w:tcW w:w="964" w:type="dxa"/>
            <w:shd w:val="clear" w:color="auto" w:fill="F2F2F2" w:themeFill="background1" w:themeFillShade="F2"/>
            <w:vAlign w:val="center"/>
            <w:hideMark/>
          </w:tcPr>
          <w:p w14:paraId="1ED2D950" w14:textId="77777777" w:rsidR="009D4183" w:rsidRPr="006836A7" w:rsidRDefault="009D4183" w:rsidP="00A12D64">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2019</w:t>
            </w:r>
          </w:p>
        </w:tc>
        <w:tc>
          <w:tcPr>
            <w:tcW w:w="935" w:type="dxa"/>
            <w:shd w:val="clear" w:color="auto" w:fill="F2F2F2" w:themeFill="background1" w:themeFillShade="F2"/>
            <w:vAlign w:val="center"/>
          </w:tcPr>
          <w:p w14:paraId="19E78B58" w14:textId="77777777" w:rsidR="009D4183" w:rsidRPr="006836A7" w:rsidRDefault="009D4183" w:rsidP="00A12D64">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2020</w:t>
            </w:r>
          </w:p>
        </w:tc>
      </w:tr>
      <w:tr w:rsidR="00E53D2C" w:rsidRPr="00AB1E62" w14:paraId="3C3C6362" w14:textId="77777777" w:rsidTr="00E53D2C">
        <w:trPr>
          <w:trHeight w:val="288"/>
        </w:trPr>
        <w:tc>
          <w:tcPr>
            <w:tcW w:w="3288" w:type="dxa"/>
            <w:noWrap/>
          </w:tcPr>
          <w:p w14:paraId="4B7031A2" w14:textId="0C2BDB4B" w:rsidR="00E53D2C" w:rsidRDefault="00E53D2C" w:rsidP="00E53D2C">
            <w:pPr>
              <w:spacing w:after="0" w:line="240" w:lineRule="auto"/>
              <w:rPr>
                <w:rFonts w:asciiTheme="majorHAnsi" w:eastAsia="Times New Roman" w:hAnsiTheme="majorHAnsi" w:cstheme="majorHAnsi"/>
                <w:color w:val="595959" w:themeColor="text1" w:themeTint="A6"/>
                <w:sz w:val="20"/>
                <w:szCs w:val="20"/>
                <w:lang w:eastAsia="pl-PL"/>
              </w:rPr>
            </w:pPr>
            <w:r w:rsidRPr="00A50262">
              <w:rPr>
                <w:rFonts w:asciiTheme="majorHAnsi" w:eastAsia="Times New Roman" w:hAnsiTheme="majorHAnsi" w:cstheme="majorHAnsi"/>
                <w:color w:val="595959" w:themeColor="text1" w:themeTint="A6"/>
                <w:sz w:val="20"/>
                <w:szCs w:val="20"/>
                <w:lang w:eastAsia="pl-PL"/>
              </w:rPr>
              <w:t xml:space="preserve">Schronisko dla bezdomnych </w:t>
            </w:r>
            <w:r>
              <w:rPr>
                <w:rFonts w:asciiTheme="majorHAnsi" w:eastAsia="Times New Roman" w:hAnsiTheme="majorHAnsi" w:cstheme="majorHAnsi"/>
                <w:color w:val="595959" w:themeColor="text1" w:themeTint="A6"/>
                <w:sz w:val="20"/>
                <w:szCs w:val="20"/>
                <w:lang w:eastAsia="pl-PL"/>
              </w:rPr>
              <w:t>– liczba miejsc</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A2CF7CF" w14:textId="05AB5058" w:rsidR="00E53D2C" w:rsidRPr="006836A7" w:rsidRDefault="00E53D2C" w:rsidP="00E53D2C">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A2B7F84" w14:textId="3D40A5B3" w:rsidR="00E53D2C" w:rsidRPr="0012531A" w:rsidRDefault="00E53D2C" w:rsidP="00E53D2C">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40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1C7B117" w14:textId="64DE8372" w:rsidR="00E53D2C" w:rsidRPr="0012531A" w:rsidRDefault="00E53D2C" w:rsidP="00E53D2C">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30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4E1736E" w14:textId="52A48461" w:rsidR="00E53D2C" w:rsidRPr="0012531A" w:rsidRDefault="00E53D2C" w:rsidP="00E53D2C">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40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8162604" w14:textId="5D3CBEEE" w:rsidR="00E53D2C" w:rsidRPr="0012531A" w:rsidRDefault="00E53D2C" w:rsidP="00E53D2C">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30</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BD463E" w14:textId="64B3BDF0" w:rsidR="00E53D2C" w:rsidRPr="0012531A" w:rsidRDefault="0012531A" w:rsidP="00E53D2C">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40</w:t>
            </w:r>
          </w:p>
        </w:tc>
      </w:tr>
      <w:tr w:rsidR="00E53D2C" w:rsidRPr="00A50262" w14:paraId="36363AC4" w14:textId="77777777" w:rsidTr="00E53D2C">
        <w:trPr>
          <w:trHeight w:val="288"/>
        </w:trPr>
        <w:tc>
          <w:tcPr>
            <w:tcW w:w="3288" w:type="dxa"/>
            <w:noWrap/>
          </w:tcPr>
          <w:p w14:paraId="3AE33017" w14:textId="7323EA08" w:rsidR="00E53D2C" w:rsidRDefault="00E53D2C" w:rsidP="00E53D2C">
            <w:pPr>
              <w:spacing w:after="0" w:line="240" w:lineRule="auto"/>
              <w:ind w:left="346"/>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Liczba osób korzystających</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8B8B53A" w14:textId="1835E9C8" w:rsidR="00E53D2C" w:rsidRPr="006836A7" w:rsidRDefault="00E53D2C" w:rsidP="00E53D2C">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10D47DE" w14:textId="7151B8B6" w:rsidR="00E53D2C" w:rsidRPr="0012531A" w:rsidRDefault="00E53D2C" w:rsidP="00E53D2C">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32</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58AC24E" w14:textId="1DE4B164" w:rsidR="00E53D2C" w:rsidRPr="0012531A" w:rsidRDefault="00E53D2C" w:rsidP="00E53D2C">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62</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74CD5B9" w14:textId="01C2958F" w:rsidR="00E53D2C" w:rsidRPr="0012531A" w:rsidRDefault="00E53D2C" w:rsidP="00E53D2C">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60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9AFD434" w14:textId="3A6535F7" w:rsidR="00E53D2C" w:rsidRPr="0012531A" w:rsidRDefault="00E53D2C" w:rsidP="00E53D2C">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55</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6C98FE" w14:textId="3F8A3374" w:rsidR="00E53D2C" w:rsidRPr="0012531A" w:rsidRDefault="0012531A" w:rsidP="00E53D2C">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64</w:t>
            </w:r>
          </w:p>
        </w:tc>
      </w:tr>
      <w:tr w:rsidR="00E53D2C" w:rsidRPr="00AB1E62" w14:paraId="13140A77" w14:textId="77777777" w:rsidTr="00E53D2C">
        <w:trPr>
          <w:trHeight w:val="288"/>
        </w:trPr>
        <w:tc>
          <w:tcPr>
            <w:tcW w:w="3288" w:type="dxa"/>
            <w:noWrap/>
          </w:tcPr>
          <w:p w14:paraId="64DCFE17" w14:textId="0C8E8F72" w:rsidR="00E53D2C" w:rsidRDefault="00E53D2C" w:rsidP="00E53D2C">
            <w:pPr>
              <w:spacing w:after="0" w:line="240" w:lineRule="auto"/>
              <w:ind w:left="346"/>
              <w:rPr>
                <w:rFonts w:asciiTheme="majorHAnsi" w:eastAsia="Times New Roman" w:hAnsiTheme="majorHAnsi" w:cstheme="majorHAnsi"/>
                <w:color w:val="595959" w:themeColor="text1" w:themeTint="A6"/>
                <w:sz w:val="20"/>
                <w:szCs w:val="20"/>
                <w:lang w:eastAsia="pl-PL"/>
              </w:rPr>
            </w:pPr>
            <w:r w:rsidRPr="00A50262">
              <w:rPr>
                <w:rFonts w:asciiTheme="majorHAnsi" w:eastAsia="Times New Roman" w:hAnsiTheme="majorHAnsi" w:cstheme="majorHAnsi"/>
                <w:color w:val="595959" w:themeColor="text1" w:themeTint="A6"/>
                <w:sz w:val="20"/>
                <w:szCs w:val="20"/>
                <w:lang w:eastAsia="pl-PL"/>
              </w:rPr>
              <w:t xml:space="preserve">Kadra placówek </w:t>
            </w:r>
            <w:r w:rsidR="00C94C73">
              <w:rPr>
                <w:rFonts w:asciiTheme="majorHAnsi" w:eastAsia="Times New Roman" w:hAnsiTheme="majorHAnsi" w:cstheme="majorHAnsi"/>
                <w:color w:val="595959" w:themeColor="text1" w:themeTint="A6"/>
                <w:sz w:val="20"/>
                <w:szCs w:val="20"/>
                <w:lang w:eastAsia="pl-PL"/>
              </w:rPr>
              <w:t>–</w:t>
            </w:r>
            <w:r w:rsidRPr="00A50262">
              <w:rPr>
                <w:rFonts w:asciiTheme="majorHAnsi" w:eastAsia="Times New Roman" w:hAnsiTheme="majorHAnsi" w:cstheme="majorHAnsi"/>
                <w:color w:val="595959" w:themeColor="text1" w:themeTint="A6"/>
                <w:sz w:val="20"/>
                <w:szCs w:val="20"/>
                <w:lang w:eastAsia="pl-PL"/>
              </w:rPr>
              <w:t xml:space="preserve"> liczba osób zatrudnionych ogółem</w:t>
            </w:r>
            <w:r>
              <w:rPr>
                <w:rFonts w:asciiTheme="majorHAnsi" w:eastAsia="Times New Roman" w:hAnsiTheme="majorHAnsi" w:cstheme="majorHAnsi"/>
                <w:color w:val="595959" w:themeColor="text1" w:themeTint="A6"/>
                <w:sz w:val="20"/>
                <w:szCs w:val="20"/>
                <w:lang w:eastAsia="pl-PL"/>
              </w:rPr>
              <w:t xml:space="preserve"> </w:t>
            </w:r>
            <w:r w:rsidRPr="00A50262">
              <w:rPr>
                <w:rFonts w:asciiTheme="majorHAnsi" w:eastAsia="Times New Roman" w:hAnsiTheme="majorHAnsi" w:cstheme="majorHAnsi"/>
                <w:color w:val="595959" w:themeColor="text1" w:themeTint="A6"/>
                <w:sz w:val="20"/>
                <w:szCs w:val="20"/>
                <w:lang w:eastAsia="pl-PL"/>
              </w:rPr>
              <w:t>(wg stanu na 31 grudnia danego roku)</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D0C9F63" w14:textId="777E7F7C" w:rsidR="00E53D2C" w:rsidRPr="006836A7" w:rsidRDefault="00E53D2C" w:rsidP="00E53D2C">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84B4313" w14:textId="73032FAA" w:rsidR="00E53D2C" w:rsidRPr="0012531A" w:rsidRDefault="0012531A" w:rsidP="00E53D2C">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A590CE4" w14:textId="6F0B7586" w:rsidR="00E53D2C" w:rsidRPr="0012531A" w:rsidRDefault="00E53D2C" w:rsidP="00E53D2C">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5504A44" w14:textId="7291B0D1" w:rsidR="00E53D2C" w:rsidRPr="0012531A" w:rsidRDefault="00E53D2C" w:rsidP="00E53D2C">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7</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43DD875" w14:textId="5A392E32" w:rsidR="00E53D2C" w:rsidRPr="0012531A" w:rsidRDefault="00E53D2C" w:rsidP="00E53D2C">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5</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A604D5" w14:textId="6B9177E9" w:rsidR="00E53D2C" w:rsidRPr="0012531A" w:rsidRDefault="0012531A" w:rsidP="00E53D2C">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5</w:t>
            </w:r>
          </w:p>
        </w:tc>
      </w:tr>
      <w:tr w:rsidR="007D44C6" w:rsidRPr="00AB1E62" w14:paraId="35A06423" w14:textId="77777777" w:rsidTr="00E53D2C">
        <w:trPr>
          <w:trHeight w:val="288"/>
        </w:trPr>
        <w:tc>
          <w:tcPr>
            <w:tcW w:w="3288" w:type="dxa"/>
            <w:noWrap/>
          </w:tcPr>
          <w:p w14:paraId="64F4F81B" w14:textId="187FD9C9" w:rsidR="007D44C6" w:rsidRPr="00A50262" w:rsidRDefault="007D44C6" w:rsidP="007D44C6">
            <w:pPr>
              <w:spacing w:after="0" w:line="240" w:lineRule="auto"/>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Kluby samopomocy – liczba placówek</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4DF182D" w14:textId="7BD2A099" w:rsidR="007D44C6"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DAF2D33" w14:textId="5A6810B5"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465AF81" w14:textId="6555C4CC"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C0AC7A0" w14:textId="266BA62B"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1</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498FDD9" w14:textId="0AD29438"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2</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4F3490" w14:textId="4B8CDE97"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3</w:t>
            </w:r>
          </w:p>
        </w:tc>
      </w:tr>
      <w:tr w:rsidR="007D44C6" w:rsidRPr="00AB1E62" w14:paraId="2772D720" w14:textId="77777777" w:rsidTr="00E53D2C">
        <w:trPr>
          <w:trHeight w:val="288"/>
        </w:trPr>
        <w:tc>
          <w:tcPr>
            <w:tcW w:w="3288" w:type="dxa"/>
            <w:noWrap/>
          </w:tcPr>
          <w:p w14:paraId="7801192F" w14:textId="7644342C" w:rsidR="007D44C6" w:rsidRPr="00A50262" w:rsidRDefault="007D44C6" w:rsidP="007D44C6">
            <w:pPr>
              <w:spacing w:after="0" w:line="240" w:lineRule="auto"/>
              <w:ind w:left="346"/>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Liczba miejsc</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D30053A" w14:textId="31927CB6" w:rsidR="007D44C6"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645644E" w14:textId="5BC72E5A"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F25BCD4" w14:textId="034A238B"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5CA0F91" w14:textId="4E422DBD"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15</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3C425F0" w14:textId="5BE185E0"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40</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F0301E" w14:textId="75D9C786"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50</w:t>
            </w:r>
          </w:p>
        </w:tc>
      </w:tr>
      <w:tr w:rsidR="007D44C6" w:rsidRPr="00AB1E62" w14:paraId="610CE0E3" w14:textId="77777777" w:rsidTr="00E53D2C">
        <w:trPr>
          <w:trHeight w:val="288"/>
        </w:trPr>
        <w:tc>
          <w:tcPr>
            <w:tcW w:w="3288" w:type="dxa"/>
            <w:noWrap/>
          </w:tcPr>
          <w:p w14:paraId="599308D8" w14:textId="3EC86820" w:rsidR="007D44C6" w:rsidRPr="00A50262" w:rsidRDefault="007D44C6" w:rsidP="007D44C6">
            <w:pPr>
              <w:spacing w:after="0" w:line="240" w:lineRule="auto"/>
              <w:ind w:firstLine="351"/>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Liczba osób korzystających</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8C720C1" w14:textId="294F64A0" w:rsidR="007D44C6"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A408799" w14:textId="65D40F29"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89EB93E" w14:textId="13568B36"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C35765C" w14:textId="7A275EFF"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15</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A0A8469" w14:textId="5374484F"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40</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867395" w14:textId="2F06D94A"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79</w:t>
            </w:r>
          </w:p>
        </w:tc>
      </w:tr>
      <w:tr w:rsidR="007D44C6" w:rsidRPr="00AB1E62" w14:paraId="38A3A021" w14:textId="77777777" w:rsidTr="00E53D2C">
        <w:trPr>
          <w:trHeight w:val="288"/>
        </w:trPr>
        <w:tc>
          <w:tcPr>
            <w:tcW w:w="3288" w:type="dxa"/>
            <w:noWrap/>
          </w:tcPr>
          <w:p w14:paraId="57E5735A" w14:textId="34CAB683" w:rsidR="007D44C6" w:rsidRPr="00A50262" w:rsidRDefault="007D44C6" w:rsidP="007D44C6">
            <w:pPr>
              <w:spacing w:after="0" w:line="240" w:lineRule="auto"/>
              <w:ind w:left="346"/>
              <w:rPr>
                <w:rFonts w:asciiTheme="majorHAnsi" w:eastAsia="Times New Roman" w:hAnsiTheme="majorHAnsi" w:cstheme="majorHAnsi"/>
                <w:color w:val="595959" w:themeColor="text1" w:themeTint="A6"/>
                <w:sz w:val="20"/>
                <w:szCs w:val="20"/>
                <w:lang w:eastAsia="pl-PL"/>
              </w:rPr>
            </w:pPr>
            <w:r w:rsidRPr="00A50262">
              <w:rPr>
                <w:rFonts w:asciiTheme="majorHAnsi" w:eastAsia="Times New Roman" w:hAnsiTheme="majorHAnsi" w:cstheme="majorHAnsi"/>
                <w:color w:val="595959" w:themeColor="text1" w:themeTint="A6"/>
                <w:sz w:val="20"/>
                <w:szCs w:val="20"/>
                <w:lang w:eastAsia="pl-PL"/>
              </w:rPr>
              <w:t xml:space="preserve">Kadra placówek </w:t>
            </w:r>
            <w:r>
              <w:rPr>
                <w:rFonts w:asciiTheme="majorHAnsi" w:eastAsia="Times New Roman" w:hAnsiTheme="majorHAnsi" w:cstheme="majorHAnsi"/>
                <w:color w:val="595959" w:themeColor="text1" w:themeTint="A6"/>
                <w:sz w:val="20"/>
                <w:szCs w:val="20"/>
                <w:lang w:eastAsia="pl-PL"/>
              </w:rPr>
              <w:t>–</w:t>
            </w:r>
            <w:r w:rsidRPr="00A50262">
              <w:rPr>
                <w:rFonts w:asciiTheme="majorHAnsi" w:eastAsia="Times New Roman" w:hAnsiTheme="majorHAnsi" w:cstheme="majorHAnsi"/>
                <w:color w:val="595959" w:themeColor="text1" w:themeTint="A6"/>
                <w:sz w:val="20"/>
                <w:szCs w:val="20"/>
                <w:lang w:eastAsia="pl-PL"/>
              </w:rPr>
              <w:t xml:space="preserve"> liczba osób zatrudnionych ogółem</w:t>
            </w:r>
            <w:r>
              <w:rPr>
                <w:rFonts w:asciiTheme="majorHAnsi" w:eastAsia="Times New Roman" w:hAnsiTheme="majorHAnsi" w:cstheme="majorHAnsi"/>
                <w:color w:val="595959" w:themeColor="text1" w:themeTint="A6"/>
                <w:sz w:val="20"/>
                <w:szCs w:val="20"/>
                <w:lang w:eastAsia="pl-PL"/>
              </w:rPr>
              <w:t xml:space="preserve"> </w:t>
            </w:r>
            <w:r w:rsidRPr="00A50262">
              <w:rPr>
                <w:rFonts w:asciiTheme="majorHAnsi" w:eastAsia="Times New Roman" w:hAnsiTheme="majorHAnsi" w:cstheme="majorHAnsi"/>
                <w:color w:val="595959" w:themeColor="text1" w:themeTint="A6"/>
                <w:sz w:val="20"/>
                <w:szCs w:val="20"/>
                <w:lang w:eastAsia="pl-PL"/>
              </w:rPr>
              <w:t>(wg stanu na 31 grudnia danego roku)</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887319E" w14:textId="5FC89621" w:rsidR="007D44C6"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5873FC9" w14:textId="2D346853"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0A6BD24" w14:textId="4E93070D"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7B2CD9F" w14:textId="798261D3"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1</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1870170" w14:textId="19EFCF45"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2</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4EFF43" w14:textId="51B8AFF4" w:rsidR="007D44C6" w:rsidRPr="0012531A" w:rsidRDefault="0012531A"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1</w:t>
            </w:r>
          </w:p>
        </w:tc>
      </w:tr>
      <w:tr w:rsidR="007D44C6" w:rsidRPr="00AB1E62" w14:paraId="4DAB8D48" w14:textId="77777777" w:rsidTr="00E53D2C">
        <w:trPr>
          <w:trHeight w:val="288"/>
        </w:trPr>
        <w:tc>
          <w:tcPr>
            <w:tcW w:w="3288" w:type="dxa"/>
            <w:noWrap/>
          </w:tcPr>
          <w:p w14:paraId="589CADAC" w14:textId="6C10B767" w:rsidR="007D44C6" w:rsidRDefault="007D44C6" w:rsidP="007D44C6">
            <w:pPr>
              <w:spacing w:after="0" w:line="240" w:lineRule="auto"/>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Warsztat Terapii Zajęciowej – liczba uczestników zajęć</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DBF9666" w14:textId="3B71531E" w:rsidR="007D44C6" w:rsidRPr="006836A7"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25</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9F984A6" w14:textId="16DC1C8E" w:rsidR="007D44C6" w:rsidRPr="00CB381A" w:rsidRDefault="00CB381A"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CB381A">
              <w:rPr>
                <w:rFonts w:asciiTheme="majorHAnsi" w:eastAsia="Times New Roman" w:hAnsiTheme="majorHAnsi" w:cstheme="majorHAnsi"/>
                <w:color w:val="595959" w:themeColor="text1" w:themeTint="A6"/>
                <w:sz w:val="20"/>
                <w:szCs w:val="20"/>
                <w:lang w:eastAsia="pl-PL"/>
              </w:rPr>
              <w:t>28</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462939F" w14:textId="5A32B675" w:rsidR="007D44C6" w:rsidRPr="00CB381A" w:rsidRDefault="00CB381A"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CB381A">
              <w:rPr>
                <w:rFonts w:asciiTheme="majorHAnsi" w:eastAsia="Times New Roman" w:hAnsiTheme="majorHAnsi" w:cstheme="majorHAnsi"/>
                <w:color w:val="595959" w:themeColor="text1" w:themeTint="A6"/>
                <w:sz w:val="20"/>
                <w:szCs w:val="20"/>
                <w:lang w:eastAsia="pl-PL"/>
              </w:rPr>
              <w:t>27</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4C600E6" w14:textId="03DBA1C6" w:rsidR="007D44C6" w:rsidRPr="00CB381A" w:rsidRDefault="00CB381A"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CB381A">
              <w:rPr>
                <w:rFonts w:asciiTheme="majorHAnsi" w:eastAsia="Times New Roman" w:hAnsiTheme="majorHAnsi" w:cstheme="majorHAnsi"/>
                <w:color w:val="595959" w:themeColor="text1" w:themeTint="A6"/>
                <w:sz w:val="20"/>
                <w:szCs w:val="20"/>
                <w:lang w:eastAsia="pl-PL"/>
              </w:rPr>
              <w:t>28</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B1D2BA2" w14:textId="02777DB8" w:rsidR="007D44C6" w:rsidRPr="006836A7"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26</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1FA28A" w14:textId="428D89D5" w:rsidR="007D44C6" w:rsidRPr="00630F8E" w:rsidRDefault="00DD18F0" w:rsidP="007D44C6">
            <w:pPr>
              <w:spacing w:after="0" w:line="240" w:lineRule="auto"/>
              <w:jc w:val="right"/>
              <w:rPr>
                <w:rFonts w:asciiTheme="majorHAnsi" w:eastAsia="Times New Roman" w:hAnsiTheme="majorHAnsi" w:cstheme="majorHAnsi"/>
                <w:color w:val="595959" w:themeColor="text1" w:themeTint="A6"/>
                <w:sz w:val="20"/>
                <w:szCs w:val="20"/>
                <w:highlight w:val="yellow"/>
                <w:lang w:eastAsia="pl-PL"/>
              </w:rPr>
            </w:pPr>
            <w:r w:rsidRPr="00DD18F0">
              <w:rPr>
                <w:rFonts w:asciiTheme="majorHAnsi" w:eastAsia="Times New Roman" w:hAnsiTheme="majorHAnsi" w:cstheme="majorHAnsi"/>
                <w:color w:val="595959" w:themeColor="text1" w:themeTint="A6"/>
                <w:sz w:val="20"/>
                <w:szCs w:val="20"/>
                <w:lang w:eastAsia="pl-PL"/>
              </w:rPr>
              <w:t>26</w:t>
            </w:r>
          </w:p>
        </w:tc>
      </w:tr>
      <w:tr w:rsidR="007D44C6" w:rsidRPr="00AB1E62" w14:paraId="21C959F8" w14:textId="77777777" w:rsidTr="00E53D2C">
        <w:trPr>
          <w:trHeight w:val="288"/>
        </w:trPr>
        <w:tc>
          <w:tcPr>
            <w:tcW w:w="3288" w:type="dxa"/>
            <w:noWrap/>
          </w:tcPr>
          <w:p w14:paraId="763BFB8F" w14:textId="5DD40E5F" w:rsidR="007D44C6" w:rsidRDefault="007D44C6" w:rsidP="007D44C6">
            <w:pPr>
              <w:spacing w:after="0" w:line="240" w:lineRule="auto"/>
              <w:ind w:left="346"/>
              <w:rPr>
                <w:rFonts w:asciiTheme="majorHAnsi" w:eastAsia="Times New Roman" w:hAnsiTheme="majorHAnsi" w:cstheme="majorHAnsi"/>
                <w:color w:val="595959" w:themeColor="text1" w:themeTint="A6"/>
                <w:sz w:val="20"/>
                <w:szCs w:val="20"/>
                <w:lang w:eastAsia="pl-PL"/>
              </w:rPr>
            </w:pPr>
            <w:r w:rsidRPr="00A50262">
              <w:rPr>
                <w:rFonts w:asciiTheme="majorHAnsi" w:eastAsia="Times New Roman" w:hAnsiTheme="majorHAnsi" w:cstheme="majorHAnsi"/>
                <w:color w:val="595959" w:themeColor="text1" w:themeTint="A6"/>
                <w:sz w:val="20"/>
                <w:szCs w:val="20"/>
                <w:lang w:eastAsia="pl-PL"/>
              </w:rPr>
              <w:t xml:space="preserve">Kadra placówek </w:t>
            </w:r>
            <w:r>
              <w:rPr>
                <w:rFonts w:asciiTheme="majorHAnsi" w:eastAsia="Times New Roman" w:hAnsiTheme="majorHAnsi" w:cstheme="majorHAnsi"/>
                <w:color w:val="595959" w:themeColor="text1" w:themeTint="A6"/>
                <w:sz w:val="20"/>
                <w:szCs w:val="20"/>
                <w:lang w:eastAsia="pl-PL"/>
              </w:rPr>
              <w:t>–</w:t>
            </w:r>
            <w:r w:rsidRPr="00A50262">
              <w:rPr>
                <w:rFonts w:asciiTheme="majorHAnsi" w:eastAsia="Times New Roman" w:hAnsiTheme="majorHAnsi" w:cstheme="majorHAnsi"/>
                <w:color w:val="595959" w:themeColor="text1" w:themeTint="A6"/>
                <w:sz w:val="20"/>
                <w:szCs w:val="20"/>
                <w:lang w:eastAsia="pl-PL"/>
              </w:rPr>
              <w:t xml:space="preserve"> liczba osób zatrudnionych ogółem</w:t>
            </w:r>
            <w:r>
              <w:rPr>
                <w:rFonts w:asciiTheme="majorHAnsi" w:eastAsia="Times New Roman" w:hAnsiTheme="majorHAnsi" w:cstheme="majorHAnsi"/>
                <w:color w:val="595959" w:themeColor="text1" w:themeTint="A6"/>
                <w:sz w:val="20"/>
                <w:szCs w:val="20"/>
                <w:lang w:eastAsia="pl-PL"/>
              </w:rPr>
              <w:t xml:space="preserve"> </w:t>
            </w:r>
            <w:r w:rsidRPr="00A50262">
              <w:rPr>
                <w:rFonts w:asciiTheme="majorHAnsi" w:eastAsia="Times New Roman" w:hAnsiTheme="majorHAnsi" w:cstheme="majorHAnsi"/>
                <w:color w:val="595959" w:themeColor="text1" w:themeTint="A6"/>
                <w:sz w:val="20"/>
                <w:szCs w:val="20"/>
                <w:lang w:eastAsia="pl-PL"/>
              </w:rPr>
              <w:t>(wg stanu na 31 grudnia danego roku)</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62E962E" w14:textId="290ED0E3" w:rsidR="007D44C6" w:rsidRPr="0012531A" w:rsidRDefault="0012531A"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brak danych</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4445F04" w14:textId="7EB4A67E" w:rsidR="007D44C6" w:rsidRPr="0012531A" w:rsidRDefault="0012531A"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brak danych</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DFE037A" w14:textId="7364330C" w:rsidR="007D44C6" w:rsidRPr="0012531A" w:rsidRDefault="0012531A"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brak danych</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4D8563C" w14:textId="5C0DBBE9"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10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A70F976" w14:textId="05C69B6A" w:rsidR="007D44C6" w:rsidRPr="0012531A" w:rsidRDefault="007D44C6"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11</w:t>
            </w:r>
          </w:p>
        </w:tc>
        <w:tc>
          <w:tcPr>
            <w:tcW w:w="9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1F1083" w14:textId="51AF6C99" w:rsidR="007D44C6" w:rsidRPr="0012531A" w:rsidRDefault="00CE11C3" w:rsidP="007D44C6">
            <w:pPr>
              <w:spacing w:after="0" w:line="240" w:lineRule="auto"/>
              <w:jc w:val="right"/>
              <w:rPr>
                <w:rFonts w:asciiTheme="majorHAnsi" w:eastAsia="Times New Roman" w:hAnsiTheme="majorHAnsi" w:cstheme="majorHAnsi"/>
                <w:color w:val="595959" w:themeColor="text1" w:themeTint="A6"/>
                <w:sz w:val="20"/>
                <w:szCs w:val="20"/>
                <w:lang w:eastAsia="pl-PL"/>
              </w:rPr>
            </w:pPr>
            <w:r w:rsidRPr="0012531A">
              <w:rPr>
                <w:rFonts w:asciiTheme="majorHAnsi" w:eastAsia="Times New Roman" w:hAnsiTheme="majorHAnsi" w:cstheme="majorHAnsi"/>
                <w:color w:val="595959" w:themeColor="text1" w:themeTint="A6"/>
                <w:sz w:val="20"/>
                <w:szCs w:val="20"/>
                <w:lang w:eastAsia="pl-PL"/>
              </w:rPr>
              <w:t>10</w:t>
            </w:r>
          </w:p>
        </w:tc>
      </w:tr>
    </w:tbl>
    <w:p w14:paraId="7D7E44C8" w14:textId="08236B8D" w:rsidR="003003C3" w:rsidRDefault="003003C3" w:rsidP="007252FF">
      <w:pPr>
        <w:spacing w:after="120" w:line="360" w:lineRule="auto"/>
        <w:jc w:val="both"/>
        <w:rPr>
          <w:rFonts w:asciiTheme="majorHAnsi" w:hAnsiTheme="majorHAnsi" w:cstheme="majorHAnsi"/>
          <w:sz w:val="24"/>
          <w:szCs w:val="24"/>
        </w:rPr>
      </w:pPr>
    </w:p>
    <w:p w14:paraId="60DDC987" w14:textId="77777777" w:rsidR="00C94C73" w:rsidRPr="0012531A" w:rsidRDefault="00C94C73" w:rsidP="00C94C73">
      <w:pPr>
        <w:spacing w:after="0" w:line="360" w:lineRule="auto"/>
        <w:jc w:val="both"/>
        <w:rPr>
          <w:rFonts w:asciiTheme="majorHAnsi" w:hAnsiTheme="majorHAnsi" w:cstheme="majorHAnsi"/>
          <w:sz w:val="24"/>
          <w:szCs w:val="24"/>
        </w:rPr>
      </w:pPr>
      <w:r w:rsidRPr="0012531A">
        <w:rPr>
          <w:rFonts w:asciiTheme="majorHAnsi" w:hAnsiTheme="majorHAnsi" w:cstheme="majorHAnsi"/>
          <w:sz w:val="24"/>
          <w:szCs w:val="24"/>
        </w:rPr>
        <w:t xml:space="preserve">Wnioski: </w:t>
      </w:r>
    </w:p>
    <w:p w14:paraId="46D508E8" w14:textId="6DE6D6C0" w:rsidR="00630F8E" w:rsidRPr="0012531A" w:rsidRDefault="007151D5"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sidRPr="0012531A">
        <w:rPr>
          <w:rFonts w:asciiTheme="majorHAnsi" w:hAnsiTheme="majorHAnsi" w:cstheme="majorHAnsi"/>
          <w:color w:val="595959" w:themeColor="text1" w:themeTint="A6"/>
          <w:sz w:val="24"/>
          <w:szCs w:val="24"/>
        </w:rPr>
        <w:t xml:space="preserve">poziom zatrudnienia w GOPS utrzymuje się </w:t>
      </w:r>
      <w:r w:rsidR="0012531A" w:rsidRPr="0012531A">
        <w:rPr>
          <w:rFonts w:asciiTheme="majorHAnsi" w:hAnsiTheme="majorHAnsi" w:cstheme="majorHAnsi"/>
          <w:color w:val="595959" w:themeColor="text1" w:themeTint="A6"/>
          <w:sz w:val="24"/>
          <w:szCs w:val="24"/>
        </w:rPr>
        <w:t>na prawidłowym poziomie zgodnie z ustawą o pomocy społecznej</w:t>
      </w:r>
      <w:r w:rsidR="00C2316D">
        <w:rPr>
          <w:rFonts w:asciiTheme="majorHAnsi" w:hAnsiTheme="majorHAnsi" w:cstheme="majorHAnsi"/>
          <w:color w:val="595959" w:themeColor="text1" w:themeTint="A6"/>
          <w:sz w:val="24"/>
          <w:szCs w:val="24"/>
        </w:rPr>
        <w:t xml:space="preserve"> </w:t>
      </w:r>
    </w:p>
    <w:p w14:paraId="44832A74" w14:textId="6D8F6132" w:rsidR="00630F8E" w:rsidRDefault="00630F8E"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sidRPr="0012531A">
        <w:rPr>
          <w:rFonts w:asciiTheme="majorHAnsi" w:hAnsiTheme="majorHAnsi" w:cstheme="majorHAnsi"/>
          <w:color w:val="595959" w:themeColor="text1" w:themeTint="A6"/>
          <w:sz w:val="24"/>
          <w:szCs w:val="24"/>
        </w:rPr>
        <w:t>dostosowywanie infrastruktury społecznej z uwzględnieniem potrzeb społecznych np.</w:t>
      </w:r>
      <w:r w:rsidR="00816B1E">
        <w:rPr>
          <w:rFonts w:asciiTheme="majorHAnsi" w:hAnsiTheme="majorHAnsi" w:cstheme="majorHAnsi"/>
          <w:color w:val="595959" w:themeColor="text1" w:themeTint="A6"/>
          <w:sz w:val="24"/>
          <w:szCs w:val="24"/>
        </w:rPr>
        <w:t> </w:t>
      </w:r>
      <w:r w:rsidRPr="0012531A">
        <w:rPr>
          <w:rFonts w:asciiTheme="majorHAnsi" w:hAnsiTheme="majorHAnsi" w:cstheme="majorHAnsi"/>
          <w:color w:val="595959" w:themeColor="text1" w:themeTint="A6"/>
          <w:sz w:val="24"/>
          <w:szCs w:val="24"/>
        </w:rPr>
        <w:t>placówka wsparcia dziennego</w:t>
      </w:r>
      <w:r>
        <w:rPr>
          <w:rFonts w:asciiTheme="majorHAnsi" w:hAnsiTheme="majorHAnsi" w:cstheme="majorHAnsi"/>
          <w:color w:val="595959" w:themeColor="text1" w:themeTint="A6"/>
          <w:sz w:val="24"/>
          <w:szCs w:val="24"/>
        </w:rPr>
        <w:t xml:space="preserve"> dla dzieci i młodzieży, środowiskowy dom samopomocy dla osób z zaburzeniami psychicznymi</w:t>
      </w:r>
      <w:r w:rsidR="0012531A">
        <w:rPr>
          <w:rFonts w:asciiTheme="majorHAnsi" w:hAnsiTheme="majorHAnsi" w:cstheme="majorHAnsi"/>
          <w:color w:val="595959" w:themeColor="text1" w:themeTint="A6"/>
          <w:sz w:val="24"/>
          <w:szCs w:val="24"/>
        </w:rPr>
        <w:t>, dzienny dom pobytu</w:t>
      </w:r>
    </w:p>
    <w:p w14:paraId="2D90A31F" w14:textId="2B7143F3" w:rsidR="00BC100D" w:rsidRDefault="00BC100D" w:rsidP="00BC100D">
      <w:pPr>
        <w:pStyle w:val="Nagwek2"/>
      </w:pPr>
      <w:bookmarkStart w:id="17" w:name="_Toc66427901"/>
      <w:r>
        <w:t>III.4. POMOC SPOŁECZNA</w:t>
      </w:r>
      <w:bookmarkEnd w:id="17"/>
    </w:p>
    <w:p w14:paraId="7F1851BF" w14:textId="63B6F7B6" w:rsidR="00BC100D" w:rsidRPr="007474E9" w:rsidRDefault="00BC100D" w:rsidP="007252FF">
      <w:pPr>
        <w:spacing w:after="120" w:line="360" w:lineRule="auto"/>
        <w:jc w:val="both"/>
        <w:rPr>
          <w:rFonts w:asciiTheme="majorHAnsi" w:hAnsiTheme="majorHAnsi" w:cstheme="majorHAnsi"/>
          <w:sz w:val="24"/>
          <w:szCs w:val="24"/>
        </w:rPr>
      </w:pPr>
      <w:r w:rsidRPr="00946D52">
        <w:rPr>
          <w:rFonts w:asciiTheme="majorHAnsi" w:hAnsiTheme="majorHAnsi" w:cstheme="majorHAnsi"/>
          <w:sz w:val="24"/>
          <w:szCs w:val="24"/>
        </w:rPr>
        <w:t>Pomoc społeczna wspiera osoby i rodziny w wysiłkach zmierzających do zaspokojenia niezbędnych potrzeb i umożliwia im życie w warunkach odpowiadających godności człowieka. Zadaniem pomocy społecznej jest działanie na rzecz przezwyciężenia trudnych sytuacji życiowych osób i rodzin, których nie są one w stanie pokonać, wykorzystując własne uprawnienia, zasoby i możliwości. Oznacza to konieczność współpracy i podejmowania przez klienta działań nakierowanych na polepszenie swojej sytuacji życiowej. Pomoc winna mieć charakter przejściowy, jeśli klient ma możliwości usamodzielnienia się od pomocy społecznej.</w:t>
      </w:r>
      <w:r w:rsidR="007474E9">
        <w:rPr>
          <w:rFonts w:asciiTheme="majorHAnsi" w:hAnsiTheme="majorHAnsi" w:cstheme="majorHAnsi"/>
          <w:sz w:val="24"/>
          <w:szCs w:val="24"/>
        </w:rPr>
        <w:t xml:space="preserve"> W ramach pomocy społecznej przyznawane są świadczenia pieniężne i niepieniężne oraz prowadzona jest praca socjalna </w:t>
      </w:r>
      <w:r w:rsidR="007474E9" w:rsidRPr="007474E9">
        <w:rPr>
          <w:rFonts w:asciiTheme="majorHAnsi" w:hAnsiTheme="majorHAnsi" w:cstheme="majorHAnsi"/>
          <w:sz w:val="24"/>
          <w:szCs w:val="24"/>
        </w:rPr>
        <w:t>z osobami i rodzinami</w:t>
      </w:r>
      <w:r w:rsidR="007474E9">
        <w:rPr>
          <w:rFonts w:asciiTheme="majorHAnsi" w:hAnsiTheme="majorHAnsi" w:cstheme="majorHAnsi"/>
          <w:sz w:val="24"/>
          <w:szCs w:val="24"/>
        </w:rPr>
        <w:t xml:space="preserve">. </w:t>
      </w:r>
      <w:r w:rsidR="007474E9" w:rsidRPr="007474E9">
        <w:rPr>
          <w:rFonts w:asciiTheme="majorHAnsi" w:hAnsiTheme="majorHAnsi" w:cstheme="majorHAnsi"/>
          <w:sz w:val="24"/>
          <w:szCs w:val="24"/>
        </w:rPr>
        <w:t>Pr</w:t>
      </w:r>
      <w:r w:rsidR="0012531A">
        <w:rPr>
          <w:rFonts w:asciiTheme="majorHAnsi" w:hAnsiTheme="majorHAnsi" w:cstheme="majorHAnsi"/>
          <w:sz w:val="24"/>
          <w:szCs w:val="24"/>
        </w:rPr>
        <w:t>aca socjalna pr</w:t>
      </w:r>
      <w:r w:rsidR="007474E9" w:rsidRPr="007474E9">
        <w:rPr>
          <w:rFonts w:asciiTheme="majorHAnsi" w:hAnsiTheme="majorHAnsi" w:cstheme="majorHAnsi"/>
          <w:sz w:val="24"/>
          <w:szCs w:val="24"/>
        </w:rPr>
        <w:t xml:space="preserve">owadzona jest w celu rozwinięcia lub wzmocnienia aktywności i samodzielności życiowej oraz ze społecznością lokalną w celu zapewnienia współpracy i koordynacji działań instytucji i organizacji istotnych </w:t>
      </w:r>
      <w:r w:rsidR="007474E9" w:rsidRPr="007474E9">
        <w:rPr>
          <w:rFonts w:asciiTheme="majorHAnsi" w:hAnsiTheme="majorHAnsi" w:cstheme="majorHAnsi"/>
          <w:sz w:val="24"/>
          <w:szCs w:val="24"/>
        </w:rPr>
        <w:lastRenderedPageBreak/>
        <w:t xml:space="preserve">dla zaspokajania potrzeb członków tej społeczności. </w:t>
      </w:r>
      <w:r w:rsidR="001B0486">
        <w:rPr>
          <w:rFonts w:asciiTheme="majorHAnsi" w:hAnsiTheme="majorHAnsi" w:cstheme="majorHAnsi"/>
          <w:sz w:val="24"/>
          <w:szCs w:val="24"/>
        </w:rPr>
        <w:t>W latach 2015-2020 nastąpiły istotne zmiany w liczbie rodzin korzystających z pomocy społecznej</w:t>
      </w:r>
      <w:r w:rsidR="00E056F9">
        <w:rPr>
          <w:rFonts w:asciiTheme="majorHAnsi" w:hAnsiTheme="majorHAnsi" w:cstheme="majorHAnsi"/>
          <w:sz w:val="24"/>
          <w:szCs w:val="24"/>
        </w:rPr>
        <w:t xml:space="preserve">. Ogólna liczba spadła w latach 2015-2017 z 337 do 298 rodzin, następnie w latach 2018-2019 roku wzrosła do 367, </w:t>
      </w:r>
      <w:r w:rsidR="007B4DAD">
        <w:rPr>
          <w:rFonts w:asciiTheme="majorHAnsi" w:hAnsiTheme="majorHAnsi" w:cstheme="majorHAnsi"/>
          <w:sz w:val="24"/>
          <w:szCs w:val="24"/>
        </w:rPr>
        <w:br/>
      </w:r>
      <w:r w:rsidR="00E056F9">
        <w:rPr>
          <w:rFonts w:asciiTheme="majorHAnsi" w:hAnsiTheme="majorHAnsi" w:cstheme="majorHAnsi"/>
          <w:sz w:val="24"/>
          <w:szCs w:val="24"/>
        </w:rPr>
        <w:t>by w 2020 roku obniżyć się do 338 rodzin korzystających ze świadczeń lub/i pracy socjalnej (pomimo sytuacji pandemicznej w kraju i na świecie).</w:t>
      </w:r>
      <w:r w:rsidR="00B7423B">
        <w:rPr>
          <w:rFonts w:asciiTheme="majorHAnsi" w:hAnsiTheme="majorHAnsi" w:cstheme="majorHAnsi"/>
          <w:sz w:val="24"/>
          <w:szCs w:val="24"/>
        </w:rPr>
        <w:t xml:space="preserve"> Na uwagę zasługuje fakt systematycznego i znaczącego spadku liczby rodzin korzystających ze świadczeń (-30,8%, </w:t>
      </w:r>
      <w:r w:rsidR="007B4DAD">
        <w:rPr>
          <w:rFonts w:asciiTheme="majorHAnsi" w:hAnsiTheme="majorHAnsi" w:cstheme="majorHAnsi"/>
          <w:sz w:val="24"/>
          <w:szCs w:val="24"/>
        </w:rPr>
        <w:br/>
      </w:r>
      <w:r w:rsidR="00B7423B">
        <w:rPr>
          <w:rFonts w:asciiTheme="majorHAnsi" w:hAnsiTheme="majorHAnsi" w:cstheme="majorHAnsi"/>
          <w:sz w:val="24"/>
          <w:szCs w:val="24"/>
        </w:rPr>
        <w:t xml:space="preserve">z 292 do 202) przy jednoczesnym dynamicznym wzroście liczby rodzin objętych pracą socjalną (+193,0%, z100 do 293), w tym wyłączną pracą socjalną (+202,2%, z 45 do 136). </w:t>
      </w:r>
      <w:r w:rsidR="00D6756D">
        <w:rPr>
          <w:rFonts w:asciiTheme="majorHAnsi" w:hAnsiTheme="majorHAnsi" w:cstheme="majorHAnsi"/>
          <w:sz w:val="24"/>
          <w:szCs w:val="24"/>
        </w:rPr>
        <w:t xml:space="preserve">Obrazuje </w:t>
      </w:r>
      <w:r w:rsidR="007B4DAD">
        <w:rPr>
          <w:rFonts w:asciiTheme="majorHAnsi" w:hAnsiTheme="majorHAnsi" w:cstheme="majorHAnsi"/>
          <w:sz w:val="24"/>
          <w:szCs w:val="24"/>
        </w:rPr>
        <w:br/>
      </w:r>
      <w:r w:rsidR="00D6756D">
        <w:rPr>
          <w:rFonts w:asciiTheme="majorHAnsi" w:hAnsiTheme="majorHAnsi" w:cstheme="majorHAnsi"/>
          <w:sz w:val="24"/>
          <w:szCs w:val="24"/>
        </w:rPr>
        <w:t>to zmianę w zakresie stosowania narzędzi pomocy społecznej w pierwszej kolejności wsparcia w postaci pracy socjalnej i</w:t>
      </w:r>
      <w:r w:rsidR="00816B1E">
        <w:rPr>
          <w:rFonts w:asciiTheme="majorHAnsi" w:hAnsiTheme="majorHAnsi" w:cstheme="majorHAnsi"/>
          <w:sz w:val="24"/>
          <w:szCs w:val="24"/>
        </w:rPr>
        <w:t> </w:t>
      </w:r>
      <w:r w:rsidR="00D6756D">
        <w:rPr>
          <w:rFonts w:asciiTheme="majorHAnsi" w:hAnsiTheme="majorHAnsi" w:cstheme="majorHAnsi"/>
          <w:sz w:val="24"/>
          <w:szCs w:val="24"/>
        </w:rPr>
        <w:t>następnie włączanie świadczeń.</w:t>
      </w:r>
    </w:p>
    <w:p w14:paraId="2E86F5FB" w14:textId="5B0F15CE" w:rsidR="00A32803" w:rsidRDefault="007474E9" w:rsidP="00A32803">
      <w:pPr>
        <w:spacing w:after="0" w:line="240" w:lineRule="auto"/>
        <w:jc w:val="both"/>
        <w:rPr>
          <w:rFonts w:asciiTheme="majorHAnsi" w:hAnsiTheme="majorHAnsi" w:cstheme="majorHAnsi"/>
          <w:i/>
          <w:iCs/>
          <w:sz w:val="24"/>
          <w:szCs w:val="24"/>
        </w:rPr>
      </w:pPr>
      <w:bookmarkStart w:id="18" w:name="_Hlk65926574"/>
      <w:r>
        <w:rPr>
          <w:rFonts w:asciiTheme="majorHAnsi" w:hAnsiTheme="majorHAnsi" w:cstheme="majorHAnsi"/>
          <w:i/>
          <w:iCs/>
          <w:sz w:val="24"/>
          <w:szCs w:val="24"/>
        </w:rPr>
        <w:t xml:space="preserve">Wykres </w:t>
      </w:r>
      <w:r w:rsidR="00062DB8">
        <w:rPr>
          <w:rFonts w:asciiTheme="majorHAnsi" w:hAnsiTheme="majorHAnsi" w:cstheme="majorHAnsi"/>
          <w:i/>
          <w:iCs/>
          <w:sz w:val="24"/>
          <w:szCs w:val="24"/>
        </w:rPr>
        <w:t>3</w:t>
      </w:r>
      <w:r w:rsidR="00A32803" w:rsidRPr="00E442C6">
        <w:rPr>
          <w:rFonts w:asciiTheme="majorHAnsi" w:hAnsiTheme="majorHAnsi" w:cstheme="majorHAnsi"/>
          <w:i/>
          <w:iCs/>
          <w:sz w:val="24"/>
          <w:szCs w:val="24"/>
        </w:rPr>
        <w:t xml:space="preserve">. </w:t>
      </w:r>
      <w:r w:rsidR="00A32803">
        <w:rPr>
          <w:rFonts w:asciiTheme="majorHAnsi" w:hAnsiTheme="majorHAnsi" w:cstheme="majorHAnsi"/>
          <w:i/>
          <w:iCs/>
          <w:sz w:val="24"/>
          <w:szCs w:val="24"/>
        </w:rPr>
        <w:t xml:space="preserve">Rodziny objęte </w:t>
      </w:r>
      <w:r>
        <w:rPr>
          <w:rFonts w:asciiTheme="majorHAnsi" w:hAnsiTheme="majorHAnsi" w:cstheme="majorHAnsi"/>
          <w:i/>
          <w:iCs/>
          <w:sz w:val="24"/>
          <w:szCs w:val="24"/>
        </w:rPr>
        <w:t>pomocą społeczną i pracą socjalną w gm</w:t>
      </w:r>
      <w:r w:rsidR="00A32803" w:rsidRPr="00E442C6">
        <w:rPr>
          <w:rFonts w:asciiTheme="majorHAnsi" w:hAnsiTheme="majorHAnsi" w:cstheme="majorHAnsi"/>
          <w:i/>
          <w:iCs/>
          <w:sz w:val="24"/>
          <w:szCs w:val="24"/>
        </w:rPr>
        <w:t>in</w:t>
      </w:r>
      <w:r w:rsidR="00A32803">
        <w:rPr>
          <w:rFonts w:asciiTheme="majorHAnsi" w:hAnsiTheme="majorHAnsi" w:cstheme="majorHAnsi"/>
          <w:i/>
          <w:iCs/>
          <w:sz w:val="24"/>
          <w:szCs w:val="24"/>
        </w:rPr>
        <w:t>ie</w:t>
      </w:r>
      <w:r w:rsidR="00A32803" w:rsidRPr="00E442C6">
        <w:rPr>
          <w:rFonts w:asciiTheme="majorHAnsi" w:hAnsiTheme="majorHAnsi" w:cstheme="majorHAnsi"/>
          <w:i/>
          <w:iCs/>
          <w:sz w:val="24"/>
          <w:szCs w:val="24"/>
        </w:rPr>
        <w:t xml:space="preserve"> Kolbudy w latach 2015-20</w:t>
      </w:r>
      <w:r w:rsidR="00A32803">
        <w:rPr>
          <w:rFonts w:asciiTheme="majorHAnsi" w:hAnsiTheme="majorHAnsi" w:cstheme="majorHAnsi"/>
          <w:i/>
          <w:iCs/>
          <w:sz w:val="24"/>
          <w:szCs w:val="24"/>
        </w:rPr>
        <w:t>20</w:t>
      </w:r>
      <w:r w:rsidR="00A32803" w:rsidRPr="00E442C6">
        <w:rPr>
          <w:rFonts w:asciiTheme="majorHAnsi" w:hAnsiTheme="majorHAnsi" w:cstheme="majorHAnsi"/>
          <w:i/>
          <w:iCs/>
          <w:sz w:val="24"/>
          <w:szCs w:val="24"/>
        </w:rPr>
        <w:t xml:space="preserve">. Źródło: </w:t>
      </w:r>
      <w:r w:rsidR="00A32803">
        <w:rPr>
          <w:rFonts w:asciiTheme="majorHAnsi" w:hAnsiTheme="majorHAnsi" w:cstheme="majorHAnsi"/>
          <w:i/>
          <w:iCs/>
          <w:sz w:val="24"/>
          <w:szCs w:val="24"/>
        </w:rPr>
        <w:t>MRPiPS-03</w:t>
      </w:r>
      <w:r w:rsidR="00062DB8">
        <w:rPr>
          <w:rFonts w:asciiTheme="majorHAnsi" w:hAnsiTheme="majorHAnsi" w:cstheme="majorHAnsi"/>
          <w:i/>
          <w:iCs/>
          <w:sz w:val="24"/>
          <w:szCs w:val="24"/>
        </w:rPr>
        <w:t>.</w:t>
      </w:r>
    </w:p>
    <w:bookmarkEnd w:id="18"/>
    <w:p w14:paraId="6D3DEE5F" w14:textId="003FA106" w:rsidR="00A32803" w:rsidRPr="00E442C6" w:rsidRDefault="00D6756D" w:rsidP="00A32803">
      <w:pPr>
        <w:spacing w:after="0" w:line="240" w:lineRule="auto"/>
        <w:jc w:val="both"/>
        <w:rPr>
          <w:rFonts w:asciiTheme="majorHAnsi" w:hAnsiTheme="majorHAnsi" w:cstheme="majorHAnsi"/>
          <w:i/>
          <w:iCs/>
          <w:sz w:val="24"/>
          <w:szCs w:val="24"/>
        </w:rPr>
      </w:pPr>
      <w:r>
        <w:rPr>
          <w:noProof/>
          <w:lang w:eastAsia="pl-PL"/>
        </w:rPr>
        <mc:AlternateContent>
          <mc:Choice Requires="wps">
            <w:drawing>
              <wp:anchor distT="0" distB="0" distL="114300" distR="114300" simplePos="0" relativeHeight="251669504" behindDoc="0" locked="0" layoutInCell="1" allowOverlap="1" wp14:anchorId="387F9239" wp14:editId="5282354F">
                <wp:simplePos x="0" y="0"/>
                <wp:positionH relativeFrom="column">
                  <wp:posOffset>5436903</wp:posOffset>
                </wp:positionH>
                <wp:positionV relativeFrom="paragraph">
                  <wp:posOffset>2418080</wp:posOffset>
                </wp:positionV>
                <wp:extent cx="721368" cy="82770"/>
                <wp:effectExtent l="19050" t="95250" r="0" b="88900"/>
                <wp:wrapNone/>
                <wp:docPr id="12" name="Strzałka: w prawo 12"/>
                <wp:cNvGraphicFramePr/>
                <a:graphic xmlns:a="http://schemas.openxmlformats.org/drawingml/2006/main">
                  <a:graphicData uri="http://schemas.microsoft.com/office/word/2010/wordprocessingShape">
                    <wps:wsp>
                      <wps:cNvSpPr/>
                      <wps:spPr>
                        <a:xfrm rot="20700000">
                          <a:off x="0" y="0"/>
                          <a:ext cx="721368" cy="82770"/>
                        </a:xfrm>
                        <a:prstGeom prst="rightArrow">
                          <a:avLst>
                            <a:gd name="adj1" fmla="val 24256"/>
                            <a:gd name="adj2" fmla="val 96299"/>
                          </a:avLst>
                        </a:prstGeom>
                        <a:solidFill>
                          <a:srgbClr val="6C0000"/>
                        </a:solidFill>
                        <a:ln w="12700" cap="flat" cmpd="sng" algn="ctr">
                          <a:solidFill>
                            <a:srgbClr val="6C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96714" id="Strzałka: w prawo 12" o:spid="_x0000_s1026" type="#_x0000_t13" style="position:absolute;margin-left:428.1pt;margin-top:190.4pt;width:56.8pt;height:6.5pt;rotation:-15;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" adj="19213,8180" fillcolor="#6c0000" strokecolor="#6c0000" strokeweight="1pt"/>
            </w:pict>
          </mc:Fallback>
        </mc:AlternateContent>
      </w:r>
      <w:r>
        <w:rPr>
          <w:noProof/>
          <w:lang w:eastAsia="pl-PL"/>
        </w:rPr>
        <mc:AlternateContent>
          <mc:Choice Requires="wps">
            <w:drawing>
              <wp:anchor distT="0" distB="0" distL="114300" distR="114300" simplePos="0" relativeHeight="251667456" behindDoc="0" locked="0" layoutInCell="1" allowOverlap="1" wp14:anchorId="4F807A3D" wp14:editId="1BB04AB4">
                <wp:simplePos x="0" y="0"/>
                <wp:positionH relativeFrom="column">
                  <wp:posOffset>5438775</wp:posOffset>
                </wp:positionH>
                <wp:positionV relativeFrom="paragraph">
                  <wp:posOffset>2012315</wp:posOffset>
                </wp:positionV>
                <wp:extent cx="720000" cy="82800"/>
                <wp:effectExtent l="19050" t="76200" r="23495" b="88900"/>
                <wp:wrapNone/>
                <wp:docPr id="11" name="Strzałka: w prawo 11"/>
                <wp:cNvGraphicFramePr/>
                <a:graphic xmlns:a="http://schemas.openxmlformats.org/drawingml/2006/main">
                  <a:graphicData uri="http://schemas.microsoft.com/office/word/2010/wordprocessingShape">
                    <wps:wsp>
                      <wps:cNvSpPr/>
                      <wps:spPr>
                        <a:xfrm rot="11700000" flipH="1">
                          <a:off x="0" y="0"/>
                          <a:ext cx="720000" cy="82800"/>
                        </a:xfrm>
                        <a:prstGeom prst="rightArrow">
                          <a:avLst>
                            <a:gd name="adj1" fmla="val 24256"/>
                            <a:gd name="adj2" fmla="val 96299"/>
                          </a:avLst>
                        </a:prstGeom>
                        <a:solidFill>
                          <a:srgbClr val="6C0000"/>
                        </a:solidFill>
                        <a:ln w="12700" cap="flat" cmpd="sng" algn="ctr">
                          <a:solidFill>
                            <a:srgbClr val="6C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7CFEE" id="Strzałka: w prawo 11" o:spid="_x0000_s1026" type="#_x0000_t13" style="position:absolute;margin-left:428.25pt;margin-top:158.45pt;width:56.7pt;height:6.5pt;rotation:165;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" adj="19208,8180" fillcolor="#6c0000" strokecolor="#6c0000" strokeweight="1pt"/>
            </w:pict>
          </mc:Fallback>
        </mc:AlternateContent>
      </w:r>
      <w:r w:rsidR="00A32803">
        <w:rPr>
          <w:noProof/>
          <w:lang w:eastAsia="pl-PL"/>
        </w:rPr>
        <w:drawing>
          <wp:inline distT="0" distB="0" distL="0" distR="0" wp14:anchorId="2D438698" wp14:editId="10AFCD44">
            <wp:extent cx="5759450" cy="2699385"/>
            <wp:effectExtent l="0" t="0" r="12700" b="5715"/>
            <wp:docPr id="6" name="Wykres 6">
              <a:extLst xmlns:a="http://schemas.openxmlformats.org/drawingml/2006/main">
                <a:ext uri="{FF2B5EF4-FFF2-40B4-BE49-F238E27FC236}">
                  <a16:creationId xmlns:a16="http://schemas.microsoft.com/office/drawing/2014/main" id="{6FFA9C79-0D7B-44AB-93D5-CEA97AE8EE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9E90B8" w14:textId="4B84AD74" w:rsidR="00A32803" w:rsidRPr="00EF418B" w:rsidRDefault="00A32803" w:rsidP="007252FF">
      <w:pPr>
        <w:spacing w:after="120" w:line="360" w:lineRule="auto"/>
        <w:jc w:val="both"/>
        <w:rPr>
          <w:rFonts w:asciiTheme="majorHAnsi" w:hAnsiTheme="majorHAnsi" w:cstheme="majorHAnsi"/>
          <w:sz w:val="24"/>
          <w:szCs w:val="24"/>
        </w:rPr>
      </w:pPr>
    </w:p>
    <w:p w14:paraId="32F5FF9A" w14:textId="3B4BCC7C" w:rsidR="0000044F" w:rsidRDefault="00EF418B" w:rsidP="007252FF">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 xml:space="preserve">Pomoc społeczna przyznawana jest przy wystąpieniu przesłanek do udzielenia pomocy społecznej. W Gminie Kolbudy w 2020 roku dominujące trzy powody udzielenia pomocy społecznej to w kolejności: ubóstwo (132 rodziny), długotrwała lub ciężka choroba (105 rodzin) oraz niepełnosprawność (103 rodziny). </w:t>
      </w:r>
      <w:r w:rsidR="00701EAD">
        <w:rPr>
          <w:rFonts w:asciiTheme="majorHAnsi" w:hAnsiTheme="majorHAnsi" w:cstheme="majorHAnsi"/>
          <w:sz w:val="24"/>
          <w:szCs w:val="24"/>
        </w:rPr>
        <w:t>Dość dużą grupę stanowią rodziny wymagające wsparcia ze względu na bezradność w sprawach opiekuńczo-wychowawczych</w:t>
      </w:r>
      <w:r w:rsidR="003E106D">
        <w:rPr>
          <w:rFonts w:asciiTheme="majorHAnsi" w:hAnsiTheme="majorHAnsi" w:cstheme="majorHAnsi"/>
          <w:sz w:val="24"/>
          <w:szCs w:val="24"/>
        </w:rPr>
        <w:t xml:space="preserve"> (67 rodzin)</w:t>
      </w:r>
      <w:r w:rsidR="00D2627F">
        <w:rPr>
          <w:rFonts w:asciiTheme="majorHAnsi" w:hAnsiTheme="majorHAnsi" w:cstheme="majorHAnsi"/>
          <w:sz w:val="24"/>
          <w:szCs w:val="24"/>
        </w:rPr>
        <w:t>.</w:t>
      </w:r>
    </w:p>
    <w:p w14:paraId="65F09320" w14:textId="77777777" w:rsidR="0000044F" w:rsidRDefault="0000044F">
      <w:pPr>
        <w:rPr>
          <w:rFonts w:asciiTheme="majorHAnsi" w:hAnsiTheme="majorHAnsi" w:cstheme="majorHAnsi"/>
          <w:sz w:val="24"/>
          <w:szCs w:val="24"/>
        </w:rPr>
      </w:pPr>
      <w:r>
        <w:rPr>
          <w:rFonts w:asciiTheme="majorHAnsi" w:hAnsiTheme="majorHAnsi" w:cstheme="majorHAnsi"/>
          <w:sz w:val="24"/>
          <w:szCs w:val="24"/>
        </w:rPr>
        <w:br w:type="page"/>
      </w:r>
    </w:p>
    <w:p w14:paraId="11B11AA4" w14:textId="4EC975EF" w:rsidR="00EF418B" w:rsidRDefault="00EF418B" w:rsidP="00EF418B">
      <w:pPr>
        <w:spacing w:after="0" w:line="240" w:lineRule="auto"/>
        <w:jc w:val="both"/>
        <w:rPr>
          <w:rFonts w:asciiTheme="majorHAnsi" w:hAnsiTheme="majorHAnsi" w:cstheme="majorHAnsi"/>
          <w:i/>
          <w:iCs/>
          <w:sz w:val="24"/>
          <w:szCs w:val="24"/>
        </w:rPr>
      </w:pPr>
      <w:bookmarkStart w:id="19" w:name="_Hlk65926591"/>
      <w:r>
        <w:rPr>
          <w:rFonts w:asciiTheme="majorHAnsi" w:hAnsiTheme="majorHAnsi" w:cstheme="majorHAnsi"/>
          <w:i/>
          <w:iCs/>
          <w:sz w:val="24"/>
          <w:szCs w:val="24"/>
        </w:rPr>
        <w:lastRenderedPageBreak/>
        <w:t>Wykres</w:t>
      </w:r>
      <w:r w:rsidR="00062DB8">
        <w:rPr>
          <w:rFonts w:asciiTheme="majorHAnsi" w:hAnsiTheme="majorHAnsi" w:cstheme="majorHAnsi"/>
          <w:i/>
          <w:iCs/>
          <w:sz w:val="24"/>
          <w:szCs w:val="24"/>
        </w:rPr>
        <w:t xml:space="preserve"> 4</w:t>
      </w:r>
      <w:r w:rsidRPr="00E442C6">
        <w:rPr>
          <w:rFonts w:asciiTheme="majorHAnsi" w:hAnsiTheme="majorHAnsi" w:cstheme="majorHAnsi"/>
          <w:i/>
          <w:iCs/>
          <w:sz w:val="24"/>
          <w:szCs w:val="24"/>
        </w:rPr>
        <w:t xml:space="preserve">. </w:t>
      </w:r>
      <w:r>
        <w:rPr>
          <w:rFonts w:asciiTheme="majorHAnsi" w:hAnsiTheme="majorHAnsi" w:cstheme="majorHAnsi"/>
          <w:i/>
          <w:iCs/>
          <w:sz w:val="24"/>
          <w:szCs w:val="24"/>
        </w:rPr>
        <w:t>Powody przyznania pomocy społecznej rodzinom w gm</w:t>
      </w:r>
      <w:r w:rsidRPr="00E442C6">
        <w:rPr>
          <w:rFonts w:asciiTheme="majorHAnsi" w:hAnsiTheme="majorHAnsi" w:cstheme="majorHAnsi"/>
          <w:i/>
          <w:iCs/>
          <w:sz w:val="24"/>
          <w:szCs w:val="24"/>
        </w:rPr>
        <w:t>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w:t>
      </w:r>
      <w:r w:rsidR="00062C4A">
        <w:rPr>
          <w:rFonts w:asciiTheme="majorHAnsi" w:hAnsiTheme="majorHAnsi" w:cstheme="majorHAnsi"/>
          <w:i/>
          <w:iCs/>
          <w:sz w:val="24"/>
          <w:szCs w:val="24"/>
        </w:rPr>
        <w:t>2020 roku</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MRPiPS-03</w:t>
      </w:r>
      <w:r w:rsidR="00062DB8">
        <w:rPr>
          <w:rFonts w:asciiTheme="majorHAnsi" w:hAnsiTheme="majorHAnsi" w:cstheme="majorHAnsi"/>
          <w:i/>
          <w:iCs/>
          <w:sz w:val="24"/>
          <w:szCs w:val="24"/>
        </w:rPr>
        <w:t>.</w:t>
      </w:r>
    </w:p>
    <w:bookmarkEnd w:id="19"/>
    <w:p w14:paraId="76211881" w14:textId="46320267" w:rsidR="00EF418B" w:rsidRPr="00EF418B" w:rsidRDefault="00EF418B" w:rsidP="00EF418B">
      <w:pPr>
        <w:spacing w:after="0" w:line="240" w:lineRule="auto"/>
        <w:jc w:val="both"/>
        <w:rPr>
          <w:rFonts w:asciiTheme="majorHAnsi" w:hAnsiTheme="majorHAnsi" w:cstheme="majorHAnsi"/>
          <w:sz w:val="24"/>
          <w:szCs w:val="24"/>
        </w:rPr>
      </w:pPr>
      <w:r>
        <w:rPr>
          <w:rFonts w:asciiTheme="majorHAnsi" w:hAnsiTheme="majorHAnsi" w:cstheme="majorHAnsi"/>
          <w:sz w:val="24"/>
          <w:szCs w:val="24"/>
        </w:rPr>
        <w:t>Rodzina może korzystać z więcej niż jednego powodu</w:t>
      </w:r>
    </w:p>
    <w:p w14:paraId="27DE41F2" w14:textId="292FE6E1" w:rsidR="00D6756D" w:rsidRDefault="00EF418B" w:rsidP="007252FF">
      <w:pPr>
        <w:spacing w:after="120" w:line="360" w:lineRule="auto"/>
        <w:jc w:val="both"/>
        <w:rPr>
          <w:rFonts w:asciiTheme="majorHAnsi" w:hAnsiTheme="majorHAnsi" w:cstheme="majorHAnsi"/>
          <w:sz w:val="24"/>
          <w:szCs w:val="24"/>
          <w:highlight w:val="cyan"/>
        </w:rPr>
      </w:pPr>
      <w:r>
        <w:rPr>
          <w:noProof/>
          <w:lang w:eastAsia="pl-PL"/>
        </w:rPr>
        <w:drawing>
          <wp:inline distT="0" distB="0" distL="0" distR="0" wp14:anchorId="2DB8FBFD" wp14:editId="2096C191">
            <wp:extent cx="5759450" cy="2519680"/>
            <wp:effectExtent l="0" t="0" r="12700" b="13970"/>
            <wp:docPr id="13" name="Wykres 13">
              <a:extLst xmlns:a="http://schemas.openxmlformats.org/drawingml/2006/main">
                <a:ext uri="{FF2B5EF4-FFF2-40B4-BE49-F238E27FC236}">
                  <a16:creationId xmlns:a16="http://schemas.microsoft.com/office/drawing/2014/main" id="{B08797DF-06D3-495B-8950-8428466F2E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159677" w14:textId="73E3CFA2" w:rsidR="008B41BD" w:rsidRDefault="008B41BD" w:rsidP="008B41BD">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Wnioski: </w:t>
      </w:r>
    </w:p>
    <w:p w14:paraId="5135AE2D" w14:textId="64CF9A8E" w:rsidR="00D6756D" w:rsidRPr="00EF418B" w:rsidRDefault="00D6756D"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sidRPr="00EF418B">
        <w:rPr>
          <w:rFonts w:asciiTheme="majorHAnsi" w:hAnsiTheme="majorHAnsi" w:cstheme="majorHAnsi"/>
          <w:color w:val="595959" w:themeColor="text1" w:themeTint="A6"/>
          <w:sz w:val="24"/>
          <w:szCs w:val="24"/>
        </w:rPr>
        <w:t>coraz szersze stosowanie pracy socjalnej jako narzędzia wspierającego osoby wymagające pomocy</w:t>
      </w:r>
    </w:p>
    <w:p w14:paraId="4F9EF5FF" w14:textId="392E9045" w:rsidR="00EF418B" w:rsidRPr="00EF418B" w:rsidRDefault="00EF418B"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sidRPr="00EF418B">
        <w:rPr>
          <w:rFonts w:asciiTheme="majorHAnsi" w:hAnsiTheme="majorHAnsi" w:cstheme="majorHAnsi"/>
          <w:color w:val="595959" w:themeColor="text1" w:themeTint="A6"/>
          <w:sz w:val="24"/>
          <w:szCs w:val="24"/>
        </w:rPr>
        <w:t>świadczenia pieniężne i niepieniężne włączane w uzasadnionych przypadkach</w:t>
      </w:r>
    </w:p>
    <w:p w14:paraId="4F11A75B" w14:textId="2DCE2CA6" w:rsidR="008B41BD" w:rsidRPr="00EF418B" w:rsidRDefault="00CA221F"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 xml:space="preserve">największe potrzeby osób korzystających z pomocy z powodu ubóstwa, </w:t>
      </w:r>
      <w:r w:rsidR="003E106D">
        <w:rPr>
          <w:rFonts w:asciiTheme="majorHAnsi" w:hAnsiTheme="majorHAnsi" w:cstheme="majorHAnsi"/>
          <w:color w:val="595959" w:themeColor="text1" w:themeTint="A6"/>
          <w:sz w:val="24"/>
          <w:szCs w:val="24"/>
        </w:rPr>
        <w:t xml:space="preserve">długotrwałej </w:t>
      </w:r>
      <w:r>
        <w:rPr>
          <w:rFonts w:asciiTheme="majorHAnsi" w:hAnsiTheme="majorHAnsi" w:cstheme="majorHAnsi"/>
          <w:color w:val="595959" w:themeColor="text1" w:themeTint="A6"/>
          <w:sz w:val="24"/>
          <w:szCs w:val="24"/>
        </w:rPr>
        <w:t>choroby i niepełnosprawności</w:t>
      </w:r>
    </w:p>
    <w:p w14:paraId="68766DC3" w14:textId="3A5BC63E" w:rsidR="00204837" w:rsidRDefault="00BC100D" w:rsidP="00204837">
      <w:pPr>
        <w:pStyle w:val="Nagwek2"/>
      </w:pPr>
      <w:bookmarkStart w:id="20" w:name="_Toc66427902"/>
      <w:r>
        <w:t xml:space="preserve">III.5. </w:t>
      </w:r>
      <w:r w:rsidR="00204837">
        <w:t>RYNEK PRACY</w:t>
      </w:r>
      <w:bookmarkEnd w:id="20"/>
    </w:p>
    <w:p w14:paraId="75A9DE55" w14:textId="7D49ECF0" w:rsidR="0000044F" w:rsidRDefault="00505CD4" w:rsidP="00204837">
      <w:pPr>
        <w:spacing w:after="120" w:line="360" w:lineRule="auto"/>
        <w:jc w:val="both"/>
        <w:rPr>
          <w:rFonts w:asciiTheme="majorHAnsi" w:hAnsiTheme="majorHAnsi" w:cstheme="majorHAnsi"/>
          <w:sz w:val="24"/>
          <w:szCs w:val="24"/>
        </w:rPr>
      </w:pPr>
      <w:r w:rsidRPr="00505CD4">
        <w:rPr>
          <w:rFonts w:asciiTheme="majorHAnsi" w:hAnsiTheme="majorHAnsi" w:cstheme="majorHAnsi"/>
          <w:sz w:val="24"/>
          <w:szCs w:val="24"/>
        </w:rPr>
        <w:t>Jednym ze wskaźników świadczących o sytuacji gospodarczej gminy jest wskaźnik poziomu bezrobocia wśród jej mieszkańców.</w:t>
      </w:r>
      <w:r>
        <w:rPr>
          <w:rFonts w:asciiTheme="majorHAnsi" w:hAnsiTheme="majorHAnsi" w:cstheme="majorHAnsi"/>
          <w:sz w:val="24"/>
          <w:szCs w:val="24"/>
        </w:rPr>
        <w:t xml:space="preserve"> Na terenie Gminy Kolbudy, jak i w całym kraju w latach 2015-20</w:t>
      </w:r>
      <w:r w:rsidR="00A06746">
        <w:rPr>
          <w:rFonts w:asciiTheme="majorHAnsi" w:hAnsiTheme="majorHAnsi" w:cstheme="majorHAnsi"/>
          <w:sz w:val="24"/>
          <w:szCs w:val="24"/>
        </w:rPr>
        <w:t xml:space="preserve">19 obserwowano stały, regularny spadek liczby osób bezrobotnych i dotyczyły one </w:t>
      </w:r>
      <w:r w:rsidR="007B4DAD">
        <w:rPr>
          <w:rFonts w:asciiTheme="majorHAnsi" w:hAnsiTheme="majorHAnsi" w:cstheme="majorHAnsi"/>
          <w:sz w:val="24"/>
          <w:szCs w:val="24"/>
        </w:rPr>
        <w:br/>
      </w:r>
      <w:r w:rsidR="00A06746">
        <w:rPr>
          <w:rFonts w:asciiTheme="majorHAnsi" w:hAnsiTheme="majorHAnsi" w:cstheme="majorHAnsi"/>
          <w:sz w:val="24"/>
          <w:szCs w:val="24"/>
        </w:rPr>
        <w:t xml:space="preserve">nie tylko ogólnej liczby, ale także osób młodych, osób do 50. roku życia, długotrwale bezrobotnych. Odwrócenie trendu nastąpiło w 2020 roku, głównie z powodu ogłoszenia stanu epidemicznego ze względu na zagrożenie zakażenia Sars-Cov-2. </w:t>
      </w:r>
      <w:r w:rsidR="00B76127">
        <w:rPr>
          <w:rFonts w:asciiTheme="majorHAnsi" w:hAnsiTheme="majorHAnsi" w:cstheme="majorHAnsi"/>
          <w:sz w:val="24"/>
          <w:szCs w:val="24"/>
        </w:rPr>
        <w:t>Relatywnie najwyższy wzrost odnotowano w</w:t>
      </w:r>
      <w:r w:rsidR="00816B1E">
        <w:rPr>
          <w:rFonts w:asciiTheme="majorHAnsi" w:hAnsiTheme="majorHAnsi" w:cstheme="majorHAnsi"/>
          <w:sz w:val="24"/>
          <w:szCs w:val="24"/>
        </w:rPr>
        <w:t> </w:t>
      </w:r>
      <w:r w:rsidR="00B76127">
        <w:rPr>
          <w:rFonts w:asciiTheme="majorHAnsi" w:hAnsiTheme="majorHAnsi" w:cstheme="majorHAnsi"/>
          <w:sz w:val="24"/>
          <w:szCs w:val="24"/>
        </w:rPr>
        <w:t xml:space="preserve">łącznej liczbie osób bezrobotnych (+34,9%), kobiet (+43,5%), długotrwale bezrobotnych (+28,0%). </w:t>
      </w:r>
    </w:p>
    <w:p w14:paraId="1093919D" w14:textId="77777777" w:rsidR="0000044F" w:rsidRDefault="0000044F">
      <w:pPr>
        <w:rPr>
          <w:rFonts w:asciiTheme="majorHAnsi" w:hAnsiTheme="majorHAnsi" w:cstheme="majorHAnsi"/>
          <w:sz w:val="24"/>
          <w:szCs w:val="24"/>
        </w:rPr>
      </w:pPr>
      <w:r>
        <w:rPr>
          <w:rFonts w:asciiTheme="majorHAnsi" w:hAnsiTheme="majorHAnsi" w:cstheme="majorHAnsi"/>
          <w:sz w:val="24"/>
          <w:szCs w:val="24"/>
        </w:rPr>
        <w:br w:type="page"/>
      </w:r>
    </w:p>
    <w:p w14:paraId="672B6DF4" w14:textId="57EF4DFA" w:rsidR="00A06746" w:rsidRPr="00E442C6" w:rsidRDefault="0000044F" w:rsidP="00A06746">
      <w:pPr>
        <w:spacing w:after="0" w:line="240" w:lineRule="auto"/>
        <w:jc w:val="both"/>
        <w:rPr>
          <w:rFonts w:asciiTheme="majorHAnsi" w:hAnsiTheme="majorHAnsi" w:cstheme="majorHAnsi"/>
          <w:i/>
          <w:iCs/>
          <w:sz w:val="24"/>
          <w:szCs w:val="24"/>
        </w:rPr>
      </w:pPr>
      <w:bookmarkStart w:id="21" w:name="_Hlk65926336"/>
      <w:r w:rsidRPr="002D0E5D">
        <w:rPr>
          <w:rFonts w:asciiTheme="majorHAnsi" w:hAnsiTheme="majorHAnsi" w:cstheme="majorHAnsi"/>
          <w:i/>
          <w:iCs/>
          <w:sz w:val="24"/>
          <w:szCs w:val="24"/>
        </w:rPr>
        <w:lastRenderedPageBreak/>
        <w:t>Wykres 5</w:t>
      </w:r>
      <w:r w:rsidR="00A06746" w:rsidRPr="002D0E5D">
        <w:rPr>
          <w:rFonts w:asciiTheme="majorHAnsi" w:hAnsiTheme="majorHAnsi" w:cstheme="majorHAnsi"/>
          <w:i/>
          <w:iCs/>
          <w:sz w:val="24"/>
          <w:szCs w:val="24"/>
        </w:rPr>
        <w:t xml:space="preserve">. Liczba osób bezrobotnych zarejestrowanych w gminie Kolbudy na 31 grudnia </w:t>
      </w:r>
      <w:r w:rsidR="007B4DAD">
        <w:rPr>
          <w:rFonts w:asciiTheme="majorHAnsi" w:hAnsiTheme="majorHAnsi" w:cstheme="majorHAnsi"/>
          <w:i/>
          <w:iCs/>
          <w:sz w:val="24"/>
          <w:szCs w:val="24"/>
        </w:rPr>
        <w:br/>
      </w:r>
      <w:r w:rsidR="00A06746" w:rsidRPr="002D0E5D">
        <w:rPr>
          <w:rFonts w:asciiTheme="majorHAnsi" w:hAnsiTheme="majorHAnsi" w:cstheme="majorHAnsi"/>
          <w:i/>
          <w:iCs/>
          <w:sz w:val="24"/>
          <w:szCs w:val="24"/>
        </w:rPr>
        <w:t>w latach 2015-2020. Źródło: BDL GUS</w:t>
      </w:r>
      <w:r w:rsidR="001265E2" w:rsidRPr="002D0E5D">
        <w:rPr>
          <w:rFonts w:asciiTheme="majorHAnsi" w:hAnsiTheme="majorHAnsi" w:cstheme="majorHAnsi"/>
          <w:i/>
          <w:iCs/>
          <w:sz w:val="24"/>
          <w:szCs w:val="24"/>
        </w:rPr>
        <w:t>.</w:t>
      </w:r>
    </w:p>
    <w:bookmarkEnd w:id="21"/>
    <w:p w14:paraId="267953A9" w14:textId="22A04D2B" w:rsidR="00CA2521" w:rsidRDefault="00505CD4" w:rsidP="00204837">
      <w:pPr>
        <w:spacing w:after="120" w:line="360" w:lineRule="auto"/>
        <w:jc w:val="both"/>
        <w:rPr>
          <w:rFonts w:asciiTheme="majorHAnsi" w:hAnsiTheme="majorHAnsi" w:cstheme="majorHAnsi"/>
          <w:sz w:val="24"/>
          <w:szCs w:val="24"/>
        </w:rPr>
      </w:pPr>
      <w:r>
        <w:rPr>
          <w:noProof/>
          <w:lang w:eastAsia="pl-PL"/>
        </w:rPr>
        <mc:AlternateContent>
          <mc:Choice Requires="wps">
            <w:drawing>
              <wp:anchor distT="0" distB="0" distL="114300" distR="114300" simplePos="0" relativeHeight="251665408" behindDoc="0" locked="0" layoutInCell="1" allowOverlap="1" wp14:anchorId="57055123" wp14:editId="61E107A3">
                <wp:simplePos x="0" y="0"/>
                <wp:positionH relativeFrom="column">
                  <wp:posOffset>2343150</wp:posOffset>
                </wp:positionH>
                <wp:positionV relativeFrom="paragraph">
                  <wp:posOffset>321698</wp:posOffset>
                </wp:positionV>
                <wp:extent cx="720000" cy="82800"/>
                <wp:effectExtent l="19050" t="76200" r="23495" b="88900"/>
                <wp:wrapNone/>
                <wp:docPr id="10" name="Strzałka: w prawo 10"/>
                <wp:cNvGraphicFramePr/>
                <a:graphic xmlns:a="http://schemas.openxmlformats.org/drawingml/2006/main">
                  <a:graphicData uri="http://schemas.microsoft.com/office/word/2010/wordprocessingShape">
                    <wps:wsp>
                      <wps:cNvSpPr/>
                      <wps:spPr>
                        <a:xfrm rot="11700000" flipH="1">
                          <a:off x="0" y="0"/>
                          <a:ext cx="720000" cy="82800"/>
                        </a:xfrm>
                        <a:prstGeom prst="rightArrow">
                          <a:avLst>
                            <a:gd name="adj1" fmla="val 24256"/>
                            <a:gd name="adj2" fmla="val 96299"/>
                          </a:avLst>
                        </a:prstGeom>
                        <a:solidFill>
                          <a:srgbClr val="6C0000"/>
                        </a:solidFill>
                        <a:ln w="12700" cap="flat" cmpd="sng" algn="ctr">
                          <a:solidFill>
                            <a:srgbClr val="6C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0EDD7" id="Strzałka: w prawo 10" o:spid="_x0000_s1026" type="#_x0000_t13" style="position:absolute;margin-left:184.5pt;margin-top:25.35pt;width:56.7pt;height:6.5pt;rotation:165;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" adj="19208,8180" fillcolor="#6c0000" strokecolor="#6c0000" strokeweight="1pt"/>
            </w:pict>
          </mc:Fallback>
        </mc:AlternateContent>
      </w:r>
      <w:r>
        <w:rPr>
          <w:noProof/>
          <w:lang w:eastAsia="pl-PL"/>
        </w:rPr>
        <mc:AlternateContent>
          <mc:Choice Requires="wps">
            <w:drawing>
              <wp:anchor distT="0" distB="0" distL="114300" distR="114300" simplePos="0" relativeHeight="251663360" behindDoc="0" locked="0" layoutInCell="1" allowOverlap="1" wp14:anchorId="637B2515" wp14:editId="72F45B3C">
                <wp:simplePos x="0" y="0"/>
                <wp:positionH relativeFrom="column">
                  <wp:posOffset>4446269</wp:posOffset>
                </wp:positionH>
                <wp:positionV relativeFrom="paragraph">
                  <wp:posOffset>328930</wp:posOffset>
                </wp:positionV>
                <wp:extent cx="721368" cy="82770"/>
                <wp:effectExtent l="19050" t="95250" r="0" b="88900"/>
                <wp:wrapNone/>
                <wp:docPr id="9" name="Strzałka: w prawo 9"/>
                <wp:cNvGraphicFramePr/>
                <a:graphic xmlns:a="http://schemas.openxmlformats.org/drawingml/2006/main">
                  <a:graphicData uri="http://schemas.microsoft.com/office/word/2010/wordprocessingShape">
                    <wps:wsp>
                      <wps:cNvSpPr/>
                      <wps:spPr>
                        <a:xfrm rot="20700000">
                          <a:off x="0" y="0"/>
                          <a:ext cx="721368" cy="82770"/>
                        </a:xfrm>
                        <a:prstGeom prst="rightArrow">
                          <a:avLst>
                            <a:gd name="adj1" fmla="val 24256"/>
                            <a:gd name="adj2" fmla="val 96299"/>
                          </a:avLst>
                        </a:prstGeom>
                        <a:solidFill>
                          <a:srgbClr val="6C0000"/>
                        </a:solidFill>
                        <a:ln w="12700" cap="flat" cmpd="sng" algn="ctr">
                          <a:solidFill>
                            <a:srgbClr val="6C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79E1C" id="Strzałka: w prawo 9" o:spid="_x0000_s1026" type="#_x0000_t13" style="position:absolute;margin-left:350.1pt;margin-top:25.9pt;width:56.8pt;height:6.5pt;rotation:-15;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" adj="19213,8180" fillcolor="#6c0000" strokecolor="#6c0000" strokeweight="1pt"/>
            </w:pict>
          </mc:Fallback>
        </mc:AlternateContent>
      </w:r>
      <w:r w:rsidR="00CA2521">
        <w:rPr>
          <w:noProof/>
          <w:lang w:eastAsia="pl-PL"/>
        </w:rPr>
        <w:drawing>
          <wp:inline distT="0" distB="0" distL="0" distR="0" wp14:anchorId="703AD25F" wp14:editId="22BCB819">
            <wp:extent cx="5759450" cy="2880000"/>
            <wp:effectExtent l="0" t="0" r="12700" b="15875"/>
            <wp:docPr id="16" name="Wykres 16">
              <a:extLst xmlns:a="http://schemas.openxmlformats.org/drawingml/2006/main">
                <a:ext uri="{FF2B5EF4-FFF2-40B4-BE49-F238E27FC236}">
                  <a16:creationId xmlns:a16="http://schemas.microsoft.com/office/drawing/2014/main" id="{62E4F309-045F-48AB-9AA0-E94F65E44D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2083CA" w14:textId="77777777" w:rsidR="00C2316D" w:rsidRPr="00C2316D" w:rsidRDefault="00C2316D" w:rsidP="00204837">
      <w:pPr>
        <w:spacing w:after="120" w:line="360" w:lineRule="auto"/>
        <w:jc w:val="both"/>
        <w:rPr>
          <w:rFonts w:asciiTheme="majorHAnsi" w:hAnsiTheme="majorHAnsi" w:cstheme="majorHAnsi"/>
          <w:sz w:val="24"/>
          <w:szCs w:val="24"/>
        </w:rPr>
      </w:pPr>
    </w:p>
    <w:p w14:paraId="5CE4F4E1" w14:textId="68E3C06A" w:rsidR="00602733" w:rsidRDefault="00C2316D" w:rsidP="00204837">
      <w:pPr>
        <w:spacing w:after="120" w:line="360" w:lineRule="auto"/>
        <w:jc w:val="both"/>
        <w:rPr>
          <w:rFonts w:asciiTheme="majorHAnsi" w:hAnsiTheme="majorHAnsi" w:cstheme="majorHAnsi"/>
          <w:sz w:val="24"/>
          <w:szCs w:val="24"/>
        </w:rPr>
      </w:pPr>
      <w:r w:rsidRPr="00C2316D">
        <w:rPr>
          <w:rFonts w:asciiTheme="majorHAnsi" w:hAnsiTheme="majorHAnsi" w:cstheme="majorHAnsi"/>
          <w:sz w:val="24"/>
          <w:szCs w:val="24"/>
        </w:rPr>
        <w:t xml:space="preserve">Liczba podmiotów do rejestru REGON wskazuje na stan i aktywność w obszarze aktywności gospodarczej. W Gminie Kolbudy w 2019 wskaźnik liczby podmiotów wpisanych do rejestru REGON na 10 000 ludności wynoszący 1 554 podmioty wskazywał na dużo wyższą aktywność niż w </w:t>
      </w:r>
      <w:r w:rsidR="00602733" w:rsidRPr="00C2316D">
        <w:rPr>
          <w:rFonts w:asciiTheme="majorHAnsi" w:hAnsiTheme="majorHAnsi" w:cstheme="majorHAnsi"/>
          <w:sz w:val="24"/>
          <w:szCs w:val="24"/>
        </w:rPr>
        <w:t>powi</w:t>
      </w:r>
      <w:r w:rsidRPr="00C2316D">
        <w:rPr>
          <w:rFonts w:asciiTheme="majorHAnsi" w:hAnsiTheme="majorHAnsi" w:cstheme="majorHAnsi"/>
          <w:sz w:val="24"/>
          <w:szCs w:val="24"/>
        </w:rPr>
        <w:t>ecie (</w:t>
      </w:r>
      <w:r w:rsidR="00602733" w:rsidRPr="00C2316D">
        <w:rPr>
          <w:rFonts w:asciiTheme="majorHAnsi" w:hAnsiTheme="majorHAnsi" w:cstheme="majorHAnsi"/>
          <w:sz w:val="24"/>
          <w:szCs w:val="24"/>
        </w:rPr>
        <w:t>1</w:t>
      </w:r>
      <w:r w:rsidRPr="00C2316D">
        <w:rPr>
          <w:rFonts w:asciiTheme="majorHAnsi" w:hAnsiTheme="majorHAnsi" w:cstheme="majorHAnsi"/>
          <w:sz w:val="24"/>
          <w:szCs w:val="24"/>
        </w:rPr>
        <w:t> </w:t>
      </w:r>
      <w:r w:rsidR="00602733" w:rsidRPr="00C2316D">
        <w:rPr>
          <w:rFonts w:asciiTheme="majorHAnsi" w:hAnsiTheme="majorHAnsi" w:cstheme="majorHAnsi"/>
          <w:sz w:val="24"/>
          <w:szCs w:val="24"/>
        </w:rPr>
        <w:t>356</w:t>
      </w:r>
      <w:r w:rsidRPr="00C2316D">
        <w:rPr>
          <w:rFonts w:asciiTheme="majorHAnsi" w:hAnsiTheme="majorHAnsi" w:cstheme="majorHAnsi"/>
          <w:sz w:val="24"/>
          <w:szCs w:val="24"/>
        </w:rPr>
        <w:t>)</w:t>
      </w:r>
      <w:r w:rsidR="00602733" w:rsidRPr="00C2316D">
        <w:rPr>
          <w:rFonts w:asciiTheme="majorHAnsi" w:hAnsiTheme="majorHAnsi" w:cstheme="majorHAnsi"/>
          <w:sz w:val="24"/>
          <w:szCs w:val="24"/>
        </w:rPr>
        <w:t>, województw</w:t>
      </w:r>
      <w:r w:rsidRPr="00C2316D">
        <w:rPr>
          <w:rFonts w:asciiTheme="majorHAnsi" w:hAnsiTheme="majorHAnsi" w:cstheme="majorHAnsi"/>
          <w:sz w:val="24"/>
          <w:szCs w:val="24"/>
        </w:rPr>
        <w:t>ie</w:t>
      </w:r>
      <w:r w:rsidR="00602733" w:rsidRPr="00C2316D">
        <w:rPr>
          <w:rFonts w:asciiTheme="majorHAnsi" w:hAnsiTheme="majorHAnsi" w:cstheme="majorHAnsi"/>
          <w:sz w:val="24"/>
          <w:szCs w:val="24"/>
        </w:rPr>
        <w:t xml:space="preserve"> </w:t>
      </w:r>
      <w:r w:rsidRPr="00C2316D">
        <w:rPr>
          <w:rFonts w:asciiTheme="majorHAnsi" w:hAnsiTheme="majorHAnsi" w:cstheme="majorHAnsi"/>
          <w:sz w:val="24"/>
          <w:szCs w:val="24"/>
        </w:rPr>
        <w:t>(</w:t>
      </w:r>
      <w:r w:rsidR="00602733" w:rsidRPr="00C2316D">
        <w:rPr>
          <w:rFonts w:asciiTheme="majorHAnsi" w:hAnsiTheme="majorHAnsi" w:cstheme="majorHAnsi"/>
          <w:sz w:val="24"/>
          <w:szCs w:val="24"/>
        </w:rPr>
        <w:t>1</w:t>
      </w:r>
      <w:r w:rsidRPr="00C2316D">
        <w:rPr>
          <w:rFonts w:asciiTheme="majorHAnsi" w:hAnsiTheme="majorHAnsi" w:cstheme="majorHAnsi"/>
          <w:sz w:val="24"/>
          <w:szCs w:val="24"/>
        </w:rPr>
        <w:t> </w:t>
      </w:r>
      <w:r w:rsidR="00602733" w:rsidRPr="00C2316D">
        <w:rPr>
          <w:rFonts w:asciiTheme="majorHAnsi" w:hAnsiTheme="majorHAnsi" w:cstheme="majorHAnsi"/>
          <w:sz w:val="24"/>
          <w:szCs w:val="24"/>
        </w:rPr>
        <w:t>311</w:t>
      </w:r>
      <w:r w:rsidRPr="00C2316D">
        <w:rPr>
          <w:rFonts w:asciiTheme="majorHAnsi" w:hAnsiTheme="majorHAnsi" w:cstheme="majorHAnsi"/>
          <w:sz w:val="24"/>
          <w:szCs w:val="24"/>
        </w:rPr>
        <w:t>) oraz kraju (</w:t>
      </w:r>
      <w:r w:rsidR="00602733" w:rsidRPr="00C2316D">
        <w:rPr>
          <w:rFonts w:asciiTheme="majorHAnsi" w:hAnsiTheme="majorHAnsi" w:cstheme="majorHAnsi"/>
          <w:sz w:val="24"/>
          <w:szCs w:val="24"/>
        </w:rPr>
        <w:t>1</w:t>
      </w:r>
      <w:r w:rsidRPr="00C2316D">
        <w:rPr>
          <w:rFonts w:asciiTheme="majorHAnsi" w:hAnsiTheme="majorHAnsi" w:cstheme="majorHAnsi"/>
          <w:sz w:val="24"/>
          <w:szCs w:val="24"/>
        </w:rPr>
        <w:t> </w:t>
      </w:r>
      <w:r w:rsidR="00602733" w:rsidRPr="00C2316D">
        <w:rPr>
          <w:rFonts w:asciiTheme="majorHAnsi" w:hAnsiTheme="majorHAnsi" w:cstheme="majorHAnsi"/>
          <w:sz w:val="24"/>
          <w:szCs w:val="24"/>
        </w:rPr>
        <w:t>175</w:t>
      </w:r>
      <w:r w:rsidRPr="00C2316D">
        <w:rPr>
          <w:rFonts w:asciiTheme="majorHAnsi" w:hAnsiTheme="majorHAnsi" w:cstheme="majorHAnsi"/>
          <w:sz w:val="24"/>
          <w:szCs w:val="24"/>
        </w:rPr>
        <w:t>).</w:t>
      </w:r>
      <w:r>
        <w:rPr>
          <w:rFonts w:asciiTheme="majorHAnsi" w:hAnsiTheme="majorHAnsi" w:cstheme="majorHAnsi"/>
          <w:sz w:val="24"/>
          <w:szCs w:val="24"/>
        </w:rPr>
        <w:t xml:space="preserve"> W latach 2015-2019 wskaźnik w gminie wzrósł o 11,2%. </w:t>
      </w:r>
    </w:p>
    <w:p w14:paraId="6529A211" w14:textId="5ED0222D" w:rsidR="00274A26" w:rsidRPr="00E442C6" w:rsidRDefault="00274A26" w:rsidP="00C2316D">
      <w:pPr>
        <w:spacing w:after="0" w:line="240" w:lineRule="auto"/>
        <w:jc w:val="both"/>
        <w:rPr>
          <w:rFonts w:asciiTheme="majorHAnsi" w:hAnsiTheme="majorHAnsi" w:cstheme="majorHAnsi"/>
          <w:i/>
          <w:iCs/>
          <w:sz w:val="24"/>
          <w:szCs w:val="24"/>
        </w:rPr>
      </w:pPr>
      <w:bookmarkStart w:id="22" w:name="_Hlk65926356"/>
      <w:r>
        <w:rPr>
          <w:rFonts w:asciiTheme="majorHAnsi" w:hAnsiTheme="majorHAnsi" w:cstheme="majorHAnsi"/>
          <w:i/>
          <w:iCs/>
          <w:sz w:val="24"/>
          <w:szCs w:val="24"/>
        </w:rPr>
        <w:t>Tabela</w:t>
      </w:r>
      <w:r w:rsidR="001265E2">
        <w:rPr>
          <w:rFonts w:asciiTheme="majorHAnsi" w:hAnsiTheme="majorHAnsi" w:cstheme="majorHAnsi"/>
          <w:i/>
          <w:iCs/>
          <w:sz w:val="24"/>
          <w:szCs w:val="24"/>
        </w:rPr>
        <w:t xml:space="preserve"> </w:t>
      </w:r>
      <w:r w:rsidR="002D0E5D">
        <w:rPr>
          <w:rFonts w:asciiTheme="majorHAnsi" w:hAnsiTheme="majorHAnsi" w:cstheme="majorHAnsi"/>
          <w:i/>
          <w:iCs/>
          <w:sz w:val="24"/>
          <w:szCs w:val="24"/>
        </w:rPr>
        <w:t>4</w:t>
      </w:r>
      <w:r w:rsidRPr="00E442C6">
        <w:rPr>
          <w:rFonts w:asciiTheme="majorHAnsi" w:hAnsiTheme="majorHAnsi" w:cstheme="majorHAnsi"/>
          <w:i/>
          <w:iCs/>
          <w:sz w:val="24"/>
          <w:szCs w:val="24"/>
        </w:rPr>
        <w:t xml:space="preserve">. </w:t>
      </w:r>
      <w:r w:rsidR="00B76127">
        <w:rPr>
          <w:rFonts w:asciiTheme="majorHAnsi" w:hAnsiTheme="majorHAnsi" w:cstheme="majorHAnsi"/>
          <w:i/>
          <w:iCs/>
          <w:sz w:val="24"/>
          <w:szCs w:val="24"/>
        </w:rPr>
        <w:t>P</w:t>
      </w:r>
      <w:r w:rsidR="00B76127" w:rsidRPr="00B76127">
        <w:rPr>
          <w:rFonts w:asciiTheme="majorHAnsi" w:hAnsiTheme="majorHAnsi" w:cstheme="majorHAnsi"/>
          <w:i/>
          <w:iCs/>
          <w:sz w:val="24"/>
          <w:szCs w:val="24"/>
        </w:rPr>
        <w:t>odmioty gospodarki narodowej</w:t>
      </w:r>
      <w:r w:rsidR="00B76127">
        <w:rPr>
          <w:rFonts w:asciiTheme="majorHAnsi" w:hAnsiTheme="majorHAnsi" w:cstheme="majorHAnsi"/>
          <w:i/>
          <w:iCs/>
          <w:sz w:val="24"/>
          <w:szCs w:val="24"/>
        </w:rPr>
        <w:t xml:space="preserve"> </w:t>
      </w:r>
      <w:r>
        <w:rPr>
          <w:rFonts w:asciiTheme="majorHAnsi" w:hAnsiTheme="majorHAnsi" w:cstheme="majorHAnsi"/>
          <w:i/>
          <w:iCs/>
          <w:sz w:val="24"/>
          <w:szCs w:val="24"/>
        </w:rPr>
        <w:t>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w:t>
      </w:r>
      <w:r w:rsidR="00602733">
        <w:rPr>
          <w:rFonts w:asciiTheme="majorHAnsi" w:hAnsiTheme="majorHAnsi" w:cstheme="majorHAnsi"/>
          <w:i/>
          <w:iCs/>
          <w:sz w:val="24"/>
          <w:szCs w:val="24"/>
        </w:rPr>
        <w:t>19</w:t>
      </w:r>
      <w:r w:rsidRPr="00E442C6">
        <w:rPr>
          <w:rFonts w:asciiTheme="majorHAnsi" w:hAnsiTheme="majorHAnsi" w:cstheme="majorHAnsi"/>
          <w:i/>
          <w:iCs/>
          <w:sz w:val="24"/>
          <w:szCs w:val="24"/>
        </w:rPr>
        <w:t xml:space="preserve">. Źródło: </w:t>
      </w:r>
      <w:r w:rsidR="00B76127">
        <w:rPr>
          <w:rFonts w:asciiTheme="majorHAnsi" w:hAnsiTheme="majorHAnsi" w:cstheme="majorHAnsi"/>
          <w:i/>
          <w:iCs/>
          <w:sz w:val="24"/>
          <w:szCs w:val="24"/>
        </w:rPr>
        <w:t>BDL GUS</w:t>
      </w:r>
      <w:r w:rsidR="00062DB8">
        <w:rPr>
          <w:rFonts w:asciiTheme="majorHAnsi" w:hAnsiTheme="majorHAnsi" w:cstheme="majorHAnsi"/>
          <w:i/>
          <w:iCs/>
          <w:sz w:val="24"/>
          <w:szCs w:val="24"/>
        </w:rPr>
        <w:t>.</w:t>
      </w:r>
    </w:p>
    <w:tbl>
      <w:tblPr>
        <w:tblW w:w="89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4252"/>
        <w:gridCol w:w="964"/>
        <w:gridCol w:w="964"/>
        <w:gridCol w:w="964"/>
        <w:gridCol w:w="964"/>
        <w:gridCol w:w="818"/>
      </w:tblGrid>
      <w:tr w:rsidR="00602733" w:rsidRPr="00AB1E62" w14:paraId="01B2E597" w14:textId="77777777" w:rsidTr="00366A5E">
        <w:trPr>
          <w:trHeight w:val="288"/>
        </w:trPr>
        <w:tc>
          <w:tcPr>
            <w:tcW w:w="4252" w:type="dxa"/>
            <w:shd w:val="clear" w:color="auto" w:fill="F2F2F2" w:themeFill="background1" w:themeFillShade="F2"/>
            <w:noWrap/>
            <w:vAlign w:val="center"/>
            <w:hideMark/>
          </w:tcPr>
          <w:bookmarkEnd w:id="22"/>
          <w:p w14:paraId="093B58AB" w14:textId="77777777" w:rsidR="00602733" w:rsidRPr="00674902" w:rsidRDefault="00602733" w:rsidP="00A12D64">
            <w:pPr>
              <w:spacing w:after="0" w:line="240" w:lineRule="auto"/>
              <w:rPr>
                <w:rFonts w:ascii="Calibri Light" w:eastAsia="Times New Roman" w:hAnsi="Calibri Light" w:cs="Calibri Light"/>
                <w:i/>
                <w:iCs/>
                <w:color w:val="595959" w:themeColor="text1" w:themeTint="A6"/>
                <w:sz w:val="20"/>
                <w:szCs w:val="20"/>
                <w:lang w:eastAsia="pl-PL"/>
              </w:rPr>
            </w:pPr>
            <w:r>
              <w:rPr>
                <w:rFonts w:ascii="Calibri Light" w:eastAsia="Times New Roman" w:hAnsi="Calibri Light" w:cs="Calibri Light"/>
                <w:i/>
                <w:iCs/>
                <w:color w:val="595959" w:themeColor="text1" w:themeTint="A6"/>
                <w:sz w:val="16"/>
                <w:szCs w:val="16"/>
                <w:lang w:eastAsia="pl-PL"/>
              </w:rPr>
              <w:t>Wyszczególnienie</w:t>
            </w:r>
          </w:p>
        </w:tc>
        <w:tc>
          <w:tcPr>
            <w:tcW w:w="964" w:type="dxa"/>
            <w:shd w:val="clear" w:color="auto" w:fill="F2F2F2" w:themeFill="background1" w:themeFillShade="F2"/>
            <w:vAlign w:val="center"/>
            <w:hideMark/>
          </w:tcPr>
          <w:p w14:paraId="44C56094" w14:textId="77777777" w:rsidR="00602733" w:rsidRPr="006836A7" w:rsidRDefault="00602733" w:rsidP="00A12D64">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2015</w:t>
            </w:r>
          </w:p>
        </w:tc>
        <w:tc>
          <w:tcPr>
            <w:tcW w:w="964" w:type="dxa"/>
            <w:shd w:val="clear" w:color="auto" w:fill="F2F2F2" w:themeFill="background1" w:themeFillShade="F2"/>
            <w:vAlign w:val="center"/>
            <w:hideMark/>
          </w:tcPr>
          <w:p w14:paraId="6316DA0A" w14:textId="77777777" w:rsidR="00602733" w:rsidRPr="006836A7" w:rsidRDefault="00602733" w:rsidP="00A12D64">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2016</w:t>
            </w:r>
          </w:p>
        </w:tc>
        <w:tc>
          <w:tcPr>
            <w:tcW w:w="964" w:type="dxa"/>
            <w:shd w:val="clear" w:color="auto" w:fill="F2F2F2" w:themeFill="background1" w:themeFillShade="F2"/>
            <w:vAlign w:val="center"/>
            <w:hideMark/>
          </w:tcPr>
          <w:p w14:paraId="7EB7AE63" w14:textId="77777777" w:rsidR="00602733" w:rsidRPr="006836A7" w:rsidRDefault="00602733" w:rsidP="00A12D64">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2017</w:t>
            </w:r>
          </w:p>
        </w:tc>
        <w:tc>
          <w:tcPr>
            <w:tcW w:w="964" w:type="dxa"/>
            <w:shd w:val="clear" w:color="auto" w:fill="F2F2F2" w:themeFill="background1" w:themeFillShade="F2"/>
            <w:vAlign w:val="center"/>
            <w:hideMark/>
          </w:tcPr>
          <w:p w14:paraId="67A9F65C" w14:textId="77777777" w:rsidR="00602733" w:rsidRPr="006836A7" w:rsidRDefault="00602733" w:rsidP="00A12D64">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2018</w:t>
            </w:r>
          </w:p>
        </w:tc>
        <w:tc>
          <w:tcPr>
            <w:tcW w:w="818" w:type="dxa"/>
            <w:shd w:val="clear" w:color="auto" w:fill="F2F2F2" w:themeFill="background1" w:themeFillShade="F2"/>
            <w:vAlign w:val="center"/>
            <w:hideMark/>
          </w:tcPr>
          <w:p w14:paraId="7E5D24EC" w14:textId="77777777" w:rsidR="00602733" w:rsidRPr="006836A7" w:rsidRDefault="00602733" w:rsidP="00A12D64">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2019</w:t>
            </w:r>
          </w:p>
        </w:tc>
      </w:tr>
      <w:tr w:rsidR="00602733" w:rsidRPr="00AB1E62" w14:paraId="0B39C67C" w14:textId="77777777" w:rsidTr="00366A5E">
        <w:trPr>
          <w:trHeight w:val="288"/>
        </w:trPr>
        <w:tc>
          <w:tcPr>
            <w:tcW w:w="4252" w:type="dxa"/>
            <w:noWrap/>
          </w:tcPr>
          <w:p w14:paraId="471E7A2B" w14:textId="1257F076" w:rsidR="00602733" w:rsidRPr="00274A26" w:rsidRDefault="00602733" w:rsidP="00A12D64">
            <w:pPr>
              <w:spacing w:after="0" w:line="240" w:lineRule="auto"/>
              <w:rPr>
                <w:rFonts w:asciiTheme="majorHAnsi" w:eastAsia="Times New Roman" w:hAnsiTheme="majorHAnsi" w:cstheme="majorHAnsi"/>
                <w:color w:val="595959" w:themeColor="text1" w:themeTint="A6"/>
                <w:sz w:val="20"/>
                <w:szCs w:val="20"/>
                <w:lang w:eastAsia="pl-PL"/>
              </w:rPr>
            </w:pPr>
            <w:r w:rsidRPr="00B76127">
              <w:rPr>
                <w:rFonts w:asciiTheme="majorHAnsi" w:eastAsia="Times New Roman" w:hAnsiTheme="majorHAnsi" w:cstheme="majorHAnsi"/>
                <w:color w:val="595959" w:themeColor="text1" w:themeTint="A6"/>
                <w:sz w:val="20"/>
                <w:szCs w:val="20"/>
                <w:lang w:eastAsia="pl-PL"/>
              </w:rPr>
              <w:t>Podmioty wpisane do rejestru REGON na 10</w:t>
            </w:r>
            <w:r>
              <w:rPr>
                <w:rFonts w:asciiTheme="majorHAnsi" w:eastAsia="Times New Roman" w:hAnsiTheme="majorHAnsi" w:cstheme="majorHAnsi"/>
                <w:color w:val="595959" w:themeColor="text1" w:themeTint="A6"/>
                <w:sz w:val="20"/>
                <w:szCs w:val="20"/>
                <w:lang w:eastAsia="pl-PL"/>
              </w:rPr>
              <w:t xml:space="preserve"> 000 </w:t>
            </w:r>
            <w:r w:rsidRPr="00B76127">
              <w:rPr>
                <w:rFonts w:asciiTheme="majorHAnsi" w:eastAsia="Times New Roman" w:hAnsiTheme="majorHAnsi" w:cstheme="majorHAnsi"/>
                <w:color w:val="595959" w:themeColor="text1" w:themeTint="A6"/>
                <w:sz w:val="20"/>
                <w:szCs w:val="20"/>
                <w:lang w:eastAsia="pl-PL"/>
              </w:rPr>
              <w:t>ludności</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74192D2" w14:textId="6E279B39" w:rsidR="00602733" w:rsidRPr="006836A7" w:rsidRDefault="00602733" w:rsidP="00A12D64">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1 397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9AA72E8" w14:textId="65E2A2E4" w:rsidR="00602733" w:rsidRPr="006836A7" w:rsidRDefault="00602733" w:rsidP="00A12D64">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1 424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B07086C" w14:textId="44BB4B5D" w:rsidR="00602733" w:rsidRPr="006836A7" w:rsidRDefault="00602733" w:rsidP="00A12D64">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1 469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7DADE6B" w14:textId="3B04D289" w:rsidR="00602733" w:rsidRPr="006836A7" w:rsidRDefault="00602733" w:rsidP="00A12D64">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1 504 </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9377C8" w14:textId="49BD2A38" w:rsidR="00602733" w:rsidRPr="006836A7" w:rsidRDefault="00602733" w:rsidP="00692A61">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r w:rsidR="00C2316D">
              <w:rPr>
                <w:rFonts w:asciiTheme="majorHAnsi" w:eastAsia="Times New Roman" w:hAnsiTheme="majorHAnsi" w:cstheme="majorHAnsi"/>
                <w:color w:val="595959" w:themeColor="text1" w:themeTint="A6"/>
                <w:sz w:val="20"/>
                <w:szCs w:val="20"/>
                <w:lang w:eastAsia="pl-PL"/>
              </w:rPr>
              <w:t> </w:t>
            </w:r>
            <w:r>
              <w:rPr>
                <w:rFonts w:asciiTheme="majorHAnsi" w:eastAsia="Times New Roman" w:hAnsiTheme="majorHAnsi" w:cstheme="majorHAnsi"/>
                <w:color w:val="595959" w:themeColor="text1" w:themeTint="A6"/>
                <w:sz w:val="20"/>
                <w:szCs w:val="20"/>
                <w:lang w:eastAsia="pl-PL"/>
              </w:rPr>
              <w:t>554</w:t>
            </w:r>
          </w:p>
        </w:tc>
      </w:tr>
      <w:tr w:rsidR="00602733" w:rsidRPr="00AB1E62" w14:paraId="73E2AE50" w14:textId="77777777" w:rsidTr="00366A5E">
        <w:trPr>
          <w:trHeight w:val="288"/>
        </w:trPr>
        <w:tc>
          <w:tcPr>
            <w:tcW w:w="4252" w:type="dxa"/>
            <w:noWrap/>
          </w:tcPr>
          <w:p w14:paraId="1A50C175" w14:textId="00D099D0" w:rsidR="00602733" w:rsidRDefault="00602733" w:rsidP="00A12D64">
            <w:pPr>
              <w:spacing w:after="0" w:line="240" w:lineRule="auto"/>
              <w:rPr>
                <w:rFonts w:asciiTheme="majorHAnsi" w:eastAsia="Times New Roman" w:hAnsiTheme="majorHAnsi" w:cstheme="majorHAnsi"/>
                <w:color w:val="595959" w:themeColor="text1" w:themeTint="A6"/>
                <w:sz w:val="20"/>
                <w:szCs w:val="20"/>
                <w:lang w:eastAsia="pl-PL"/>
              </w:rPr>
            </w:pPr>
            <w:r w:rsidRPr="00602733">
              <w:rPr>
                <w:rFonts w:asciiTheme="majorHAnsi" w:eastAsia="Times New Roman" w:hAnsiTheme="majorHAnsi" w:cstheme="majorHAnsi"/>
                <w:color w:val="595959" w:themeColor="text1" w:themeTint="A6"/>
                <w:sz w:val="20"/>
                <w:szCs w:val="20"/>
                <w:lang w:eastAsia="pl-PL"/>
              </w:rPr>
              <w:t>Jednostki nowo zarejestrowane w rejestrze REGON na 10</w:t>
            </w:r>
            <w:r>
              <w:rPr>
                <w:rFonts w:asciiTheme="majorHAnsi" w:eastAsia="Times New Roman" w:hAnsiTheme="majorHAnsi" w:cstheme="majorHAnsi"/>
                <w:color w:val="595959" w:themeColor="text1" w:themeTint="A6"/>
                <w:sz w:val="20"/>
                <w:szCs w:val="20"/>
                <w:lang w:eastAsia="pl-PL"/>
              </w:rPr>
              <w:t xml:space="preserve"> 000 </w:t>
            </w:r>
            <w:r w:rsidRPr="00602733">
              <w:rPr>
                <w:rFonts w:asciiTheme="majorHAnsi" w:eastAsia="Times New Roman" w:hAnsiTheme="majorHAnsi" w:cstheme="majorHAnsi"/>
                <w:color w:val="595959" w:themeColor="text1" w:themeTint="A6"/>
                <w:sz w:val="20"/>
                <w:szCs w:val="20"/>
                <w:lang w:eastAsia="pl-PL"/>
              </w:rPr>
              <w:t>ludności</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71A6B44" w14:textId="7B93C2D2" w:rsidR="00602733" w:rsidRPr="006836A7" w:rsidRDefault="00602733" w:rsidP="00A12D64">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143</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B91C74D" w14:textId="4B469691" w:rsidR="00602733" w:rsidRPr="006836A7" w:rsidRDefault="00602733" w:rsidP="00A12D64">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141</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297A645" w14:textId="34778168" w:rsidR="00602733" w:rsidRPr="006836A7" w:rsidRDefault="00602733" w:rsidP="00A12D64">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139</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ED281FA" w14:textId="6A17F734" w:rsidR="00602733" w:rsidRPr="006836A7" w:rsidRDefault="00602733" w:rsidP="00A12D64">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154</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CD136A7" w14:textId="769E6893" w:rsidR="00602733" w:rsidRPr="006836A7" w:rsidRDefault="00602733" w:rsidP="00A12D64">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131</w:t>
            </w:r>
          </w:p>
        </w:tc>
      </w:tr>
      <w:tr w:rsidR="00602733" w:rsidRPr="00AB1E62" w14:paraId="30A68C19" w14:textId="77777777" w:rsidTr="00366A5E">
        <w:trPr>
          <w:trHeight w:val="288"/>
        </w:trPr>
        <w:tc>
          <w:tcPr>
            <w:tcW w:w="4252" w:type="dxa"/>
            <w:noWrap/>
          </w:tcPr>
          <w:p w14:paraId="42804954" w14:textId="35970A37" w:rsidR="00602733" w:rsidRPr="00274A26" w:rsidRDefault="00602733" w:rsidP="00602733">
            <w:pPr>
              <w:spacing w:after="0" w:line="240" w:lineRule="auto"/>
              <w:rPr>
                <w:rFonts w:asciiTheme="majorHAnsi" w:eastAsia="Times New Roman" w:hAnsiTheme="majorHAnsi" w:cstheme="majorHAnsi"/>
                <w:color w:val="595959" w:themeColor="text1" w:themeTint="A6"/>
                <w:sz w:val="20"/>
                <w:szCs w:val="20"/>
                <w:lang w:eastAsia="pl-PL"/>
              </w:rPr>
            </w:pPr>
            <w:r w:rsidRPr="00602733">
              <w:rPr>
                <w:rFonts w:asciiTheme="majorHAnsi" w:eastAsia="Times New Roman" w:hAnsiTheme="majorHAnsi" w:cstheme="majorHAnsi"/>
                <w:color w:val="595959" w:themeColor="text1" w:themeTint="A6"/>
                <w:sz w:val="20"/>
                <w:szCs w:val="20"/>
                <w:lang w:eastAsia="pl-PL"/>
              </w:rPr>
              <w:t>Osoby fizyczne prowadzące działalność gospodarczą na 10</w:t>
            </w:r>
            <w:r>
              <w:rPr>
                <w:rFonts w:asciiTheme="majorHAnsi" w:eastAsia="Times New Roman" w:hAnsiTheme="majorHAnsi" w:cstheme="majorHAnsi"/>
                <w:color w:val="595959" w:themeColor="text1" w:themeTint="A6"/>
                <w:sz w:val="20"/>
                <w:szCs w:val="20"/>
                <w:lang w:eastAsia="pl-PL"/>
              </w:rPr>
              <w:t xml:space="preserve"> 000 </w:t>
            </w:r>
            <w:r w:rsidRPr="00602733">
              <w:rPr>
                <w:rFonts w:asciiTheme="majorHAnsi" w:eastAsia="Times New Roman" w:hAnsiTheme="majorHAnsi" w:cstheme="majorHAnsi"/>
                <w:color w:val="595959" w:themeColor="text1" w:themeTint="A6"/>
                <w:sz w:val="20"/>
                <w:szCs w:val="20"/>
                <w:lang w:eastAsia="pl-PL"/>
              </w:rPr>
              <w:t>mieszkańców</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E8A03E4" w14:textId="0D8BFD53" w:rsidR="00602733" w:rsidRPr="006836A7" w:rsidRDefault="00602733" w:rsidP="00A12D64">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1 055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FC41CA5" w14:textId="3F616E28" w:rsidR="00602733" w:rsidRPr="006836A7" w:rsidRDefault="00602733" w:rsidP="00A12D64">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1 066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18B9F1D" w14:textId="17BF3014" w:rsidR="00602733" w:rsidRPr="006836A7" w:rsidRDefault="00602733" w:rsidP="00A12D64">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1 098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463E5B7" w14:textId="32107A3B" w:rsidR="00602733" w:rsidRPr="006836A7" w:rsidRDefault="00602733" w:rsidP="00A12D64">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1 141 </w:t>
            </w:r>
          </w:p>
        </w:tc>
        <w:tc>
          <w:tcPr>
            <w:tcW w:w="8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7707094" w14:textId="60FF111C" w:rsidR="00602733" w:rsidRPr="006836A7" w:rsidRDefault="00602733" w:rsidP="00A12D64">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1 195 </w:t>
            </w:r>
          </w:p>
        </w:tc>
      </w:tr>
    </w:tbl>
    <w:p w14:paraId="3820D339" w14:textId="35150FA2" w:rsidR="00274A26" w:rsidRDefault="00274A26" w:rsidP="00204837">
      <w:pPr>
        <w:spacing w:after="120" w:line="360" w:lineRule="auto"/>
        <w:jc w:val="both"/>
        <w:rPr>
          <w:rFonts w:asciiTheme="majorHAnsi" w:hAnsiTheme="majorHAnsi" w:cstheme="majorHAnsi"/>
          <w:sz w:val="24"/>
          <w:szCs w:val="24"/>
        </w:rPr>
      </w:pPr>
    </w:p>
    <w:p w14:paraId="0276E959" w14:textId="128F61DD" w:rsidR="00602733" w:rsidRDefault="00602733" w:rsidP="00602733">
      <w:pPr>
        <w:spacing w:after="120" w:line="360" w:lineRule="auto"/>
        <w:jc w:val="both"/>
        <w:rPr>
          <w:rFonts w:asciiTheme="majorHAnsi" w:hAnsiTheme="majorHAnsi" w:cstheme="majorHAnsi"/>
          <w:sz w:val="24"/>
          <w:szCs w:val="24"/>
        </w:rPr>
      </w:pPr>
      <w:r w:rsidRPr="00602733">
        <w:rPr>
          <w:rFonts w:asciiTheme="majorHAnsi" w:hAnsiTheme="majorHAnsi" w:cstheme="majorHAnsi"/>
          <w:sz w:val="24"/>
          <w:szCs w:val="24"/>
        </w:rPr>
        <w:t>W struktur</w:t>
      </w:r>
      <w:r>
        <w:rPr>
          <w:rFonts w:asciiTheme="majorHAnsi" w:hAnsiTheme="majorHAnsi" w:cstheme="majorHAnsi"/>
          <w:sz w:val="24"/>
          <w:szCs w:val="24"/>
        </w:rPr>
        <w:t>ze</w:t>
      </w:r>
      <w:r w:rsidRPr="00602733">
        <w:rPr>
          <w:rFonts w:asciiTheme="majorHAnsi" w:hAnsiTheme="majorHAnsi" w:cstheme="majorHAnsi"/>
          <w:sz w:val="24"/>
          <w:szCs w:val="24"/>
        </w:rPr>
        <w:t xml:space="preserve"> zarejestrowanych podmiotów gospodarczych w gminie </w:t>
      </w:r>
      <w:r>
        <w:rPr>
          <w:rFonts w:asciiTheme="majorHAnsi" w:hAnsiTheme="majorHAnsi" w:cstheme="majorHAnsi"/>
          <w:sz w:val="24"/>
          <w:szCs w:val="24"/>
        </w:rPr>
        <w:t xml:space="preserve">Kolbudy </w:t>
      </w:r>
      <w:r w:rsidRPr="00602733">
        <w:rPr>
          <w:rFonts w:asciiTheme="majorHAnsi" w:hAnsiTheme="majorHAnsi" w:cstheme="majorHAnsi"/>
          <w:sz w:val="24"/>
          <w:szCs w:val="24"/>
        </w:rPr>
        <w:t>54% wszystkich podmiotów</w:t>
      </w:r>
      <w:r>
        <w:rPr>
          <w:rFonts w:asciiTheme="majorHAnsi" w:hAnsiTheme="majorHAnsi" w:cstheme="majorHAnsi"/>
          <w:sz w:val="24"/>
          <w:szCs w:val="24"/>
        </w:rPr>
        <w:t xml:space="preserve"> działają w sekcjach: </w:t>
      </w:r>
      <w:r w:rsidRPr="00602733">
        <w:rPr>
          <w:rFonts w:asciiTheme="majorHAnsi" w:hAnsiTheme="majorHAnsi" w:cstheme="majorHAnsi"/>
          <w:sz w:val="24"/>
          <w:szCs w:val="24"/>
        </w:rPr>
        <w:t xml:space="preserve">C </w:t>
      </w:r>
      <w:r>
        <w:rPr>
          <w:rFonts w:asciiTheme="majorHAnsi" w:hAnsiTheme="majorHAnsi" w:cstheme="majorHAnsi"/>
          <w:sz w:val="24"/>
          <w:szCs w:val="24"/>
        </w:rPr>
        <w:t>–</w:t>
      </w:r>
      <w:r w:rsidRPr="00602733">
        <w:rPr>
          <w:rFonts w:asciiTheme="majorHAnsi" w:hAnsiTheme="majorHAnsi" w:cstheme="majorHAnsi"/>
          <w:sz w:val="24"/>
          <w:szCs w:val="24"/>
        </w:rPr>
        <w:t xml:space="preserve"> Przetwórstwo przemysłowe, F – Budownictwo; </w:t>
      </w:r>
      <w:r w:rsidR="007B4DAD">
        <w:rPr>
          <w:rFonts w:asciiTheme="majorHAnsi" w:hAnsiTheme="majorHAnsi" w:cstheme="majorHAnsi"/>
          <w:sz w:val="24"/>
          <w:szCs w:val="24"/>
        </w:rPr>
        <w:br/>
      </w:r>
      <w:r w:rsidRPr="00602733">
        <w:rPr>
          <w:rFonts w:asciiTheme="majorHAnsi" w:hAnsiTheme="majorHAnsi" w:cstheme="majorHAnsi"/>
          <w:sz w:val="24"/>
          <w:szCs w:val="24"/>
        </w:rPr>
        <w:t xml:space="preserve">G </w:t>
      </w:r>
      <w:r>
        <w:rPr>
          <w:rFonts w:asciiTheme="majorHAnsi" w:hAnsiTheme="majorHAnsi" w:cstheme="majorHAnsi"/>
          <w:sz w:val="24"/>
          <w:szCs w:val="24"/>
        </w:rPr>
        <w:t>–</w:t>
      </w:r>
      <w:r w:rsidRPr="00602733">
        <w:rPr>
          <w:rFonts w:asciiTheme="majorHAnsi" w:hAnsiTheme="majorHAnsi" w:cstheme="majorHAnsi"/>
          <w:sz w:val="24"/>
          <w:szCs w:val="24"/>
        </w:rPr>
        <w:t xml:space="preserve"> Handel hurtowy i detaliczny; naprawa pojazdów samochodowych, włączając motocykle; M </w:t>
      </w:r>
      <w:r>
        <w:rPr>
          <w:rFonts w:asciiTheme="majorHAnsi" w:hAnsiTheme="majorHAnsi" w:cstheme="majorHAnsi"/>
          <w:sz w:val="24"/>
          <w:szCs w:val="24"/>
        </w:rPr>
        <w:t>–</w:t>
      </w:r>
      <w:r w:rsidRPr="00602733">
        <w:rPr>
          <w:rFonts w:asciiTheme="majorHAnsi" w:hAnsiTheme="majorHAnsi" w:cstheme="majorHAnsi"/>
          <w:sz w:val="24"/>
          <w:szCs w:val="24"/>
        </w:rPr>
        <w:t xml:space="preserve"> Działalność profesjonalna, naukowa i techniczna.</w:t>
      </w:r>
      <w:r>
        <w:rPr>
          <w:rFonts w:asciiTheme="majorHAnsi" w:hAnsiTheme="majorHAnsi" w:cstheme="majorHAnsi"/>
          <w:sz w:val="24"/>
          <w:szCs w:val="24"/>
        </w:rPr>
        <w:t xml:space="preserve"> 97,1% podmiotów zatrudnia do 9 osób, 2,5% między 10 a 49 pracowników, pozostałe 0,4% to podmioty zatrudniające </w:t>
      </w:r>
      <w:r w:rsidR="00C80E93">
        <w:rPr>
          <w:rFonts w:asciiTheme="majorHAnsi" w:hAnsiTheme="majorHAnsi" w:cstheme="majorHAnsi"/>
          <w:sz w:val="24"/>
          <w:szCs w:val="24"/>
        </w:rPr>
        <w:t xml:space="preserve">50-249 pracowników. </w:t>
      </w:r>
    </w:p>
    <w:p w14:paraId="191365A3" w14:textId="77777777" w:rsidR="00242EA3" w:rsidRDefault="00242EA3" w:rsidP="00242EA3">
      <w:pPr>
        <w:spacing w:after="0" w:line="36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Wnioski: </w:t>
      </w:r>
    </w:p>
    <w:p w14:paraId="3F5F9B21" w14:textId="5738928D" w:rsidR="00B76127" w:rsidRPr="00F87AFF" w:rsidRDefault="00B76127"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sidRPr="00F87AFF">
        <w:rPr>
          <w:rFonts w:asciiTheme="majorHAnsi" w:hAnsiTheme="majorHAnsi" w:cstheme="majorHAnsi"/>
          <w:color w:val="595959" w:themeColor="text1" w:themeTint="A6"/>
          <w:sz w:val="24"/>
          <w:szCs w:val="24"/>
        </w:rPr>
        <w:t>duży wpływ zagrożenia koronawirusem na życie społeczne i ekonomiczne (obniżenie poziomu dochodów, rosnące bezrobocie)</w:t>
      </w:r>
    </w:p>
    <w:p w14:paraId="305B0A9C" w14:textId="1758A1EC" w:rsidR="00602733" w:rsidRPr="00F87AFF" w:rsidRDefault="00602733"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sidRPr="00F87AFF">
        <w:rPr>
          <w:rFonts w:asciiTheme="majorHAnsi" w:hAnsiTheme="majorHAnsi" w:cstheme="majorHAnsi"/>
          <w:color w:val="595959" w:themeColor="text1" w:themeTint="A6"/>
          <w:sz w:val="24"/>
          <w:szCs w:val="24"/>
        </w:rPr>
        <w:t>wysoki poziom rozwoju przedsiębiorczości mieszkańców</w:t>
      </w:r>
    </w:p>
    <w:p w14:paraId="182EEA1F" w14:textId="4BC972CB" w:rsidR="00242EA3" w:rsidRPr="00F87AFF" w:rsidRDefault="003E106D"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sidRPr="00F87AFF">
        <w:rPr>
          <w:rFonts w:asciiTheme="majorHAnsi" w:hAnsiTheme="majorHAnsi" w:cstheme="majorHAnsi"/>
          <w:color w:val="595959" w:themeColor="text1" w:themeTint="A6"/>
          <w:sz w:val="24"/>
          <w:szCs w:val="24"/>
        </w:rPr>
        <w:t>atrakcyjne warunki na terenie gminy do powstawania nowych podmiotów gospodarczych</w:t>
      </w:r>
      <w:r w:rsidR="00F87AFF">
        <w:rPr>
          <w:rFonts w:asciiTheme="majorHAnsi" w:hAnsiTheme="majorHAnsi" w:cstheme="majorHAnsi"/>
          <w:color w:val="595959" w:themeColor="text1" w:themeTint="A6"/>
          <w:sz w:val="24"/>
          <w:szCs w:val="24"/>
        </w:rPr>
        <w:t xml:space="preserve"> </w:t>
      </w:r>
    </w:p>
    <w:p w14:paraId="4263A49E" w14:textId="2FC85E5B" w:rsidR="00B5771B" w:rsidRDefault="00BC100D" w:rsidP="00B5771B">
      <w:pPr>
        <w:pStyle w:val="Nagwek2"/>
      </w:pPr>
      <w:bookmarkStart w:id="23" w:name="_Toc66427903"/>
      <w:r>
        <w:t xml:space="preserve">III.6. </w:t>
      </w:r>
      <w:r w:rsidR="00B5771B">
        <w:t>RODZINA</w:t>
      </w:r>
      <w:bookmarkEnd w:id="23"/>
    </w:p>
    <w:p w14:paraId="0385FE8D" w14:textId="203D4718" w:rsidR="00861320" w:rsidRDefault="00861320" w:rsidP="00861320">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 xml:space="preserve">Rodzina jest </w:t>
      </w:r>
      <w:r w:rsidRPr="00861320">
        <w:rPr>
          <w:rFonts w:asciiTheme="majorHAnsi" w:hAnsiTheme="majorHAnsi" w:cstheme="majorHAnsi"/>
          <w:sz w:val="24"/>
          <w:szCs w:val="24"/>
        </w:rPr>
        <w:t>podstawow</w:t>
      </w:r>
      <w:r>
        <w:rPr>
          <w:rFonts w:asciiTheme="majorHAnsi" w:hAnsiTheme="majorHAnsi" w:cstheme="majorHAnsi"/>
          <w:sz w:val="24"/>
          <w:szCs w:val="24"/>
        </w:rPr>
        <w:t>ą</w:t>
      </w:r>
      <w:r w:rsidRPr="00861320">
        <w:rPr>
          <w:rFonts w:asciiTheme="majorHAnsi" w:hAnsiTheme="majorHAnsi" w:cstheme="majorHAnsi"/>
          <w:sz w:val="24"/>
          <w:szCs w:val="24"/>
        </w:rPr>
        <w:t xml:space="preserve"> komórk</w:t>
      </w:r>
      <w:r>
        <w:rPr>
          <w:rFonts w:asciiTheme="majorHAnsi" w:hAnsiTheme="majorHAnsi" w:cstheme="majorHAnsi"/>
          <w:sz w:val="24"/>
          <w:szCs w:val="24"/>
        </w:rPr>
        <w:t>ą</w:t>
      </w:r>
      <w:r w:rsidRPr="00861320">
        <w:rPr>
          <w:rFonts w:asciiTheme="majorHAnsi" w:hAnsiTheme="majorHAnsi" w:cstheme="majorHAnsi"/>
          <w:sz w:val="24"/>
          <w:szCs w:val="24"/>
        </w:rPr>
        <w:t xml:space="preserve"> społeczn</w:t>
      </w:r>
      <w:r>
        <w:rPr>
          <w:rFonts w:asciiTheme="majorHAnsi" w:hAnsiTheme="majorHAnsi" w:cstheme="majorHAnsi"/>
          <w:sz w:val="24"/>
          <w:szCs w:val="24"/>
        </w:rPr>
        <w:t>ą</w:t>
      </w:r>
      <w:r w:rsidRPr="00861320">
        <w:rPr>
          <w:rFonts w:asciiTheme="majorHAnsi" w:hAnsiTheme="majorHAnsi" w:cstheme="majorHAnsi"/>
          <w:sz w:val="24"/>
          <w:szCs w:val="24"/>
        </w:rPr>
        <w:t>, pełni istotną funkcję</w:t>
      </w:r>
      <w:r>
        <w:rPr>
          <w:rFonts w:asciiTheme="majorHAnsi" w:hAnsiTheme="majorHAnsi" w:cstheme="majorHAnsi"/>
          <w:sz w:val="24"/>
          <w:szCs w:val="24"/>
        </w:rPr>
        <w:t xml:space="preserve"> </w:t>
      </w:r>
      <w:r w:rsidRPr="00861320">
        <w:rPr>
          <w:rFonts w:asciiTheme="majorHAnsi" w:hAnsiTheme="majorHAnsi" w:cstheme="majorHAnsi"/>
          <w:sz w:val="24"/>
          <w:szCs w:val="24"/>
        </w:rPr>
        <w:t>w życiu każdego człowieka</w:t>
      </w:r>
      <w:r>
        <w:rPr>
          <w:rFonts w:asciiTheme="majorHAnsi" w:hAnsiTheme="majorHAnsi" w:cstheme="majorHAnsi"/>
          <w:sz w:val="24"/>
          <w:szCs w:val="24"/>
        </w:rPr>
        <w:t xml:space="preserve">, </w:t>
      </w:r>
      <w:r w:rsidR="003E106D">
        <w:rPr>
          <w:rFonts w:asciiTheme="majorHAnsi" w:hAnsiTheme="majorHAnsi" w:cstheme="majorHAnsi"/>
          <w:sz w:val="24"/>
          <w:szCs w:val="24"/>
        </w:rPr>
        <w:t>zarówno</w:t>
      </w:r>
      <w:r>
        <w:rPr>
          <w:rFonts w:asciiTheme="majorHAnsi" w:hAnsiTheme="majorHAnsi" w:cstheme="majorHAnsi"/>
          <w:sz w:val="24"/>
          <w:szCs w:val="24"/>
        </w:rPr>
        <w:t xml:space="preserve"> dziecka, jak i dorosłego.</w:t>
      </w:r>
      <w:r w:rsidRPr="00861320">
        <w:rPr>
          <w:rFonts w:asciiTheme="majorHAnsi" w:hAnsiTheme="majorHAnsi" w:cstheme="majorHAnsi"/>
          <w:sz w:val="24"/>
          <w:szCs w:val="24"/>
        </w:rPr>
        <w:t xml:space="preserve"> </w:t>
      </w:r>
      <w:r>
        <w:rPr>
          <w:rFonts w:asciiTheme="majorHAnsi" w:hAnsiTheme="majorHAnsi" w:cstheme="majorHAnsi"/>
          <w:sz w:val="24"/>
          <w:szCs w:val="24"/>
        </w:rPr>
        <w:t xml:space="preserve">W rodzinie </w:t>
      </w:r>
      <w:r w:rsidRPr="00861320">
        <w:rPr>
          <w:rFonts w:asciiTheme="majorHAnsi" w:hAnsiTheme="majorHAnsi" w:cstheme="majorHAnsi"/>
          <w:sz w:val="24"/>
          <w:szCs w:val="24"/>
        </w:rPr>
        <w:t>kształtowane są poglądy i system wartości człowieka,</w:t>
      </w:r>
      <w:r>
        <w:rPr>
          <w:rFonts w:asciiTheme="majorHAnsi" w:hAnsiTheme="majorHAnsi" w:cstheme="majorHAnsi"/>
          <w:sz w:val="24"/>
          <w:szCs w:val="24"/>
        </w:rPr>
        <w:t xml:space="preserve"> </w:t>
      </w:r>
      <w:r w:rsidRPr="00861320">
        <w:rPr>
          <w:rFonts w:asciiTheme="majorHAnsi" w:hAnsiTheme="majorHAnsi" w:cstheme="majorHAnsi"/>
          <w:sz w:val="24"/>
          <w:szCs w:val="24"/>
        </w:rPr>
        <w:t xml:space="preserve">jednostkowość i predyspozycje charakterologiczne. </w:t>
      </w:r>
      <w:r>
        <w:rPr>
          <w:rFonts w:asciiTheme="majorHAnsi" w:hAnsiTheme="majorHAnsi" w:cstheme="majorHAnsi"/>
          <w:sz w:val="24"/>
          <w:szCs w:val="24"/>
        </w:rPr>
        <w:t xml:space="preserve">Właściwie spełniane funkcje rodziny </w:t>
      </w:r>
      <w:r w:rsidRPr="00861320">
        <w:rPr>
          <w:rFonts w:asciiTheme="majorHAnsi" w:hAnsiTheme="majorHAnsi" w:cstheme="majorHAnsi"/>
          <w:sz w:val="24"/>
          <w:szCs w:val="24"/>
        </w:rPr>
        <w:t>zapewnia</w:t>
      </w:r>
      <w:r>
        <w:rPr>
          <w:rFonts w:asciiTheme="majorHAnsi" w:hAnsiTheme="majorHAnsi" w:cstheme="majorHAnsi"/>
          <w:sz w:val="24"/>
          <w:szCs w:val="24"/>
        </w:rPr>
        <w:t>jąc</w:t>
      </w:r>
      <w:r w:rsidRPr="00861320">
        <w:rPr>
          <w:rFonts w:asciiTheme="majorHAnsi" w:hAnsiTheme="majorHAnsi" w:cstheme="majorHAnsi"/>
          <w:sz w:val="24"/>
          <w:szCs w:val="24"/>
        </w:rPr>
        <w:t xml:space="preserve"> dzieciom poczucie bezpieczeństwa i własnej wartości, dając im możliwość prawidłowego rozwoju i właściwego wypełniania ról społecznych w przyszłości.</w:t>
      </w:r>
      <w:r>
        <w:rPr>
          <w:rFonts w:asciiTheme="majorHAnsi" w:hAnsiTheme="majorHAnsi" w:cstheme="majorHAnsi"/>
          <w:sz w:val="24"/>
          <w:szCs w:val="24"/>
        </w:rPr>
        <w:t xml:space="preserve"> Podejmowanie działań na rzecz rodziny w Gminie Kolbudy </w:t>
      </w:r>
      <w:r w:rsidR="0085106A">
        <w:rPr>
          <w:rFonts w:asciiTheme="majorHAnsi" w:hAnsiTheme="majorHAnsi" w:cstheme="majorHAnsi"/>
          <w:sz w:val="24"/>
          <w:szCs w:val="24"/>
        </w:rPr>
        <w:t xml:space="preserve">miało na uwadze prawidłowo funkcjonujące rodziny, jak i rodziny z trudnościami opiekuńczo-wychowawczymi. </w:t>
      </w:r>
    </w:p>
    <w:p w14:paraId="6DF06F6D" w14:textId="53888954" w:rsidR="009606DF" w:rsidRDefault="000B3912" w:rsidP="00861320">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Jednym z dz</w:t>
      </w:r>
      <w:r w:rsidRPr="000B3912">
        <w:rPr>
          <w:rFonts w:asciiTheme="majorHAnsi" w:hAnsiTheme="majorHAnsi" w:cstheme="majorHAnsi"/>
          <w:sz w:val="24"/>
          <w:szCs w:val="24"/>
        </w:rPr>
        <w:t>iała</w:t>
      </w:r>
      <w:r>
        <w:rPr>
          <w:rFonts w:asciiTheme="majorHAnsi" w:hAnsiTheme="majorHAnsi" w:cstheme="majorHAnsi"/>
          <w:sz w:val="24"/>
          <w:szCs w:val="24"/>
        </w:rPr>
        <w:t xml:space="preserve">ń </w:t>
      </w:r>
      <w:r w:rsidRPr="000B3912">
        <w:rPr>
          <w:rFonts w:asciiTheme="majorHAnsi" w:hAnsiTheme="majorHAnsi" w:cstheme="majorHAnsi"/>
          <w:sz w:val="24"/>
          <w:szCs w:val="24"/>
        </w:rPr>
        <w:t>zachęcając</w:t>
      </w:r>
      <w:r>
        <w:rPr>
          <w:rFonts w:asciiTheme="majorHAnsi" w:hAnsiTheme="majorHAnsi" w:cstheme="majorHAnsi"/>
          <w:sz w:val="24"/>
          <w:szCs w:val="24"/>
        </w:rPr>
        <w:t>ych</w:t>
      </w:r>
      <w:r w:rsidRPr="000B3912">
        <w:rPr>
          <w:rFonts w:asciiTheme="majorHAnsi" w:hAnsiTheme="majorHAnsi" w:cstheme="majorHAnsi"/>
          <w:sz w:val="24"/>
          <w:szCs w:val="24"/>
        </w:rPr>
        <w:t xml:space="preserve"> do zameldowania na terenie gminy</w:t>
      </w:r>
      <w:r>
        <w:rPr>
          <w:rFonts w:asciiTheme="majorHAnsi" w:hAnsiTheme="majorHAnsi" w:cstheme="majorHAnsi"/>
          <w:sz w:val="24"/>
          <w:szCs w:val="24"/>
        </w:rPr>
        <w:t xml:space="preserve"> było przesyłanie w</w:t>
      </w:r>
      <w:r w:rsidRPr="00FE29A4">
        <w:rPr>
          <w:rFonts w:asciiTheme="majorHAnsi" w:hAnsiTheme="majorHAnsi" w:cstheme="majorHAnsi"/>
          <w:sz w:val="24"/>
          <w:szCs w:val="24"/>
        </w:rPr>
        <w:t>szystkim nowonarodzonym mieszkańcom</w:t>
      </w:r>
      <w:r>
        <w:rPr>
          <w:rFonts w:asciiTheme="majorHAnsi" w:hAnsiTheme="majorHAnsi" w:cstheme="majorHAnsi"/>
          <w:sz w:val="24"/>
          <w:szCs w:val="24"/>
        </w:rPr>
        <w:t xml:space="preserve"> gminy pakietu powitalnego zawierającego list </w:t>
      </w:r>
      <w:r w:rsidRPr="00FE29A4">
        <w:rPr>
          <w:rFonts w:asciiTheme="majorHAnsi" w:hAnsiTheme="majorHAnsi" w:cstheme="majorHAnsi"/>
          <w:sz w:val="24"/>
          <w:szCs w:val="24"/>
        </w:rPr>
        <w:t>gratulacyjn</w:t>
      </w:r>
      <w:r>
        <w:rPr>
          <w:rFonts w:asciiTheme="majorHAnsi" w:hAnsiTheme="majorHAnsi" w:cstheme="majorHAnsi"/>
          <w:sz w:val="24"/>
          <w:szCs w:val="24"/>
        </w:rPr>
        <w:t>y</w:t>
      </w:r>
      <w:r w:rsidRPr="00FE29A4">
        <w:rPr>
          <w:rFonts w:asciiTheme="majorHAnsi" w:hAnsiTheme="majorHAnsi" w:cstheme="majorHAnsi"/>
          <w:sz w:val="24"/>
          <w:szCs w:val="24"/>
        </w:rPr>
        <w:t xml:space="preserve"> o</w:t>
      </w:r>
      <w:r>
        <w:rPr>
          <w:rFonts w:asciiTheme="majorHAnsi" w:hAnsiTheme="majorHAnsi" w:cstheme="majorHAnsi"/>
          <w:sz w:val="24"/>
          <w:szCs w:val="24"/>
        </w:rPr>
        <w:t>raz produkty sponsora</w:t>
      </w:r>
      <w:r w:rsidR="00602A00">
        <w:rPr>
          <w:rFonts w:asciiTheme="majorHAnsi" w:hAnsiTheme="majorHAnsi" w:cstheme="majorHAnsi"/>
          <w:sz w:val="24"/>
          <w:szCs w:val="24"/>
        </w:rPr>
        <w:t xml:space="preserve"> </w:t>
      </w:r>
      <w:r>
        <w:rPr>
          <w:rFonts w:asciiTheme="majorHAnsi" w:hAnsiTheme="majorHAnsi" w:cstheme="majorHAnsi"/>
          <w:sz w:val="24"/>
          <w:szCs w:val="24"/>
        </w:rPr>
        <w:t>o</w:t>
      </w:r>
      <w:r w:rsidR="009606DF">
        <w:rPr>
          <w:rFonts w:asciiTheme="majorHAnsi" w:hAnsiTheme="majorHAnsi" w:cstheme="majorHAnsi"/>
          <w:sz w:val="24"/>
          <w:szCs w:val="24"/>
        </w:rPr>
        <w:t xml:space="preserve">d 2017 roku (2019 – 224). </w:t>
      </w:r>
      <w:r w:rsidR="009606DF" w:rsidRPr="00FE29A4">
        <w:rPr>
          <w:rFonts w:asciiTheme="majorHAnsi" w:hAnsiTheme="majorHAnsi" w:cstheme="majorHAnsi"/>
          <w:sz w:val="24"/>
          <w:szCs w:val="24"/>
        </w:rPr>
        <w:t>Warunkiem otrzymania prezentu było zameldowanie dziecka w</w:t>
      </w:r>
      <w:r w:rsidR="009606DF">
        <w:rPr>
          <w:rFonts w:asciiTheme="majorHAnsi" w:hAnsiTheme="majorHAnsi" w:cstheme="majorHAnsi"/>
          <w:sz w:val="24"/>
          <w:szCs w:val="24"/>
        </w:rPr>
        <w:t xml:space="preserve"> </w:t>
      </w:r>
      <w:r w:rsidR="009606DF" w:rsidRPr="00FE29A4">
        <w:rPr>
          <w:rFonts w:asciiTheme="majorHAnsi" w:hAnsiTheme="majorHAnsi" w:cstheme="majorHAnsi"/>
          <w:sz w:val="24"/>
          <w:szCs w:val="24"/>
        </w:rPr>
        <w:t>gminie</w:t>
      </w:r>
      <w:r w:rsidR="009606DF">
        <w:rPr>
          <w:rFonts w:asciiTheme="majorHAnsi" w:hAnsiTheme="majorHAnsi" w:cstheme="majorHAnsi"/>
          <w:sz w:val="24"/>
          <w:szCs w:val="24"/>
        </w:rPr>
        <w:t xml:space="preserve"> Kolbudy.</w:t>
      </w:r>
    </w:p>
    <w:p w14:paraId="1CA7926D" w14:textId="5800962A" w:rsidR="00B934BD" w:rsidRDefault="00C9421F" w:rsidP="00D7613F">
      <w:pPr>
        <w:spacing w:after="120" w:line="360" w:lineRule="auto"/>
        <w:jc w:val="both"/>
        <w:rPr>
          <w:rFonts w:asciiTheme="majorHAnsi" w:hAnsiTheme="majorHAnsi" w:cstheme="majorHAnsi"/>
          <w:sz w:val="24"/>
          <w:szCs w:val="24"/>
        </w:rPr>
      </w:pPr>
      <w:r w:rsidRPr="00441D1A">
        <w:rPr>
          <w:rFonts w:asciiTheme="majorHAnsi" w:hAnsiTheme="majorHAnsi" w:cstheme="majorHAnsi"/>
          <w:sz w:val="24"/>
          <w:szCs w:val="24"/>
        </w:rPr>
        <w:t>C</w:t>
      </w:r>
      <w:r w:rsidR="00441D1A" w:rsidRPr="00441D1A">
        <w:rPr>
          <w:rFonts w:asciiTheme="majorHAnsi" w:hAnsiTheme="majorHAnsi" w:cstheme="majorHAnsi"/>
          <w:sz w:val="24"/>
          <w:szCs w:val="24"/>
        </w:rPr>
        <w:t>elem promowani</w:t>
      </w:r>
      <w:r w:rsidR="00964CFA">
        <w:rPr>
          <w:rFonts w:asciiTheme="majorHAnsi" w:hAnsiTheme="majorHAnsi" w:cstheme="majorHAnsi"/>
          <w:sz w:val="24"/>
          <w:szCs w:val="24"/>
        </w:rPr>
        <w:t>a</w:t>
      </w:r>
      <w:r w:rsidR="00441D1A" w:rsidRPr="00441D1A">
        <w:rPr>
          <w:rFonts w:asciiTheme="majorHAnsi" w:hAnsiTheme="majorHAnsi" w:cstheme="majorHAnsi"/>
          <w:sz w:val="24"/>
          <w:szCs w:val="24"/>
        </w:rPr>
        <w:t xml:space="preserve"> modelu i wizerunku rodziny wielodzietnej</w:t>
      </w:r>
      <w:r w:rsidR="00964CFA">
        <w:rPr>
          <w:rFonts w:asciiTheme="majorHAnsi" w:hAnsiTheme="majorHAnsi" w:cstheme="majorHAnsi"/>
          <w:sz w:val="24"/>
          <w:szCs w:val="24"/>
        </w:rPr>
        <w:t xml:space="preserve"> w gminie Kolbudy realizowane są projekty – ogólnopolski i lokalny. </w:t>
      </w:r>
      <w:r w:rsidR="00AE4874">
        <w:rPr>
          <w:rFonts w:asciiTheme="majorHAnsi" w:hAnsiTheme="majorHAnsi" w:cstheme="majorHAnsi"/>
          <w:sz w:val="24"/>
          <w:szCs w:val="24"/>
        </w:rPr>
        <w:t xml:space="preserve">Dla mieszkańców gminy Kolbudy dostępna jest Karta Dużej Rodziny </w:t>
      </w:r>
      <w:r w:rsidR="00B934BD">
        <w:rPr>
          <w:rFonts w:asciiTheme="majorHAnsi" w:hAnsiTheme="majorHAnsi" w:cstheme="majorHAnsi"/>
          <w:sz w:val="24"/>
          <w:szCs w:val="24"/>
        </w:rPr>
        <w:t>(</w:t>
      </w:r>
      <w:r w:rsidR="001F6968">
        <w:rPr>
          <w:rFonts w:asciiTheme="majorHAnsi" w:hAnsiTheme="majorHAnsi" w:cstheme="majorHAnsi"/>
          <w:sz w:val="24"/>
          <w:szCs w:val="24"/>
        </w:rPr>
        <w:t>dalej</w:t>
      </w:r>
      <w:r w:rsidR="00692A61">
        <w:rPr>
          <w:rFonts w:asciiTheme="majorHAnsi" w:hAnsiTheme="majorHAnsi" w:cstheme="majorHAnsi"/>
          <w:sz w:val="24"/>
          <w:szCs w:val="24"/>
        </w:rPr>
        <w:t>:</w:t>
      </w:r>
      <w:r w:rsidR="001F6968">
        <w:rPr>
          <w:rFonts w:asciiTheme="majorHAnsi" w:hAnsiTheme="majorHAnsi" w:cstheme="majorHAnsi"/>
          <w:sz w:val="24"/>
          <w:szCs w:val="24"/>
        </w:rPr>
        <w:t xml:space="preserve"> </w:t>
      </w:r>
      <w:r w:rsidR="00B934BD">
        <w:rPr>
          <w:rFonts w:asciiTheme="majorHAnsi" w:hAnsiTheme="majorHAnsi" w:cstheme="majorHAnsi"/>
          <w:sz w:val="24"/>
          <w:szCs w:val="24"/>
        </w:rPr>
        <w:t>KDR) – ogólnopolskiego s</w:t>
      </w:r>
      <w:r w:rsidR="00AE4874" w:rsidRPr="00AE4874">
        <w:rPr>
          <w:rFonts w:asciiTheme="majorHAnsi" w:hAnsiTheme="majorHAnsi" w:cstheme="majorHAnsi"/>
          <w:sz w:val="24"/>
          <w:szCs w:val="24"/>
        </w:rPr>
        <w:t>ystem</w:t>
      </w:r>
      <w:r w:rsidR="00B934BD">
        <w:rPr>
          <w:rFonts w:asciiTheme="majorHAnsi" w:hAnsiTheme="majorHAnsi" w:cstheme="majorHAnsi"/>
          <w:sz w:val="24"/>
          <w:szCs w:val="24"/>
        </w:rPr>
        <w:t>u</w:t>
      </w:r>
      <w:r w:rsidR="00AE4874" w:rsidRPr="00AE4874">
        <w:rPr>
          <w:rFonts w:asciiTheme="majorHAnsi" w:hAnsiTheme="majorHAnsi" w:cstheme="majorHAnsi"/>
          <w:sz w:val="24"/>
          <w:szCs w:val="24"/>
        </w:rPr>
        <w:t xml:space="preserve"> zniżek i dodatkowych uprawnień </w:t>
      </w:r>
      <w:r w:rsidR="007B4DAD">
        <w:rPr>
          <w:rFonts w:asciiTheme="majorHAnsi" w:hAnsiTheme="majorHAnsi" w:cstheme="majorHAnsi"/>
          <w:sz w:val="24"/>
          <w:szCs w:val="24"/>
        </w:rPr>
        <w:br/>
      </w:r>
      <w:r w:rsidR="00B934BD">
        <w:rPr>
          <w:rFonts w:asciiTheme="majorHAnsi" w:hAnsiTheme="majorHAnsi" w:cstheme="majorHAnsi"/>
          <w:sz w:val="24"/>
          <w:szCs w:val="24"/>
        </w:rPr>
        <w:t>dla rodzin z</w:t>
      </w:r>
      <w:r w:rsidR="00816B1E">
        <w:rPr>
          <w:rFonts w:asciiTheme="majorHAnsi" w:hAnsiTheme="majorHAnsi" w:cstheme="majorHAnsi"/>
          <w:sz w:val="24"/>
          <w:szCs w:val="24"/>
        </w:rPr>
        <w:t> </w:t>
      </w:r>
      <w:r w:rsidR="00B934BD">
        <w:rPr>
          <w:rFonts w:asciiTheme="majorHAnsi" w:hAnsiTheme="majorHAnsi" w:cstheme="majorHAnsi"/>
          <w:sz w:val="24"/>
          <w:szCs w:val="24"/>
        </w:rPr>
        <w:t>3</w:t>
      </w:r>
      <w:r w:rsidR="00816B1E">
        <w:rPr>
          <w:rFonts w:asciiTheme="majorHAnsi" w:hAnsiTheme="majorHAnsi" w:cstheme="majorHAnsi"/>
          <w:sz w:val="24"/>
          <w:szCs w:val="24"/>
        </w:rPr>
        <w:t> </w:t>
      </w:r>
      <w:r w:rsidR="00B934BD">
        <w:rPr>
          <w:rFonts w:asciiTheme="majorHAnsi" w:hAnsiTheme="majorHAnsi" w:cstheme="majorHAnsi"/>
          <w:sz w:val="24"/>
          <w:szCs w:val="24"/>
        </w:rPr>
        <w:t>i</w:t>
      </w:r>
      <w:r w:rsidR="00816B1E">
        <w:rPr>
          <w:rFonts w:asciiTheme="majorHAnsi" w:hAnsiTheme="majorHAnsi" w:cstheme="majorHAnsi"/>
          <w:sz w:val="24"/>
          <w:szCs w:val="24"/>
        </w:rPr>
        <w:t> </w:t>
      </w:r>
      <w:r w:rsidR="00B934BD">
        <w:rPr>
          <w:rFonts w:asciiTheme="majorHAnsi" w:hAnsiTheme="majorHAnsi" w:cstheme="majorHAnsi"/>
          <w:sz w:val="24"/>
          <w:szCs w:val="24"/>
        </w:rPr>
        <w:t>więcej dzieci realizowanego przez Ministerstwo Rodziny i Polityki Społecznej (</w:t>
      </w:r>
      <w:r w:rsidR="00692A61">
        <w:rPr>
          <w:rFonts w:asciiTheme="majorHAnsi" w:hAnsiTheme="majorHAnsi" w:cstheme="majorHAnsi"/>
          <w:sz w:val="24"/>
          <w:szCs w:val="24"/>
        </w:rPr>
        <w:t xml:space="preserve">dalej: </w:t>
      </w:r>
      <w:r w:rsidR="00B934BD">
        <w:rPr>
          <w:rFonts w:asciiTheme="majorHAnsi" w:hAnsiTheme="majorHAnsi" w:cstheme="majorHAnsi"/>
          <w:sz w:val="24"/>
          <w:szCs w:val="24"/>
        </w:rPr>
        <w:t>MRiPS).</w:t>
      </w:r>
      <w:r w:rsidR="00B934BD" w:rsidRPr="00B934BD">
        <w:t xml:space="preserve"> </w:t>
      </w:r>
      <w:r w:rsidR="00B934BD" w:rsidRPr="00B934BD">
        <w:rPr>
          <w:rFonts w:asciiTheme="majorHAnsi" w:hAnsiTheme="majorHAnsi" w:cstheme="majorHAnsi"/>
          <w:sz w:val="24"/>
          <w:szCs w:val="24"/>
        </w:rPr>
        <w:t xml:space="preserve">Prawo do posiadania </w:t>
      </w:r>
      <w:r w:rsidR="00B934BD">
        <w:rPr>
          <w:rFonts w:asciiTheme="majorHAnsi" w:hAnsiTheme="majorHAnsi" w:cstheme="majorHAnsi"/>
          <w:sz w:val="24"/>
          <w:szCs w:val="24"/>
        </w:rPr>
        <w:t>KDR</w:t>
      </w:r>
      <w:r w:rsidR="00B934BD" w:rsidRPr="00B934BD">
        <w:rPr>
          <w:rFonts w:asciiTheme="majorHAnsi" w:hAnsiTheme="majorHAnsi" w:cstheme="majorHAnsi"/>
          <w:sz w:val="24"/>
          <w:szCs w:val="24"/>
        </w:rPr>
        <w:t xml:space="preserve"> przysługuje wszystkim rodzicom oraz małżonkom rodziców, którzy mają lub mieli na utrzymaniu łącznie co najmniej troje dzieci</w:t>
      </w:r>
      <w:r w:rsidR="00B934BD">
        <w:rPr>
          <w:rFonts w:asciiTheme="majorHAnsi" w:hAnsiTheme="majorHAnsi" w:cstheme="majorHAnsi"/>
          <w:sz w:val="24"/>
          <w:szCs w:val="24"/>
        </w:rPr>
        <w:t xml:space="preserve">, w tym </w:t>
      </w:r>
      <w:r w:rsidR="00B934BD" w:rsidRPr="00B934BD">
        <w:rPr>
          <w:rFonts w:asciiTheme="majorHAnsi" w:hAnsiTheme="majorHAnsi" w:cstheme="majorHAnsi"/>
          <w:sz w:val="24"/>
          <w:szCs w:val="24"/>
        </w:rPr>
        <w:t>rodzic</w:t>
      </w:r>
      <w:r w:rsidR="00B934BD">
        <w:rPr>
          <w:rFonts w:asciiTheme="majorHAnsi" w:hAnsiTheme="majorHAnsi" w:cstheme="majorHAnsi"/>
          <w:sz w:val="24"/>
          <w:szCs w:val="24"/>
        </w:rPr>
        <w:t>om</w:t>
      </w:r>
      <w:r w:rsidR="00B934BD" w:rsidRPr="00B934BD">
        <w:rPr>
          <w:rFonts w:asciiTheme="majorHAnsi" w:hAnsiTheme="majorHAnsi" w:cstheme="majorHAnsi"/>
          <w:sz w:val="24"/>
          <w:szCs w:val="24"/>
        </w:rPr>
        <w:t xml:space="preserve"> z</w:t>
      </w:r>
      <w:r w:rsidR="00B934BD">
        <w:rPr>
          <w:rFonts w:asciiTheme="majorHAnsi" w:hAnsiTheme="majorHAnsi" w:cstheme="majorHAnsi"/>
          <w:sz w:val="24"/>
          <w:szCs w:val="24"/>
        </w:rPr>
        <w:t>a</w:t>
      </w:r>
      <w:r w:rsidR="00B934BD" w:rsidRPr="00B934BD">
        <w:rPr>
          <w:rFonts w:asciiTheme="majorHAnsi" w:hAnsiTheme="majorHAnsi" w:cstheme="majorHAnsi"/>
          <w:sz w:val="24"/>
          <w:szCs w:val="24"/>
        </w:rPr>
        <w:t>stępcz</w:t>
      </w:r>
      <w:r w:rsidR="00B934BD">
        <w:rPr>
          <w:rFonts w:asciiTheme="majorHAnsi" w:hAnsiTheme="majorHAnsi" w:cstheme="majorHAnsi"/>
          <w:sz w:val="24"/>
          <w:szCs w:val="24"/>
        </w:rPr>
        <w:t>ym</w:t>
      </w:r>
      <w:r w:rsidR="00B934BD" w:rsidRPr="00B934BD">
        <w:rPr>
          <w:rFonts w:asciiTheme="majorHAnsi" w:hAnsiTheme="majorHAnsi" w:cstheme="majorHAnsi"/>
          <w:sz w:val="24"/>
          <w:szCs w:val="24"/>
        </w:rPr>
        <w:t xml:space="preserve"> </w:t>
      </w:r>
      <w:r w:rsidR="00B934BD">
        <w:rPr>
          <w:rFonts w:asciiTheme="majorHAnsi" w:hAnsiTheme="majorHAnsi" w:cstheme="majorHAnsi"/>
          <w:sz w:val="24"/>
          <w:szCs w:val="24"/>
        </w:rPr>
        <w:t>i</w:t>
      </w:r>
      <w:r w:rsidR="00816B1E">
        <w:rPr>
          <w:rFonts w:asciiTheme="majorHAnsi" w:hAnsiTheme="majorHAnsi" w:cstheme="majorHAnsi"/>
          <w:sz w:val="24"/>
          <w:szCs w:val="24"/>
        </w:rPr>
        <w:t> </w:t>
      </w:r>
      <w:r w:rsidR="00B934BD" w:rsidRPr="00B934BD">
        <w:rPr>
          <w:rFonts w:asciiTheme="majorHAnsi" w:hAnsiTheme="majorHAnsi" w:cstheme="majorHAnsi"/>
          <w:sz w:val="24"/>
          <w:szCs w:val="24"/>
        </w:rPr>
        <w:t>osob</w:t>
      </w:r>
      <w:r w:rsidR="00B934BD">
        <w:rPr>
          <w:rFonts w:asciiTheme="majorHAnsi" w:hAnsiTheme="majorHAnsi" w:cstheme="majorHAnsi"/>
          <w:sz w:val="24"/>
          <w:szCs w:val="24"/>
        </w:rPr>
        <w:t>om</w:t>
      </w:r>
      <w:r w:rsidR="00B934BD" w:rsidRPr="00B934BD">
        <w:rPr>
          <w:rFonts w:asciiTheme="majorHAnsi" w:hAnsiTheme="majorHAnsi" w:cstheme="majorHAnsi"/>
          <w:sz w:val="24"/>
          <w:szCs w:val="24"/>
        </w:rPr>
        <w:t xml:space="preserve"> prowadząc</w:t>
      </w:r>
      <w:r w:rsidR="00B934BD">
        <w:rPr>
          <w:rFonts w:asciiTheme="majorHAnsi" w:hAnsiTheme="majorHAnsi" w:cstheme="majorHAnsi"/>
          <w:sz w:val="24"/>
          <w:szCs w:val="24"/>
        </w:rPr>
        <w:t>ym</w:t>
      </w:r>
      <w:r w:rsidR="00B934BD" w:rsidRPr="00B934BD">
        <w:rPr>
          <w:rFonts w:asciiTheme="majorHAnsi" w:hAnsiTheme="majorHAnsi" w:cstheme="majorHAnsi"/>
          <w:sz w:val="24"/>
          <w:szCs w:val="24"/>
        </w:rPr>
        <w:t xml:space="preserve"> rodzinny dom dziecka</w:t>
      </w:r>
      <w:r w:rsidR="00B934BD">
        <w:rPr>
          <w:rFonts w:asciiTheme="majorHAnsi" w:hAnsiTheme="majorHAnsi" w:cstheme="majorHAnsi"/>
          <w:sz w:val="24"/>
          <w:szCs w:val="24"/>
        </w:rPr>
        <w:t xml:space="preserve"> oraz dzieciom </w:t>
      </w:r>
      <w:r w:rsidR="00B934BD" w:rsidRPr="00B934BD">
        <w:rPr>
          <w:rFonts w:asciiTheme="majorHAnsi" w:hAnsiTheme="majorHAnsi" w:cstheme="majorHAnsi"/>
          <w:sz w:val="24"/>
          <w:szCs w:val="24"/>
        </w:rPr>
        <w:t>w wieku do 18. roku życia,</w:t>
      </w:r>
      <w:r w:rsidR="00B934BD">
        <w:rPr>
          <w:rFonts w:asciiTheme="majorHAnsi" w:hAnsiTheme="majorHAnsi" w:cstheme="majorHAnsi"/>
          <w:sz w:val="24"/>
          <w:szCs w:val="24"/>
        </w:rPr>
        <w:t xml:space="preserve"> </w:t>
      </w:r>
      <w:r w:rsidR="00B934BD" w:rsidRPr="00B934BD">
        <w:rPr>
          <w:rFonts w:asciiTheme="majorHAnsi" w:hAnsiTheme="majorHAnsi" w:cstheme="majorHAnsi"/>
          <w:sz w:val="24"/>
          <w:szCs w:val="24"/>
        </w:rPr>
        <w:t xml:space="preserve">w wieku do 25. roku życia w przypadku dzieci uczących się w szkole </w:t>
      </w:r>
      <w:r w:rsidR="007B4DAD">
        <w:rPr>
          <w:rFonts w:asciiTheme="majorHAnsi" w:hAnsiTheme="majorHAnsi" w:cstheme="majorHAnsi"/>
          <w:sz w:val="24"/>
          <w:szCs w:val="24"/>
        </w:rPr>
        <w:br/>
      </w:r>
      <w:r w:rsidR="00B934BD" w:rsidRPr="00B934BD">
        <w:rPr>
          <w:rFonts w:asciiTheme="majorHAnsi" w:hAnsiTheme="majorHAnsi" w:cstheme="majorHAnsi"/>
          <w:sz w:val="24"/>
          <w:szCs w:val="24"/>
        </w:rPr>
        <w:t>lub szkole wyższej</w:t>
      </w:r>
      <w:r w:rsidR="00B934BD">
        <w:rPr>
          <w:rFonts w:asciiTheme="majorHAnsi" w:hAnsiTheme="majorHAnsi" w:cstheme="majorHAnsi"/>
          <w:sz w:val="24"/>
          <w:szCs w:val="24"/>
        </w:rPr>
        <w:t xml:space="preserve"> i </w:t>
      </w:r>
      <w:r w:rsidR="00B934BD" w:rsidRPr="00B934BD">
        <w:rPr>
          <w:rFonts w:asciiTheme="majorHAnsi" w:hAnsiTheme="majorHAnsi" w:cstheme="majorHAnsi"/>
          <w:sz w:val="24"/>
          <w:szCs w:val="24"/>
        </w:rPr>
        <w:t>bez ograniczeń wiekowych w przypadku dzieci legitymujących się orzeczeniem o umiarkowanym lub znacznym stopniu niepełnosprawności</w:t>
      </w:r>
      <w:r w:rsidR="00B934BD">
        <w:rPr>
          <w:rFonts w:asciiTheme="majorHAnsi" w:hAnsiTheme="majorHAnsi" w:cstheme="majorHAnsi"/>
          <w:sz w:val="24"/>
          <w:szCs w:val="24"/>
        </w:rPr>
        <w:t>.</w:t>
      </w:r>
      <w:r w:rsidR="00D7613F">
        <w:rPr>
          <w:rFonts w:asciiTheme="majorHAnsi" w:hAnsiTheme="majorHAnsi" w:cstheme="majorHAnsi"/>
          <w:sz w:val="24"/>
          <w:szCs w:val="24"/>
        </w:rPr>
        <w:t xml:space="preserve"> W 2019 roku </w:t>
      </w:r>
      <w:r w:rsidR="007B4DAD">
        <w:rPr>
          <w:rFonts w:asciiTheme="majorHAnsi" w:hAnsiTheme="majorHAnsi" w:cstheme="majorHAnsi"/>
          <w:sz w:val="24"/>
          <w:szCs w:val="24"/>
        </w:rPr>
        <w:br/>
      </w:r>
      <w:r w:rsidR="00D7613F">
        <w:rPr>
          <w:rFonts w:asciiTheme="majorHAnsi" w:hAnsiTheme="majorHAnsi" w:cstheme="majorHAnsi"/>
          <w:sz w:val="24"/>
          <w:szCs w:val="24"/>
        </w:rPr>
        <w:t>w</w:t>
      </w:r>
      <w:r w:rsidR="00D7613F" w:rsidRPr="00D7613F">
        <w:rPr>
          <w:rFonts w:asciiTheme="majorHAnsi" w:hAnsiTheme="majorHAnsi" w:cstheme="majorHAnsi"/>
          <w:sz w:val="24"/>
          <w:szCs w:val="24"/>
        </w:rPr>
        <w:t xml:space="preserve"> związku ze zmianą przepisów Ustawy o Karcie Dużej Rodziny i</w:t>
      </w:r>
      <w:r w:rsidR="00D7613F">
        <w:rPr>
          <w:rFonts w:asciiTheme="majorHAnsi" w:hAnsiTheme="majorHAnsi" w:cstheme="majorHAnsi"/>
          <w:sz w:val="24"/>
          <w:szCs w:val="24"/>
        </w:rPr>
        <w:t xml:space="preserve"> </w:t>
      </w:r>
      <w:r w:rsidR="00D7613F" w:rsidRPr="00D7613F">
        <w:rPr>
          <w:rFonts w:asciiTheme="majorHAnsi" w:hAnsiTheme="majorHAnsi" w:cstheme="majorHAnsi"/>
          <w:sz w:val="24"/>
          <w:szCs w:val="24"/>
        </w:rPr>
        <w:t>możliwości uzyskania karty dla rodziców, którzy mają lub w przeszłości</w:t>
      </w:r>
      <w:r w:rsidR="00D7613F">
        <w:rPr>
          <w:rFonts w:asciiTheme="majorHAnsi" w:hAnsiTheme="majorHAnsi" w:cstheme="majorHAnsi"/>
          <w:sz w:val="24"/>
          <w:szCs w:val="24"/>
        </w:rPr>
        <w:t xml:space="preserve"> </w:t>
      </w:r>
      <w:r w:rsidR="00D7613F" w:rsidRPr="00D7613F">
        <w:rPr>
          <w:rFonts w:asciiTheme="majorHAnsi" w:hAnsiTheme="majorHAnsi" w:cstheme="majorHAnsi"/>
          <w:sz w:val="24"/>
          <w:szCs w:val="24"/>
        </w:rPr>
        <w:t>mieli na</w:t>
      </w:r>
      <w:r w:rsidR="00816B1E">
        <w:rPr>
          <w:rFonts w:asciiTheme="majorHAnsi" w:hAnsiTheme="majorHAnsi" w:cstheme="majorHAnsi"/>
          <w:sz w:val="24"/>
          <w:szCs w:val="24"/>
        </w:rPr>
        <w:t> </w:t>
      </w:r>
      <w:r w:rsidR="00D7613F" w:rsidRPr="00D7613F">
        <w:rPr>
          <w:rFonts w:asciiTheme="majorHAnsi" w:hAnsiTheme="majorHAnsi" w:cstheme="majorHAnsi"/>
          <w:sz w:val="24"/>
          <w:szCs w:val="24"/>
        </w:rPr>
        <w:t xml:space="preserve">utrzymaniu co najmniej troje dzieci – bez </w:t>
      </w:r>
      <w:r w:rsidR="00D7613F" w:rsidRPr="00D7613F">
        <w:rPr>
          <w:rFonts w:asciiTheme="majorHAnsi" w:hAnsiTheme="majorHAnsi" w:cstheme="majorHAnsi"/>
          <w:sz w:val="24"/>
          <w:szCs w:val="24"/>
        </w:rPr>
        <w:lastRenderedPageBreak/>
        <w:t xml:space="preserve">względu na ich wiek </w:t>
      </w:r>
      <w:r w:rsidR="00D7613F">
        <w:rPr>
          <w:rFonts w:asciiTheme="majorHAnsi" w:hAnsiTheme="majorHAnsi" w:cstheme="majorHAnsi"/>
          <w:sz w:val="24"/>
          <w:szCs w:val="24"/>
        </w:rPr>
        <w:t xml:space="preserve">– </w:t>
      </w:r>
      <w:r w:rsidR="00D7613F" w:rsidRPr="00D7613F">
        <w:rPr>
          <w:rFonts w:asciiTheme="majorHAnsi" w:hAnsiTheme="majorHAnsi" w:cstheme="majorHAnsi"/>
          <w:sz w:val="24"/>
          <w:szCs w:val="24"/>
        </w:rPr>
        <w:t>gwałtownie wzrosła liczba składanych wniosków.</w:t>
      </w:r>
      <w:r w:rsidR="00D7613F">
        <w:rPr>
          <w:rFonts w:asciiTheme="majorHAnsi" w:hAnsiTheme="majorHAnsi" w:cstheme="majorHAnsi"/>
          <w:sz w:val="24"/>
          <w:szCs w:val="24"/>
        </w:rPr>
        <w:t xml:space="preserve"> Łącznie 3 358 </w:t>
      </w:r>
      <w:r w:rsidR="00CA508B">
        <w:rPr>
          <w:rFonts w:asciiTheme="majorHAnsi" w:hAnsiTheme="majorHAnsi" w:cstheme="majorHAnsi"/>
          <w:sz w:val="24"/>
          <w:szCs w:val="24"/>
        </w:rPr>
        <w:t xml:space="preserve">osoby </w:t>
      </w:r>
      <w:r w:rsidR="007B4DAD">
        <w:rPr>
          <w:rFonts w:asciiTheme="majorHAnsi" w:hAnsiTheme="majorHAnsi" w:cstheme="majorHAnsi"/>
          <w:sz w:val="24"/>
          <w:szCs w:val="24"/>
        </w:rPr>
        <w:br/>
      </w:r>
      <w:r w:rsidR="00CA508B">
        <w:rPr>
          <w:rFonts w:asciiTheme="majorHAnsi" w:hAnsiTheme="majorHAnsi" w:cstheme="majorHAnsi"/>
          <w:sz w:val="24"/>
          <w:szCs w:val="24"/>
        </w:rPr>
        <w:t xml:space="preserve">z 941 rodzin posiadało aktywną </w:t>
      </w:r>
      <w:r w:rsidR="00D7613F">
        <w:rPr>
          <w:rFonts w:asciiTheme="majorHAnsi" w:hAnsiTheme="majorHAnsi" w:cstheme="majorHAnsi"/>
          <w:sz w:val="24"/>
          <w:szCs w:val="24"/>
        </w:rPr>
        <w:t>Kartę</w:t>
      </w:r>
      <w:r w:rsidR="00CA508B">
        <w:rPr>
          <w:rFonts w:asciiTheme="majorHAnsi" w:hAnsiTheme="majorHAnsi" w:cstheme="majorHAnsi"/>
          <w:sz w:val="24"/>
          <w:szCs w:val="24"/>
        </w:rPr>
        <w:t>. Uruchomiono także lokalny system zniżek w ramach K</w:t>
      </w:r>
      <w:r w:rsidR="00CA508B" w:rsidRPr="00CA508B">
        <w:rPr>
          <w:rFonts w:asciiTheme="majorHAnsi" w:hAnsiTheme="majorHAnsi" w:cstheme="majorHAnsi"/>
          <w:sz w:val="24"/>
          <w:szCs w:val="24"/>
        </w:rPr>
        <w:t xml:space="preserve">olbudzkiej </w:t>
      </w:r>
      <w:r w:rsidR="00CA508B">
        <w:rPr>
          <w:rFonts w:asciiTheme="majorHAnsi" w:hAnsiTheme="majorHAnsi" w:cstheme="majorHAnsi"/>
          <w:sz w:val="24"/>
          <w:szCs w:val="24"/>
        </w:rPr>
        <w:t>K</w:t>
      </w:r>
      <w:r w:rsidR="00CA508B" w:rsidRPr="00CA508B">
        <w:rPr>
          <w:rFonts w:asciiTheme="majorHAnsi" w:hAnsiTheme="majorHAnsi" w:cstheme="majorHAnsi"/>
          <w:sz w:val="24"/>
          <w:szCs w:val="24"/>
        </w:rPr>
        <w:t xml:space="preserve">arty </w:t>
      </w:r>
      <w:r w:rsidR="00CA508B">
        <w:rPr>
          <w:rFonts w:asciiTheme="majorHAnsi" w:hAnsiTheme="majorHAnsi" w:cstheme="majorHAnsi"/>
          <w:sz w:val="24"/>
          <w:szCs w:val="24"/>
        </w:rPr>
        <w:t>D</w:t>
      </w:r>
      <w:r w:rsidR="00CA508B" w:rsidRPr="00CA508B">
        <w:rPr>
          <w:rFonts w:asciiTheme="majorHAnsi" w:hAnsiTheme="majorHAnsi" w:cstheme="majorHAnsi"/>
          <w:sz w:val="24"/>
          <w:szCs w:val="24"/>
        </w:rPr>
        <w:t xml:space="preserve">użej </w:t>
      </w:r>
      <w:r w:rsidR="00CA508B">
        <w:rPr>
          <w:rFonts w:asciiTheme="majorHAnsi" w:hAnsiTheme="majorHAnsi" w:cstheme="majorHAnsi"/>
          <w:sz w:val="24"/>
          <w:szCs w:val="24"/>
        </w:rPr>
        <w:t>R</w:t>
      </w:r>
      <w:r w:rsidR="00CA508B" w:rsidRPr="00CA508B">
        <w:rPr>
          <w:rFonts w:asciiTheme="majorHAnsi" w:hAnsiTheme="majorHAnsi" w:cstheme="majorHAnsi"/>
          <w:sz w:val="24"/>
          <w:szCs w:val="24"/>
        </w:rPr>
        <w:t>odziny</w:t>
      </w:r>
      <w:r w:rsidR="00CA508B">
        <w:rPr>
          <w:rFonts w:asciiTheme="majorHAnsi" w:hAnsiTheme="majorHAnsi" w:cstheme="majorHAnsi"/>
          <w:sz w:val="24"/>
          <w:szCs w:val="24"/>
        </w:rPr>
        <w:t xml:space="preserve"> (</w:t>
      </w:r>
      <w:r w:rsidR="001F6968">
        <w:rPr>
          <w:rFonts w:asciiTheme="majorHAnsi" w:hAnsiTheme="majorHAnsi" w:cstheme="majorHAnsi"/>
          <w:sz w:val="24"/>
          <w:szCs w:val="24"/>
        </w:rPr>
        <w:t>dalej</w:t>
      </w:r>
      <w:r w:rsidR="00234A4B">
        <w:rPr>
          <w:rFonts w:asciiTheme="majorHAnsi" w:hAnsiTheme="majorHAnsi" w:cstheme="majorHAnsi"/>
          <w:sz w:val="24"/>
          <w:szCs w:val="24"/>
        </w:rPr>
        <w:t>:</w:t>
      </w:r>
      <w:r w:rsidR="001F6968">
        <w:rPr>
          <w:rFonts w:asciiTheme="majorHAnsi" w:hAnsiTheme="majorHAnsi" w:cstheme="majorHAnsi"/>
          <w:sz w:val="24"/>
          <w:szCs w:val="24"/>
        </w:rPr>
        <w:t xml:space="preserve"> </w:t>
      </w:r>
      <w:r w:rsidR="00CA508B">
        <w:rPr>
          <w:rFonts w:asciiTheme="majorHAnsi" w:hAnsiTheme="majorHAnsi" w:cstheme="majorHAnsi"/>
          <w:sz w:val="24"/>
          <w:szCs w:val="24"/>
        </w:rPr>
        <w:t xml:space="preserve">KKDR). </w:t>
      </w:r>
      <w:r w:rsidR="00441D1A">
        <w:rPr>
          <w:rFonts w:asciiTheme="majorHAnsi" w:hAnsiTheme="majorHAnsi" w:cstheme="majorHAnsi"/>
          <w:sz w:val="24"/>
          <w:szCs w:val="24"/>
        </w:rPr>
        <w:t xml:space="preserve">Uprawnieni mogą korzystać ze zniżek m.in. </w:t>
      </w:r>
      <w:r w:rsidR="007B4DAD">
        <w:rPr>
          <w:rFonts w:asciiTheme="majorHAnsi" w:hAnsiTheme="majorHAnsi" w:cstheme="majorHAnsi"/>
          <w:sz w:val="24"/>
          <w:szCs w:val="24"/>
        </w:rPr>
        <w:br/>
      </w:r>
      <w:r w:rsidR="001F6968">
        <w:rPr>
          <w:rFonts w:asciiTheme="majorHAnsi" w:hAnsiTheme="majorHAnsi" w:cstheme="majorHAnsi"/>
          <w:sz w:val="24"/>
          <w:szCs w:val="24"/>
        </w:rPr>
        <w:t xml:space="preserve">na </w:t>
      </w:r>
      <w:r w:rsidR="00441D1A">
        <w:rPr>
          <w:rFonts w:asciiTheme="majorHAnsi" w:hAnsiTheme="majorHAnsi" w:cstheme="majorHAnsi"/>
          <w:sz w:val="24"/>
          <w:szCs w:val="24"/>
        </w:rPr>
        <w:t xml:space="preserve">przejazdy transportem publicznym, </w:t>
      </w:r>
      <w:r w:rsidR="00C2075E">
        <w:rPr>
          <w:rFonts w:asciiTheme="majorHAnsi" w:hAnsiTheme="majorHAnsi" w:cstheme="majorHAnsi"/>
          <w:sz w:val="24"/>
          <w:szCs w:val="24"/>
        </w:rPr>
        <w:t>zniżki w</w:t>
      </w:r>
      <w:r w:rsidR="00816B1E">
        <w:rPr>
          <w:rFonts w:asciiTheme="majorHAnsi" w:hAnsiTheme="majorHAnsi" w:cstheme="majorHAnsi"/>
          <w:sz w:val="24"/>
          <w:szCs w:val="24"/>
        </w:rPr>
        <w:t> </w:t>
      </w:r>
      <w:r w:rsidR="00C2075E">
        <w:rPr>
          <w:rFonts w:asciiTheme="majorHAnsi" w:hAnsiTheme="majorHAnsi" w:cstheme="majorHAnsi"/>
          <w:sz w:val="24"/>
          <w:szCs w:val="24"/>
        </w:rPr>
        <w:t>lokalnych sklepach i u lokalnych przedsiębiorców, a także w placówkach przedszkolnych.</w:t>
      </w:r>
      <w:r w:rsidR="00441D1A">
        <w:rPr>
          <w:rFonts w:asciiTheme="majorHAnsi" w:hAnsiTheme="majorHAnsi" w:cstheme="majorHAnsi"/>
          <w:sz w:val="24"/>
          <w:szCs w:val="24"/>
        </w:rPr>
        <w:t xml:space="preserve"> </w:t>
      </w:r>
    </w:p>
    <w:p w14:paraId="3F6BE3B2" w14:textId="2745296D" w:rsidR="001F6968" w:rsidRDefault="001F6968" w:rsidP="003003C3">
      <w:pPr>
        <w:spacing w:after="120" w:line="360" w:lineRule="auto"/>
        <w:jc w:val="both"/>
        <w:rPr>
          <w:rFonts w:asciiTheme="majorHAnsi" w:hAnsiTheme="majorHAnsi" w:cstheme="majorHAnsi"/>
          <w:sz w:val="24"/>
          <w:szCs w:val="24"/>
        </w:rPr>
      </w:pPr>
      <w:r w:rsidRPr="00FE29A4">
        <w:rPr>
          <w:rFonts w:asciiTheme="majorHAnsi" w:hAnsiTheme="majorHAnsi" w:cstheme="majorHAnsi"/>
          <w:sz w:val="24"/>
          <w:szCs w:val="24"/>
        </w:rPr>
        <w:t>Rodziny przeżywające trudności</w:t>
      </w:r>
      <w:r>
        <w:rPr>
          <w:rFonts w:asciiTheme="majorHAnsi" w:hAnsiTheme="majorHAnsi" w:cstheme="majorHAnsi"/>
          <w:sz w:val="24"/>
          <w:szCs w:val="24"/>
        </w:rPr>
        <w:t xml:space="preserve"> </w:t>
      </w:r>
      <w:r w:rsidRPr="00FE29A4">
        <w:rPr>
          <w:rFonts w:asciiTheme="majorHAnsi" w:hAnsiTheme="majorHAnsi" w:cstheme="majorHAnsi"/>
          <w:sz w:val="24"/>
          <w:szCs w:val="24"/>
        </w:rPr>
        <w:t xml:space="preserve">w wypełnianiu funkcji opiekuńczo-wychowawczych </w:t>
      </w:r>
      <w:r>
        <w:rPr>
          <w:rFonts w:asciiTheme="majorHAnsi" w:hAnsiTheme="majorHAnsi" w:cstheme="majorHAnsi"/>
          <w:sz w:val="24"/>
          <w:szCs w:val="24"/>
        </w:rPr>
        <w:t xml:space="preserve">objęte są wsparciem asystenta rodziny w ramach ustawy o wspieraniu rodziny i systemie pieczy zastępczej. </w:t>
      </w:r>
      <w:r w:rsidR="00FD4F32">
        <w:rPr>
          <w:rFonts w:asciiTheme="majorHAnsi" w:hAnsiTheme="majorHAnsi" w:cstheme="majorHAnsi"/>
          <w:sz w:val="24"/>
          <w:szCs w:val="24"/>
        </w:rPr>
        <w:t xml:space="preserve">Zadania asystenta skupione są na </w:t>
      </w:r>
      <w:r w:rsidR="00FD4F32" w:rsidRPr="00FD4F32">
        <w:rPr>
          <w:rFonts w:asciiTheme="majorHAnsi" w:hAnsiTheme="majorHAnsi" w:cstheme="majorHAnsi"/>
          <w:sz w:val="24"/>
          <w:szCs w:val="24"/>
        </w:rPr>
        <w:t>podnoszeni</w:t>
      </w:r>
      <w:r w:rsidR="00FD4F32">
        <w:rPr>
          <w:rFonts w:asciiTheme="majorHAnsi" w:hAnsiTheme="majorHAnsi" w:cstheme="majorHAnsi"/>
          <w:sz w:val="24"/>
          <w:szCs w:val="24"/>
        </w:rPr>
        <w:t>u</w:t>
      </w:r>
      <w:r w:rsidR="00FD4F32" w:rsidRPr="00FD4F32">
        <w:rPr>
          <w:rFonts w:asciiTheme="majorHAnsi" w:hAnsiTheme="majorHAnsi" w:cstheme="majorHAnsi"/>
          <w:sz w:val="24"/>
          <w:szCs w:val="24"/>
        </w:rPr>
        <w:t xml:space="preserve"> umiejętności opiekuńczo-wychowawczych rodziców, zdobywaniu </w:t>
      </w:r>
      <w:r w:rsidR="00FD4F32">
        <w:rPr>
          <w:rFonts w:asciiTheme="majorHAnsi" w:hAnsiTheme="majorHAnsi" w:cstheme="majorHAnsi"/>
          <w:sz w:val="24"/>
          <w:szCs w:val="24"/>
        </w:rPr>
        <w:t xml:space="preserve">przez nich </w:t>
      </w:r>
      <w:r w:rsidR="00FD4F32" w:rsidRPr="00FD4F32">
        <w:rPr>
          <w:rFonts w:asciiTheme="majorHAnsi" w:hAnsiTheme="majorHAnsi" w:cstheme="majorHAnsi"/>
          <w:sz w:val="24"/>
          <w:szCs w:val="24"/>
        </w:rPr>
        <w:t xml:space="preserve">umiejętności prowadzenia gospodarstwa domowego, radzenia sobie </w:t>
      </w:r>
      <w:r w:rsidR="00FD4F32" w:rsidRPr="00F87AFF">
        <w:rPr>
          <w:rFonts w:asciiTheme="majorHAnsi" w:hAnsiTheme="majorHAnsi" w:cstheme="majorHAnsi"/>
          <w:sz w:val="24"/>
          <w:szCs w:val="24"/>
        </w:rPr>
        <w:t>z problemami dnia codziennego. Asystent w jednym czasie może pracować z nie więcej niż 15 rodzinami. W latach 2015-2020 liczba rodzin</w:t>
      </w:r>
      <w:r w:rsidR="00F87AFF" w:rsidRPr="00F87AFF">
        <w:rPr>
          <w:rFonts w:asciiTheme="majorHAnsi" w:hAnsiTheme="majorHAnsi" w:cstheme="majorHAnsi"/>
          <w:sz w:val="24"/>
          <w:szCs w:val="24"/>
        </w:rPr>
        <w:t xml:space="preserve"> objętych wsparciem w całym roku wynosiła od 10 do 22. </w:t>
      </w:r>
      <w:r w:rsidR="00FD4F32" w:rsidRPr="00F87AFF">
        <w:rPr>
          <w:rFonts w:asciiTheme="majorHAnsi" w:hAnsiTheme="majorHAnsi" w:cstheme="majorHAnsi"/>
          <w:sz w:val="24"/>
          <w:szCs w:val="24"/>
        </w:rPr>
        <w:t>Współpraca</w:t>
      </w:r>
      <w:r w:rsidR="00FD4F32">
        <w:rPr>
          <w:rFonts w:asciiTheme="majorHAnsi" w:hAnsiTheme="majorHAnsi" w:cstheme="majorHAnsi"/>
          <w:sz w:val="24"/>
          <w:szCs w:val="24"/>
        </w:rPr>
        <w:t xml:space="preserve"> z asystentem rodziny jest coraz częściej wykorzystywana przez sąd</w:t>
      </w:r>
      <w:r w:rsidR="003E106D">
        <w:rPr>
          <w:rFonts w:asciiTheme="majorHAnsi" w:hAnsiTheme="majorHAnsi" w:cstheme="majorHAnsi"/>
          <w:sz w:val="24"/>
          <w:szCs w:val="24"/>
        </w:rPr>
        <w:t xml:space="preserve"> rodzinny</w:t>
      </w:r>
      <w:r w:rsidR="00FD4F32">
        <w:rPr>
          <w:rFonts w:asciiTheme="majorHAnsi" w:hAnsiTheme="majorHAnsi" w:cstheme="majorHAnsi"/>
          <w:sz w:val="24"/>
          <w:szCs w:val="24"/>
        </w:rPr>
        <w:t>, od 2017 roku wzrastała liczba rodzin zobowiązanych – z</w:t>
      </w:r>
      <w:r w:rsidR="00816B1E">
        <w:rPr>
          <w:rFonts w:asciiTheme="majorHAnsi" w:hAnsiTheme="majorHAnsi" w:cstheme="majorHAnsi"/>
          <w:sz w:val="24"/>
          <w:szCs w:val="24"/>
        </w:rPr>
        <w:t> </w:t>
      </w:r>
      <w:r w:rsidR="00FD4F32">
        <w:rPr>
          <w:rFonts w:asciiTheme="majorHAnsi" w:hAnsiTheme="majorHAnsi" w:cstheme="majorHAnsi"/>
          <w:sz w:val="24"/>
          <w:szCs w:val="24"/>
        </w:rPr>
        <w:t>co</w:t>
      </w:r>
      <w:r w:rsidR="00816B1E">
        <w:rPr>
          <w:rFonts w:asciiTheme="majorHAnsi" w:hAnsiTheme="majorHAnsi" w:cstheme="majorHAnsi"/>
          <w:sz w:val="24"/>
          <w:szCs w:val="24"/>
        </w:rPr>
        <w:t> </w:t>
      </w:r>
      <w:r w:rsidR="00FD4F32">
        <w:rPr>
          <w:rFonts w:asciiTheme="majorHAnsi" w:hAnsiTheme="majorHAnsi" w:cstheme="majorHAnsi"/>
          <w:sz w:val="24"/>
          <w:szCs w:val="24"/>
        </w:rPr>
        <w:t xml:space="preserve">trzeciej rodziny (6 z 18) do prawie co drugiej rodziny </w:t>
      </w:r>
      <w:r w:rsidR="004D1B20">
        <w:rPr>
          <w:rFonts w:asciiTheme="majorHAnsi" w:hAnsiTheme="majorHAnsi" w:cstheme="majorHAnsi"/>
          <w:sz w:val="24"/>
          <w:szCs w:val="24"/>
        </w:rPr>
        <w:t>objętej</w:t>
      </w:r>
      <w:r w:rsidR="00FD4F32">
        <w:rPr>
          <w:rFonts w:asciiTheme="majorHAnsi" w:hAnsiTheme="majorHAnsi" w:cstheme="majorHAnsi"/>
          <w:sz w:val="24"/>
          <w:szCs w:val="24"/>
        </w:rPr>
        <w:t xml:space="preserve"> wsparciem asystenta </w:t>
      </w:r>
      <w:r w:rsidR="007B4DAD">
        <w:rPr>
          <w:rFonts w:asciiTheme="majorHAnsi" w:hAnsiTheme="majorHAnsi" w:cstheme="majorHAnsi"/>
          <w:sz w:val="24"/>
          <w:szCs w:val="24"/>
        </w:rPr>
        <w:br/>
      </w:r>
      <w:r w:rsidR="00FD4F32">
        <w:rPr>
          <w:rFonts w:asciiTheme="majorHAnsi" w:hAnsiTheme="majorHAnsi" w:cstheme="majorHAnsi"/>
          <w:sz w:val="24"/>
          <w:szCs w:val="24"/>
        </w:rPr>
        <w:t>(9 z 22).</w:t>
      </w:r>
    </w:p>
    <w:p w14:paraId="36B2CF80" w14:textId="52C2878C" w:rsidR="003003C3" w:rsidRPr="00E442C6" w:rsidRDefault="003003C3" w:rsidP="003003C3">
      <w:pPr>
        <w:spacing w:after="0" w:line="240" w:lineRule="auto"/>
        <w:jc w:val="both"/>
        <w:rPr>
          <w:rFonts w:asciiTheme="majorHAnsi" w:hAnsiTheme="majorHAnsi" w:cstheme="majorHAnsi"/>
          <w:i/>
          <w:iCs/>
          <w:sz w:val="24"/>
          <w:szCs w:val="24"/>
        </w:rPr>
      </w:pPr>
      <w:bookmarkStart w:id="24" w:name="_Hlk65926372"/>
      <w:r>
        <w:rPr>
          <w:rFonts w:asciiTheme="majorHAnsi" w:hAnsiTheme="majorHAnsi" w:cstheme="majorHAnsi"/>
          <w:i/>
          <w:iCs/>
          <w:sz w:val="24"/>
          <w:szCs w:val="24"/>
        </w:rPr>
        <w:t>Tabela</w:t>
      </w:r>
      <w:r w:rsidR="00062DB8">
        <w:rPr>
          <w:rFonts w:asciiTheme="majorHAnsi" w:hAnsiTheme="majorHAnsi" w:cstheme="majorHAnsi"/>
          <w:i/>
          <w:iCs/>
          <w:sz w:val="24"/>
          <w:szCs w:val="24"/>
        </w:rPr>
        <w:t xml:space="preserve"> </w:t>
      </w:r>
      <w:r w:rsidR="002D0E5D">
        <w:rPr>
          <w:rFonts w:asciiTheme="majorHAnsi" w:hAnsiTheme="majorHAnsi" w:cstheme="majorHAnsi"/>
          <w:i/>
          <w:iCs/>
          <w:sz w:val="24"/>
          <w:szCs w:val="24"/>
        </w:rPr>
        <w:t>5</w:t>
      </w:r>
      <w:r w:rsidRPr="00E442C6">
        <w:rPr>
          <w:rFonts w:asciiTheme="majorHAnsi" w:hAnsiTheme="majorHAnsi" w:cstheme="majorHAnsi"/>
          <w:i/>
          <w:iCs/>
          <w:sz w:val="24"/>
          <w:szCs w:val="24"/>
        </w:rPr>
        <w:t xml:space="preserve">. </w:t>
      </w:r>
      <w:r>
        <w:rPr>
          <w:rFonts w:asciiTheme="majorHAnsi" w:hAnsiTheme="majorHAnsi" w:cstheme="majorHAnsi"/>
          <w:i/>
          <w:iCs/>
          <w:sz w:val="24"/>
          <w:szCs w:val="24"/>
        </w:rPr>
        <w:t>Wspieranie rodziny 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w:t>
      </w:r>
      <w:r w:rsidR="00C06987">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sidRPr="004E5885">
        <w:rPr>
          <w:rFonts w:asciiTheme="majorHAnsi" w:hAnsiTheme="majorHAnsi" w:cstheme="majorHAnsi"/>
          <w:i/>
          <w:iCs/>
          <w:sz w:val="24"/>
          <w:szCs w:val="24"/>
        </w:rPr>
        <w:t>WRiSPZ-G</w:t>
      </w:r>
      <w:r w:rsidRPr="00E442C6">
        <w:rPr>
          <w:rFonts w:asciiTheme="majorHAnsi" w:hAnsiTheme="majorHAnsi" w:cstheme="majorHAnsi"/>
          <w:i/>
          <w:iCs/>
          <w:sz w:val="24"/>
          <w:szCs w:val="24"/>
        </w:rPr>
        <w:t>.</w:t>
      </w:r>
    </w:p>
    <w:tbl>
      <w:tblPr>
        <w:tblW w:w="9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288"/>
        <w:gridCol w:w="964"/>
        <w:gridCol w:w="964"/>
        <w:gridCol w:w="964"/>
        <w:gridCol w:w="964"/>
        <w:gridCol w:w="964"/>
        <w:gridCol w:w="954"/>
      </w:tblGrid>
      <w:tr w:rsidR="003003C3" w:rsidRPr="00C06987" w14:paraId="46BA26AF" w14:textId="77777777" w:rsidTr="003003C3">
        <w:trPr>
          <w:trHeight w:val="288"/>
        </w:trPr>
        <w:tc>
          <w:tcPr>
            <w:tcW w:w="3288" w:type="dxa"/>
            <w:shd w:val="clear" w:color="auto" w:fill="F2F2F2" w:themeFill="background1" w:themeFillShade="F2"/>
            <w:noWrap/>
            <w:vAlign w:val="center"/>
            <w:hideMark/>
          </w:tcPr>
          <w:bookmarkEnd w:id="24"/>
          <w:p w14:paraId="04CF398B" w14:textId="77777777" w:rsidR="003003C3" w:rsidRPr="00674902" w:rsidRDefault="003003C3" w:rsidP="003003C3">
            <w:pPr>
              <w:spacing w:after="0" w:line="240" w:lineRule="auto"/>
              <w:rPr>
                <w:rFonts w:ascii="Calibri Light" w:eastAsia="Times New Roman" w:hAnsi="Calibri Light" w:cs="Calibri Light"/>
                <w:i/>
                <w:iCs/>
                <w:color w:val="595959" w:themeColor="text1" w:themeTint="A6"/>
                <w:sz w:val="20"/>
                <w:szCs w:val="20"/>
                <w:lang w:eastAsia="pl-PL"/>
              </w:rPr>
            </w:pPr>
            <w:r>
              <w:rPr>
                <w:rFonts w:ascii="Calibri Light" w:eastAsia="Times New Roman" w:hAnsi="Calibri Light" w:cs="Calibri Light"/>
                <w:i/>
                <w:iCs/>
                <w:color w:val="595959" w:themeColor="text1" w:themeTint="A6"/>
                <w:sz w:val="16"/>
                <w:szCs w:val="16"/>
                <w:lang w:eastAsia="pl-PL"/>
              </w:rPr>
              <w:t>Wyszczególnienie</w:t>
            </w:r>
          </w:p>
        </w:tc>
        <w:tc>
          <w:tcPr>
            <w:tcW w:w="964" w:type="dxa"/>
            <w:shd w:val="clear" w:color="auto" w:fill="F2F2F2" w:themeFill="background1" w:themeFillShade="F2"/>
            <w:vAlign w:val="center"/>
            <w:hideMark/>
          </w:tcPr>
          <w:p w14:paraId="1CDF4D62" w14:textId="77777777" w:rsidR="003003C3" w:rsidRPr="006836A7" w:rsidRDefault="003003C3" w:rsidP="003003C3">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2015</w:t>
            </w:r>
          </w:p>
        </w:tc>
        <w:tc>
          <w:tcPr>
            <w:tcW w:w="964" w:type="dxa"/>
            <w:shd w:val="clear" w:color="auto" w:fill="F2F2F2" w:themeFill="background1" w:themeFillShade="F2"/>
            <w:vAlign w:val="center"/>
            <w:hideMark/>
          </w:tcPr>
          <w:p w14:paraId="3DA871CF" w14:textId="77777777" w:rsidR="003003C3" w:rsidRPr="006836A7" w:rsidRDefault="003003C3" w:rsidP="003003C3">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2016</w:t>
            </w:r>
          </w:p>
        </w:tc>
        <w:tc>
          <w:tcPr>
            <w:tcW w:w="964" w:type="dxa"/>
            <w:shd w:val="clear" w:color="auto" w:fill="F2F2F2" w:themeFill="background1" w:themeFillShade="F2"/>
            <w:vAlign w:val="center"/>
            <w:hideMark/>
          </w:tcPr>
          <w:p w14:paraId="0222D770" w14:textId="77777777" w:rsidR="003003C3" w:rsidRPr="006836A7" w:rsidRDefault="003003C3" w:rsidP="003003C3">
            <w:pPr>
              <w:spacing w:after="0" w:line="240" w:lineRule="auto"/>
              <w:jc w:val="right"/>
              <w:rPr>
                <w:rFonts w:ascii="Calibri Light" w:eastAsia="Times New Roman" w:hAnsi="Calibri Light" w:cs="Calibri Light"/>
                <w:color w:val="595959" w:themeColor="text1" w:themeTint="A6"/>
                <w:sz w:val="20"/>
                <w:szCs w:val="20"/>
                <w:lang w:eastAsia="pl-PL"/>
              </w:rPr>
            </w:pPr>
            <w:r w:rsidRPr="00C06987">
              <w:rPr>
                <w:rFonts w:ascii="Calibri Light" w:eastAsia="Times New Roman" w:hAnsi="Calibri Light" w:cs="Calibri Light"/>
                <w:color w:val="595959" w:themeColor="text1" w:themeTint="A6"/>
                <w:sz w:val="20"/>
                <w:szCs w:val="20"/>
                <w:lang w:eastAsia="pl-PL"/>
              </w:rPr>
              <w:t>2017</w:t>
            </w:r>
          </w:p>
        </w:tc>
        <w:tc>
          <w:tcPr>
            <w:tcW w:w="964" w:type="dxa"/>
            <w:shd w:val="clear" w:color="auto" w:fill="F2F2F2" w:themeFill="background1" w:themeFillShade="F2"/>
            <w:vAlign w:val="center"/>
            <w:hideMark/>
          </w:tcPr>
          <w:p w14:paraId="0DAF90DF" w14:textId="77777777" w:rsidR="003003C3" w:rsidRPr="006836A7" w:rsidRDefault="003003C3" w:rsidP="003003C3">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2018</w:t>
            </w:r>
          </w:p>
        </w:tc>
        <w:tc>
          <w:tcPr>
            <w:tcW w:w="964" w:type="dxa"/>
            <w:shd w:val="clear" w:color="auto" w:fill="F2F2F2" w:themeFill="background1" w:themeFillShade="F2"/>
            <w:vAlign w:val="center"/>
            <w:hideMark/>
          </w:tcPr>
          <w:p w14:paraId="235582CC" w14:textId="77777777" w:rsidR="003003C3" w:rsidRPr="00C06987" w:rsidRDefault="003003C3" w:rsidP="003003C3">
            <w:pPr>
              <w:spacing w:after="0" w:line="240" w:lineRule="auto"/>
              <w:jc w:val="right"/>
              <w:rPr>
                <w:rFonts w:ascii="Calibri Light" w:eastAsia="Times New Roman" w:hAnsi="Calibri Light" w:cs="Calibri Light"/>
                <w:color w:val="595959" w:themeColor="text1" w:themeTint="A6"/>
                <w:sz w:val="20"/>
                <w:szCs w:val="20"/>
                <w:lang w:eastAsia="pl-PL"/>
              </w:rPr>
            </w:pPr>
            <w:r w:rsidRPr="00C06987">
              <w:rPr>
                <w:rFonts w:ascii="Calibri Light" w:eastAsia="Times New Roman" w:hAnsi="Calibri Light" w:cs="Calibri Light"/>
                <w:color w:val="595959" w:themeColor="text1" w:themeTint="A6"/>
                <w:sz w:val="20"/>
                <w:szCs w:val="20"/>
                <w:lang w:eastAsia="pl-PL"/>
              </w:rPr>
              <w:t>2019</w:t>
            </w:r>
          </w:p>
        </w:tc>
        <w:tc>
          <w:tcPr>
            <w:tcW w:w="954" w:type="dxa"/>
            <w:shd w:val="clear" w:color="auto" w:fill="F2F2F2" w:themeFill="background1" w:themeFillShade="F2"/>
            <w:vAlign w:val="center"/>
          </w:tcPr>
          <w:p w14:paraId="2287970A" w14:textId="77777777" w:rsidR="003003C3" w:rsidRPr="00C06987" w:rsidRDefault="003003C3" w:rsidP="003003C3">
            <w:pPr>
              <w:spacing w:after="0" w:line="240" w:lineRule="auto"/>
              <w:jc w:val="right"/>
              <w:rPr>
                <w:rFonts w:ascii="Calibri Light" w:eastAsia="Times New Roman" w:hAnsi="Calibri Light" w:cs="Calibri Light"/>
                <w:color w:val="595959" w:themeColor="text1" w:themeTint="A6"/>
                <w:sz w:val="20"/>
                <w:szCs w:val="20"/>
                <w:lang w:eastAsia="pl-PL"/>
              </w:rPr>
            </w:pPr>
            <w:r w:rsidRPr="00C06987">
              <w:rPr>
                <w:rFonts w:ascii="Calibri Light" w:eastAsia="Times New Roman" w:hAnsi="Calibri Light" w:cs="Calibri Light"/>
                <w:color w:val="595959" w:themeColor="text1" w:themeTint="A6"/>
                <w:sz w:val="20"/>
                <w:szCs w:val="20"/>
                <w:lang w:eastAsia="pl-PL"/>
              </w:rPr>
              <w:t>2020</w:t>
            </w:r>
          </w:p>
        </w:tc>
      </w:tr>
      <w:tr w:rsidR="00C06987" w:rsidRPr="00AB1E62" w14:paraId="43DFAC30" w14:textId="77777777" w:rsidTr="003003C3">
        <w:trPr>
          <w:trHeight w:val="288"/>
        </w:trPr>
        <w:tc>
          <w:tcPr>
            <w:tcW w:w="3288" w:type="dxa"/>
            <w:shd w:val="clear" w:color="auto" w:fill="auto"/>
            <w:noWrap/>
            <w:vAlign w:val="bottom"/>
          </w:tcPr>
          <w:p w14:paraId="083E9471" w14:textId="77777777" w:rsidR="00C06987" w:rsidRPr="00C06987" w:rsidRDefault="00C06987" w:rsidP="00C06987">
            <w:pPr>
              <w:spacing w:after="0" w:line="240" w:lineRule="auto"/>
              <w:rPr>
                <w:rFonts w:asciiTheme="majorHAnsi" w:eastAsia="Times New Roman" w:hAnsiTheme="majorHAnsi" w:cstheme="majorHAnsi"/>
                <w:color w:val="595959" w:themeColor="text1" w:themeTint="A6"/>
                <w:sz w:val="20"/>
                <w:szCs w:val="20"/>
                <w:lang w:eastAsia="pl-PL"/>
              </w:rPr>
            </w:pPr>
            <w:r w:rsidRPr="00C06987">
              <w:rPr>
                <w:rFonts w:asciiTheme="majorHAnsi" w:eastAsia="Times New Roman" w:hAnsiTheme="majorHAnsi" w:cstheme="majorHAnsi"/>
                <w:color w:val="595959" w:themeColor="text1" w:themeTint="A6"/>
                <w:sz w:val="20"/>
                <w:szCs w:val="20"/>
                <w:lang w:eastAsia="pl-PL"/>
              </w:rPr>
              <w:t>Liczba asystentów rodziny w gminie</w:t>
            </w:r>
          </w:p>
        </w:tc>
        <w:tc>
          <w:tcPr>
            <w:tcW w:w="964" w:type="dxa"/>
            <w:shd w:val="clear" w:color="auto" w:fill="auto"/>
            <w:noWrap/>
            <w:vAlign w:val="center"/>
          </w:tcPr>
          <w:p w14:paraId="63D15F42" w14:textId="717028AC" w:rsidR="00C06987" w:rsidRPr="00DD18F0" w:rsidRDefault="00DD18F0" w:rsidP="00C06987">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c>
          <w:tcPr>
            <w:tcW w:w="964" w:type="dxa"/>
            <w:shd w:val="clear" w:color="auto" w:fill="auto"/>
            <w:noWrap/>
            <w:vAlign w:val="center"/>
          </w:tcPr>
          <w:p w14:paraId="72404742" w14:textId="2519AEC4" w:rsidR="00C06987" w:rsidRPr="006836A7" w:rsidRDefault="00C06987" w:rsidP="00C06987">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c>
          <w:tcPr>
            <w:tcW w:w="964" w:type="dxa"/>
            <w:shd w:val="clear" w:color="auto" w:fill="auto"/>
            <w:noWrap/>
            <w:vAlign w:val="center"/>
          </w:tcPr>
          <w:p w14:paraId="26FA987A" w14:textId="63E95B94" w:rsidR="00C06987" w:rsidRPr="006836A7" w:rsidRDefault="00C06987" w:rsidP="00C06987">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c>
          <w:tcPr>
            <w:tcW w:w="964" w:type="dxa"/>
            <w:shd w:val="clear" w:color="auto" w:fill="auto"/>
            <w:noWrap/>
            <w:vAlign w:val="center"/>
          </w:tcPr>
          <w:p w14:paraId="76B85091" w14:textId="4E1D449B" w:rsidR="00C06987" w:rsidRPr="006836A7" w:rsidRDefault="00C06987" w:rsidP="00C06987">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w:t>
            </w:r>
          </w:p>
        </w:tc>
        <w:tc>
          <w:tcPr>
            <w:tcW w:w="964" w:type="dxa"/>
            <w:shd w:val="clear" w:color="auto" w:fill="auto"/>
            <w:noWrap/>
            <w:vAlign w:val="center"/>
          </w:tcPr>
          <w:p w14:paraId="17F7B91F" w14:textId="068BB016" w:rsidR="00C06987" w:rsidRPr="006836A7" w:rsidRDefault="00C06987" w:rsidP="00C06987">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c>
          <w:tcPr>
            <w:tcW w:w="954" w:type="dxa"/>
            <w:shd w:val="clear" w:color="auto" w:fill="auto"/>
            <w:vAlign w:val="center"/>
          </w:tcPr>
          <w:p w14:paraId="1585AA37" w14:textId="7BE02833" w:rsidR="00C06987" w:rsidRPr="007B46F5" w:rsidRDefault="00C06987" w:rsidP="00C06987">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r>
      <w:tr w:rsidR="00FD4F32" w:rsidRPr="00AB1E62" w14:paraId="5B1A0A0C" w14:textId="77777777" w:rsidTr="003003C3">
        <w:trPr>
          <w:trHeight w:val="288"/>
        </w:trPr>
        <w:tc>
          <w:tcPr>
            <w:tcW w:w="3288" w:type="dxa"/>
            <w:shd w:val="clear" w:color="auto" w:fill="auto"/>
            <w:noWrap/>
            <w:vAlign w:val="bottom"/>
          </w:tcPr>
          <w:p w14:paraId="402CE778" w14:textId="2535817E" w:rsidR="00FD4F32" w:rsidRPr="00C06987" w:rsidRDefault="00FD4F32" w:rsidP="00FD4F32">
            <w:pPr>
              <w:spacing w:after="0" w:line="240" w:lineRule="auto"/>
              <w:rPr>
                <w:rFonts w:asciiTheme="majorHAnsi" w:eastAsia="Times New Roman" w:hAnsiTheme="majorHAnsi" w:cstheme="majorHAnsi"/>
                <w:color w:val="595959" w:themeColor="text1" w:themeTint="A6"/>
                <w:sz w:val="20"/>
                <w:szCs w:val="20"/>
                <w:lang w:eastAsia="pl-PL"/>
              </w:rPr>
            </w:pPr>
            <w:r w:rsidRPr="00C06987">
              <w:rPr>
                <w:rFonts w:asciiTheme="majorHAnsi" w:eastAsia="Times New Roman" w:hAnsiTheme="majorHAnsi" w:cstheme="majorHAnsi"/>
                <w:color w:val="595959" w:themeColor="text1" w:themeTint="A6"/>
                <w:sz w:val="20"/>
                <w:szCs w:val="20"/>
                <w:lang w:eastAsia="pl-PL"/>
              </w:rPr>
              <w:t>Liczba rodzin, które korzystały z usług asystentów rodziny w całym roku</w:t>
            </w:r>
          </w:p>
        </w:tc>
        <w:tc>
          <w:tcPr>
            <w:tcW w:w="964" w:type="dxa"/>
            <w:shd w:val="clear" w:color="auto" w:fill="auto"/>
            <w:noWrap/>
            <w:vAlign w:val="center"/>
          </w:tcPr>
          <w:p w14:paraId="15B8B0C7" w14:textId="6D13ABE5" w:rsidR="00FD4F32" w:rsidRPr="00DD18F0" w:rsidRDefault="00DD18F0" w:rsidP="00FD4F3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13</w:t>
            </w:r>
          </w:p>
        </w:tc>
        <w:tc>
          <w:tcPr>
            <w:tcW w:w="964" w:type="dxa"/>
            <w:shd w:val="clear" w:color="auto" w:fill="auto"/>
            <w:noWrap/>
            <w:vAlign w:val="center"/>
          </w:tcPr>
          <w:p w14:paraId="69626F06" w14:textId="10B57DCB" w:rsidR="00FD4F32" w:rsidRDefault="00FD4F32" w:rsidP="00FD4F3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10</w:t>
            </w:r>
          </w:p>
        </w:tc>
        <w:tc>
          <w:tcPr>
            <w:tcW w:w="964" w:type="dxa"/>
            <w:shd w:val="clear" w:color="auto" w:fill="auto"/>
            <w:noWrap/>
            <w:vAlign w:val="center"/>
          </w:tcPr>
          <w:p w14:paraId="004A23E2" w14:textId="1DA77F02" w:rsidR="00FD4F32" w:rsidRDefault="00FD4F32" w:rsidP="00FD4F3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18</w:t>
            </w:r>
          </w:p>
        </w:tc>
        <w:tc>
          <w:tcPr>
            <w:tcW w:w="964" w:type="dxa"/>
            <w:shd w:val="clear" w:color="auto" w:fill="auto"/>
            <w:noWrap/>
            <w:vAlign w:val="center"/>
          </w:tcPr>
          <w:p w14:paraId="374F3B64" w14:textId="3DC03449" w:rsidR="00FD4F32" w:rsidRDefault="00FD4F32" w:rsidP="00FD4F3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18</w:t>
            </w:r>
          </w:p>
        </w:tc>
        <w:tc>
          <w:tcPr>
            <w:tcW w:w="964" w:type="dxa"/>
            <w:shd w:val="clear" w:color="auto" w:fill="auto"/>
            <w:noWrap/>
            <w:vAlign w:val="center"/>
          </w:tcPr>
          <w:p w14:paraId="75A63E33" w14:textId="11A2B614" w:rsidR="00FD4F32" w:rsidRDefault="00FD4F32" w:rsidP="00FD4F3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19</w:t>
            </w:r>
          </w:p>
        </w:tc>
        <w:tc>
          <w:tcPr>
            <w:tcW w:w="954" w:type="dxa"/>
            <w:shd w:val="clear" w:color="auto" w:fill="auto"/>
            <w:vAlign w:val="center"/>
          </w:tcPr>
          <w:p w14:paraId="05AD0EB6" w14:textId="2A2FE3C6" w:rsidR="00FD4F32" w:rsidRDefault="00FD4F32" w:rsidP="00FD4F3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22</w:t>
            </w:r>
          </w:p>
        </w:tc>
      </w:tr>
      <w:tr w:rsidR="00FD4F32" w:rsidRPr="00AB1E62" w14:paraId="309F469E" w14:textId="77777777" w:rsidTr="003003C3">
        <w:trPr>
          <w:trHeight w:val="288"/>
        </w:trPr>
        <w:tc>
          <w:tcPr>
            <w:tcW w:w="3288" w:type="dxa"/>
            <w:shd w:val="clear" w:color="auto" w:fill="auto"/>
            <w:noWrap/>
            <w:vAlign w:val="bottom"/>
          </w:tcPr>
          <w:p w14:paraId="76DD8DB8" w14:textId="77777777" w:rsidR="00FD4F32" w:rsidRPr="00C06987" w:rsidRDefault="00FD4F32" w:rsidP="00FD4F32">
            <w:pPr>
              <w:spacing w:after="0" w:line="240" w:lineRule="auto"/>
              <w:rPr>
                <w:rFonts w:asciiTheme="majorHAnsi" w:eastAsia="Times New Roman" w:hAnsiTheme="majorHAnsi" w:cstheme="majorHAnsi"/>
                <w:color w:val="595959" w:themeColor="text1" w:themeTint="A6"/>
                <w:sz w:val="20"/>
                <w:szCs w:val="20"/>
                <w:lang w:eastAsia="pl-PL"/>
              </w:rPr>
            </w:pPr>
            <w:r w:rsidRPr="00C06987">
              <w:rPr>
                <w:rFonts w:asciiTheme="majorHAnsi" w:eastAsia="Times New Roman" w:hAnsiTheme="majorHAnsi" w:cstheme="majorHAnsi"/>
                <w:color w:val="595959" w:themeColor="text1" w:themeTint="A6"/>
                <w:sz w:val="20"/>
                <w:szCs w:val="20"/>
                <w:lang w:eastAsia="pl-PL"/>
              </w:rPr>
              <w:t>Liczba rodzin zobowiązanych przez sąd do pracy z asystentem rodziny</w:t>
            </w:r>
          </w:p>
        </w:tc>
        <w:tc>
          <w:tcPr>
            <w:tcW w:w="964" w:type="dxa"/>
            <w:shd w:val="clear" w:color="auto" w:fill="auto"/>
            <w:noWrap/>
            <w:vAlign w:val="center"/>
          </w:tcPr>
          <w:p w14:paraId="2C92B558" w14:textId="26B653A0" w:rsidR="00FD4F32" w:rsidRPr="00DD18F0" w:rsidRDefault="00DD18F0" w:rsidP="00FD4F3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c>
          <w:tcPr>
            <w:tcW w:w="964" w:type="dxa"/>
            <w:shd w:val="clear" w:color="auto" w:fill="auto"/>
            <w:noWrap/>
            <w:vAlign w:val="center"/>
          </w:tcPr>
          <w:p w14:paraId="1343C138" w14:textId="65525617" w:rsidR="00FD4F32" w:rsidRPr="006836A7" w:rsidRDefault="00FD4F32" w:rsidP="00FD4F3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64" w:type="dxa"/>
            <w:shd w:val="clear" w:color="auto" w:fill="auto"/>
            <w:noWrap/>
            <w:vAlign w:val="center"/>
          </w:tcPr>
          <w:p w14:paraId="2958496D" w14:textId="0A6B3481" w:rsidR="00FD4F32" w:rsidRPr="006836A7" w:rsidRDefault="00FD4F32" w:rsidP="00FD4F3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6</w:t>
            </w:r>
          </w:p>
        </w:tc>
        <w:tc>
          <w:tcPr>
            <w:tcW w:w="964" w:type="dxa"/>
            <w:shd w:val="clear" w:color="auto" w:fill="auto"/>
            <w:noWrap/>
            <w:vAlign w:val="center"/>
          </w:tcPr>
          <w:p w14:paraId="3B05AA66" w14:textId="53DDD93B" w:rsidR="00FD4F32" w:rsidRPr="006836A7" w:rsidRDefault="00FD4F32" w:rsidP="00FD4F3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5</w:t>
            </w:r>
          </w:p>
        </w:tc>
        <w:tc>
          <w:tcPr>
            <w:tcW w:w="964" w:type="dxa"/>
            <w:shd w:val="clear" w:color="auto" w:fill="auto"/>
            <w:noWrap/>
            <w:vAlign w:val="center"/>
          </w:tcPr>
          <w:p w14:paraId="6366CFB0" w14:textId="37EF02A6" w:rsidR="00FD4F32" w:rsidRPr="006836A7" w:rsidRDefault="00FD4F32" w:rsidP="00FD4F3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7</w:t>
            </w:r>
          </w:p>
        </w:tc>
        <w:tc>
          <w:tcPr>
            <w:tcW w:w="954" w:type="dxa"/>
            <w:shd w:val="clear" w:color="auto" w:fill="auto"/>
            <w:vAlign w:val="center"/>
          </w:tcPr>
          <w:p w14:paraId="7A3A7B76" w14:textId="61733499" w:rsidR="00FD4F32" w:rsidRPr="007B46F5" w:rsidRDefault="00FD4F32" w:rsidP="00FD4F3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9</w:t>
            </w:r>
          </w:p>
        </w:tc>
      </w:tr>
      <w:tr w:rsidR="00FD4F32" w:rsidRPr="00AB1E62" w14:paraId="2876409D" w14:textId="77777777" w:rsidTr="003003C3">
        <w:trPr>
          <w:trHeight w:val="288"/>
        </w:trPr>
        <w:tc>
          <w:tcPr>
            <w:tcW w:w="3288" w:type="dxa"/>
            <w:shd w:val="clear" w:color="auto" w:fill="auto"/>
            <w:noWrap/>
            <w:vAlign w:val="bottom"/>
          </w:tcPr>
          <w:p w14:paraId="6964F2D6" w14:textId="6443FC3B" w:rsidR="00FD4F32" w:rsidRPr="00C06987" w:rsidRDefault="00FD4F32" w:rsidP="00FD4F32">
            <w:pPr>
              <w:spacing w:after="0" w:line="240" w:lineRule="auto"/>
              <w:rPr>
                <w:rFonts w:asciiTheme="majorHAnsi" w:eastAsia="Times New Roman" w:hAnsiTheme="majorHAnsi" w:cstheme="majorHAnsi"/>
                <w:color w:val="595959" w:themeColor="text1" w:themeTint="A6"/>
                <w:sz w:val="20"/>
                <w:szCs w:val="20"/>
                <w:lang w:eastAsia="pl-PL"/>
              </w:rPr>
            </w:pPr>
            <w:r w:rsidRPr="00C06987">
              <w:rPr>
                <w:rFonts w:asciiTheme="majorHAnsi" w:eastAsia="Times New Roman" w:hAnsiTheme="majorHAnsi" w:cstheme="majorHAnsi"/>
                <w:color w:val="595959" w:themeColor="text1" w:themeTint="A6"/>
                <w:sz w:val="20"/>
                <w:szCs w:val="20"/>
                <w:lang w:eastAsia="pl-PL"/>
              </w:rPr>
              <w:t>Przeciętny czas pracy asystenta z</w:t>
            </w:r>
            <w:r>
              <w:rPr>
                <w:rFonts w:asciiTheme="majorHAnsi" w:eastAsia="Times New Roman" w:hAnsiTheme="majorHAnsi" w:cstheme="majorHAnsi"/>
                <w:color w:val="595959" w:themeColor="text1" w:themeTint="A6"/>
                <w:sz w:val="20"/>
                <w:szCs w:val="20"/>
                <w:lang w:eastAsia="pl-PL"/>
              </w:rPr>
              <w:t> </w:t>
            </w:r>
            <w:r w:rsidRPr="00C06987">
              <w:rPr>
                <w:rFonts w:asciiTheme="majorHAnsi" w:eastAsia="Times New Roman" w:hAnsiTheme="majorHAnsi" w:cstheme="majorHAnsi"/>
                <w:color w:val="595959" w:themeColor="text1" w:themeTint="A6"/>
                <w:sz w:val="20"/>
                <w:szCs w:val="20"/>
                <w:lang w:eastAsia="pl-PL"/>
              </w:rPr>
              <w:t>rodziną w miesiącach</w:t>
            </w:r>
          </w:p>
        </w:tc>
        <w:tc>
          <w:tcPr>
            <w:tcW w:w="964" w:type="dxa"/>
            <w:shd w:val="clear" w:color="auto" w:fill="auto"/>
            <w:noWrap/>
            <w:vAlign w:val="center"/>
          </w:tcPr>
          <w:p w14:paraId="60C4FAF8" w14:textId="56CC6708" w:rsidR="00FD4F32" w:rsidRPr="00DD18F0" w:rsidRDefault="00DD18F0" w:rsidP="00FD4F3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12</w:t>
            </w:r>
          </w:p>
        </w:tc>
        <w:tc>
          <w:tcPr>
            <w:tcW w:w="964" w:type="dxa"/>
            <w:shd w:val="clear" w:color="auto" w:fill="auto"/>
            <w:noWrap/>
            <w:vAlign w:val="center"/>
          </w:tcPr>
          <w:p w14:paraId="7FDCE643" w14:textId="22BD95BC" w:rsidR="00FD4F32" w:rsidRPr="006836A7" w:rsidRDefault="00FD4F32" w:rsidP="00FD4F3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6</w:t>
            </w:r>
          </w:p>
        </w:tc>
        <w:tc>
          <w:tcPr>
            <w:tcW w:w="964" w:type="dxa"/>
            <w:shd w:val="clear" w:color="auto" w:fill="auto"/>
            <w:noWrap/>
            <w:vAlign w:val="center"/>
          </w:tcPr>
          <w:p w14:paraId="587AA74D" w14:textId="4DC9F661" w:rsidR="00FD4F32" w:rsidRPr="006836A7" w:rsidRDefault="00FD4F32" w:rsidP="00FD4F3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12</w:t>
            </w:r>
          </w:p>
        </w:tc>
        <w:tc>
          <w:tcPr>
            <w:tcW w:w="964" w:type="dxa"/>
            <w:shd w:val="clear" w:color="auto" w:fill="auto"/>
            <w:noWrap/>
            <w:vAlign w:val="center"/>
          </w:tcPr>
          <w:p w14:paraId="747124B0" w14:textId="34CB0FC8" w:rsidR="00FD4F32" w:rsidRPr="006836A7" w:rsidRDefault="00FD4F32" w:rsidP="00FD4F3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12</w:t>
            </w:r>
          </w:p>
        </w:tc>
        <w:tc>
          <w:tcPr>
            <w:tcW w:w="964" w:type="dxa"/>
            <w:shd w:val="clear" w:color="auto" w:fill="auto"/>
            <w:noWrap/>
            <w:vAlign w:val="center"/>
          </w:tcPr>
          <w:p w14:paraId="33996D79" w14:textId="67457F28" w:rsidR="00FD4F32" w:rsidRPr="006836A7" w:rsidRDefault="00FD4F32" w:rsidP="00FD4F3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6</w:t>
            </w:r>
          </w:p>
        </w:tc>
        <w:tc>
          <w:tcPr>
            <w:tcW w:w="954" w:type="dxa"/>
            <w:shd w:val="clear" w:color="auto" w:fill="auto"/>
            <w:vAlign w:val="center"/>
          </w:tcPr>
          <w:p w14:paraId="20098669" w14:textId="1BB5B191" w:rsidR="00FD4F32" w:rsidRPr="007B46F5" w:rsidRDefault="00FD4F32" w:rsidP="00FD4F3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6</w:t>
            </w:r>
          </w:p>
        </w:tc>
      </w:tr>
      <w:tr w:rsidR="00C2075E" w:rsidRPr="00AB1E62" w14:paraId="080FC103" w14:textId="77777777" w:rsidTr="003003C3">
        <w:trPr>
          <w:trHeight w:val="288"/>
        </w:trPr>
        <w:tc>
          <w:tcPr>
            <w:tcW w:w="3288" w:type="dxa"/>
            <w:shd w:val="clear" w:color="auto" w:fill="auto"/>
            <w:noWrap/>
            <w:vAlign w:val="bottom"/>
          </w:tcPr>
          <w:p w14:paraId="5B999209" w14:textId="4B96D1D3" w:rsidR="00C2075E" w:rsidRPr="00C06987" w:rsidRDefault="00C2075E" w:rsidP="00C2075E">
            <w:pPr>
              <w:spacing w:after="0" w:line="240" w:lineRule="auto"/>
              <w:rPr>
                <w:rFonts w:asciiTheme="majorHAnsi" w:eastAsia="Times New Roman" w:hAnsiTheme="majorHAnsi" w:cstheme="majorHAnsi"/>
                <w:color w:val="595959" w:themeColor="text1" w:themeTint="A6"/>
                <w:sz w:val="20"/>
                <w:szCs w:val="20"/>
                <w:lang w:eastAsia="pl-PL"/>
              </w:rPr>
            </w:pPr>
            <w:r w:rsidRPr="00C06987">
              <w:rPr>
                <w:rFonts w:asciiTheme="majorHAnsi" w:eastAsia="Times New Roman" w:hAnsiTheme="majorHAnsi" w:cstheme="majorHAnsi"/>
                <w:color w:val="595959" w:themeColor="text1" w:themeTint="A6"/>
                <w:sz w:val="20"/>
                <w:szCs w:val="20"/>
                <w:lang w:eastAsia="pl-PL"/>
              </w:rPr>
              <w:t>Liczba rodzin, z którymi asystent rodziny zakończył pracę</w:t>
            </w:r>
            <w:r>
              <w:rPr>
                <w:rFonts w:asciiTheme="majorHAnsi" w:eastAsia="Times New Roman" w:hAnsiTheme="majorHAnsi" w:cstheme="majorHAnsi"/>
                <w:color w:val="595959" w:themeColor="text1" w:themeTint="A6"/>
                <w:sz w:val="20"/>
                <w:szCs w:val="20"/>
                <w:lang w:eastAsia="pl-PL"/>
              </w:rPr>
              <w:t>, z tego ze</w:t>
            </w:r>
            <w:r w:rsidR="00816B1E">
              <w:rPr>
                <w:rFonts w:asciiTheme="majorHAnsi" w:eastAsia="Times New Roman" w:hAnsiTheme="majorHAnsi" w:cstheme="majorHAnsi"/>
                <w:color w:val="595959" w:themeColor="text1" w:themeTint="A6"/>
                <w:sz w:val="20"/>
                <w:szCs w:val="20"/>
                <w:lang w:eastAsia="pl-PL"/>
              </w:rPr>
              <w:t> </w:t>
            </w:r>
            <w:r>
              <w:rPr>
                <w:rFonts w:asciiTheme="majorHAnsi" w:eastAsia="Times New Roman" w:hAnsiTheme="majorHAnsi" w:cstheme="majorHAnsi"/>
                <w:color w:val="595959" w:themeColor="text1" w:themeTint="A6"/>
                <w:sz w:val="20"/>
                <w:szCs w:val="20"/>
                <w:lang w:eastAsia="pl-PL"/>
              </w:rPr>
              <w:t>względu na:</w:t>
            </w:r>
          </w:p>
        </w:tc>
        <w:tc>
          <w:tcPr>
            <w:tcW w:w="964" w:type="dxa"/>
            <w:shd w:val="clear" w:color="auto" w:fill="auto"/>
            <w:noWrap/>
            <w:vAlign w:val="center"/>
          </w:tcPr>
          <w:p w14:paraId="2D845CA8" w14:textId="7A997199" w:rsidR="00C2075E" w:rsidRPr="00DD18F0" w:rsidRDefault="00DD18F0"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w:t>
            </w:r>
          </w:p>
        </w:tc>
        <w:tc>
          <w:tcPr>
            <w:tcW w:w="964" w:type="dxa"/>
            <w:shd w:val="clear" w:color="auto" w:fill="auto"/>
            <w:noWrap/>
            <w:vAlign w:val="center"/>
          </w:tcPr>
          <w:p w14:paraId="49E35666" w14:textId="5E261DEB"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c>
          <w:tcPr>
            <w:tcW w:w="964" w:type="dxa"/>
            <w:shd w:val="clear" w:color="auto" w:fill="auto"/>
            <w:noWrap/>
            <w:vAlign w:val="center"/>
          </w:tcPr>
          <w:p w14:paraId="317657D4" w14:textId="57FDC5F2"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6</w:t>
            </w:r>
          </w:p>
        </w:tc>
        <w:tc>
          <w:tcPr>
            <w:tcW w:w="964" w:type="dxa"/>
            <w:shd w:val="clear" w:color="auto" w:fill="auto"/>
            <w:noWrap/>
            <w:vAlign w:val="center"/>
          </w:tcPr>
          <w:p w14:paraId="24143284" w14:textId="6D294292"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8</w:t>
            </w:r>
          </w:p>
        </w:tc>
        <w:tc>
          <w:tcPr>
            <w:tcW w:w="964" w:type="dxa"/>
            <w:shd w:val="clear" w:color="auto" w:fill="auto"/>
            <w:noWrap/>
            <w:vAlign w:val="center"/>
          </w:tcPr>
          <w:p w14:paraId="35E2A4E8" w14:textId="702C0E1A"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9</w:t>
            </w:r>
          </w:p>
        </w:tc>
        <w:tc>
          <w:tcPr>
            <w:tcW w:w="954" w:type="dxa"/>
            <w:shd w:val="clear" w:color="auto" w:fill="auto"/>
            <w:vAlign w:val="center"/>
          </w:tcPr>
          <w:p w14:paraId="52DD1F8A" w14:textId="2469D54E" w:rsidR="00C2075E" w:rsidRPr="007B46F5"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5</w:t>
            </w:r>
          </w:p>
        </w:tc>
      </w:tr>
      <w:tr w:rsidR="00C2075E" w:rsidRPr="00AB1E62" w14:paraId="62891FE9" w14:textId="77777777" w:rsidTr="003003C3">
        <w:trPr>
          <w:trHeight w:val="288"/>
        </w:trPr>
        <w:tc>
          <w:tcPr>
            <w:tcW w:w="3288" w:type="dxa"/>
            <w:shd w:val="clear" w:color="auto" w:fill="auto"/>
            <w:noWrap/>
            <w:vAlign w:val="bottom"/>
          </w:tcPr>
          <w:p w14:paraId="5F6C3554" w14:textId="0EA04CAF" w:rsidR="00C2075E" w:rsidRPr="00C06987" w:rsidRDefault="00816B1E" w:rsidP="00C2075E">
            <w:pPr>
              <w:spacing w:after="0" w:line="240" w:lineRule="auto"/>
              <w:ind w:left="346"/>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O</w:t>
            </w:r>
            <w:r w:rsidR="00C2075E" w:rsidRPr="00C06987">
              <w:rPr>
                <w:rFonts w:asciiTheme="majorHAnsi" w:eastAsia="Times New Roman" w:hAnsiTheme="majorHAnsi" w:cstheme="majorHAnsi"/>
                <w:color w:val="595959" w:themeColor="text1" w:themeTint="A6"/>
                <w:sz w:val="20"/>
                <w:szCs w:val="20"/>
                <w:lang w:eastAsia="pl-PL"/>
              </w:rPr>
              <w:t>siągnięcie celów</w:t>
            </w:r>
          </w:p>
        </w:tc>
        <w:tc>
          <w:tcPr>
            <w:tcW w:w="964" w:type="dxa"/>
            <w:shd w:val="clear" w:color="auto" w:fill="auto"/>
            <w:noWrap/>
            <w:vAlign w:val="center"/>
          </w:tcPr>
          <w:p w14:paraId="5546BBEB" w14:textId="6BA7F6A9" w:rsidR="00C2075E" w:rsidRPr="00DD18F0" w:rsidRDefault="00DD18F0"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c>
          <w:tcPr>
            <w:tcW w:w="964" w:type="dxa"/>
            <w:shd w:val="clear" w:color="auto" w:fill="auto"/>
            <w:noWrap/>
            <w:vAlign w:val="center"/>
          </w:tcPr>
          <w:p w14:paraId="15A40F80" w14:textId="7756AB4A"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64" w:type="dxa"/>
            <w:shd w:val="clear" w:color="auto" w:fill="auto"/>
            <w:noWrap/>
            <w:vAlign w:val="center"/>
          </w:tcPr>
          <w:p w14:paraId="51F34EE8" w14:textId="3D9FC588"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w:t>
            </w:r>
          </w:p>
        </w:tc>
        <w:tc>
          <w:tcPr>
            <w:tcW w:w="964" w:type="dxa"/>
            <w:shd w:val="clear" w:color="auto" w:fill="auto"/>
            <w:noWrap/>
            <w:vAlign w:val="center"/>
          </w:tcPr>
          <w:p w14:paraId="7E26F6F7" w14:textId="62EBDB5A"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4</w:t>
            </w:r>
          </w:p>
        </w:tc>
        <w:tc>
          <w:tcPr>
            <w:tcW w:w="964" w:type="dxa"/>
            <w:shd w:val="clear" w:color="auto" w:fill="auto"/>
            <w:noWrap/>
            <w:vAlign w:val="center"/>
          </w:tcPr>
          <w:p w14:paraId="37DD5605" w14:textId="6525DCDA"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w:t>
            </w:r>
          </w:p>
        </w:tc>
        <w:tc>
          <w:tcPr>
            <w:tcW w:w="954" w:type="dxa"/>
            <w:shd w:val="clear" w:color="auto" w:fill="auto"/>
            <w:vAlign w:val="center"/>
          </w:tcPr>
          <w:p w14:paraId="4139D40F" w14:textId="0B28CBB5" w:rsidR="00C2075E" w:rsidRPr="007B46F5"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r>
      <w:tr w:rsidR="00C2075E" w:rsidRPr="00AB1E62" w14:paraId="1702AB4C" w14:textId="77777777" w:rsidTr="003003C3">
        <w:trPr>
          <w:trHeight w:val="288"/>
        </w:trPr>
        <w:tc>
          <w:tcPr>
            <w:tcW w:w="3288" w:type="dxa"/>
            <w:shd w:val="clear" w:color="auto" w:fill="auto"/>
            <w:noWrap/>
            <w:vAlign w:val="bottom"/>
          </w:tcPr>
          <w:p w14:paraId="419A0D07" w14:textId="462AB6F9" w:rsidR="00C2075E" w:rsidRPr="00C06987" w:rsidRDefault="00816B1E" w:rsidP="00C2075E">
            <w:pPr>
              <w:spacing w:after="0" w:line="240" w:lineRule="auto"/>
              <w:ind w:left="346"/>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Z</w:t>
            </w:r>
            <w:r w:rsidR="00C2075E" w:rsidRPr="00C06987">
              <w:rPr>
                <w:rFonts w:asciiTheme="majorHAnsi" w:eastAsia="Times New Roman" w:hAnsiTheme="majorHAnsi" w:cstheme="majorHAnsi"/>
                <w:color w:val="595959" w:themeColor="text1" w:themeTint="A6"/>
                <w:sz w:val="20"/>
                <w:szCs w:val="20"/>
                <w:lang w:eastAsia="pl-PL"/>
              </w:rPr>
              <w:t>aprzestanie współpracy przez rodzinę</w:t>
            </w:r>
          </w:p>
        </w:tc>
        <w:tc>
          <w:tcPr>
            <w:tcW w:w="964" w:type="dxa"/>
            <w:shd w:val="clear" w:color="auto" w:fill="auto"/>
            <w:noWrap/>
            <w:vAlign w:val="center"/>
          </w:tcPr>
          <w:p w14:paraId="4DF2A826" w14:textId="25AEA9CE" w:rsidR="00C2075E" w:rsidRPr="00DD18F0" w:rsidRDefault="00DD18F0"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64" w:type="dxa"/>
            <w:shd w:val="clear" w:color="auto" w:fill="auto"/>
            <w:noWrap/>
            <w:vAlign w:val="center"/>
          </w:tcPr>
          <w:p w14:paraId="71299524" w14:textId="52F63DCD"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64" w:type="dxa"/>
            <w:shd w:val="clear" w:color="auto" w:fill="auto"/>
            <w:noWrap/>
            <w:vAlign w:val="center"/>
          </w:tcPr>
          <w:p w14:paraId="634B7006" w14:textId="3569CC79"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c>
          <w:tcPr>
            <w:tcW w:w="964" w:type="dxa"/>
            <w:shd w:val="clear" w:color="auto" w:fill="auto"/>
            <w:noWrap/>
            <w:vAlign w:val="center"/>
          </w:tcPr>
          <w:p w14:paraId="60159063" w14:textId="0D4AFB1E"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c>
          <w:tcPr>
            <w:tcW w:w="964" w:type="dxa"/>
            <w:shd w:val="clear" w:color="auto" w:fill="auto"/>
            <w:noWrap/>
            <w:vAlign w:val="center"/>
          </w:tcPr>
          <w:p w14:paraId="3651099F" w14:textId="78967620"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6</w:t>
            </w:r>
          </w:p>
        </w:tc>
        <w:tc>
          <w:tcPr>
            <w:tcW w:w="954" w:type="dxa"/>
            <w:shd w:val="clear" w:color="auto" w:fill="auto"/>
            <w:vAlign w:val="center"/>
          </w:tcPr>
          <w:p w14:paraId="5DEAE291" w14:textId="371BA556" w:rsidR="00C2075E" w:rsidRPr="007B46F5"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w:t>
            </w:r>
          </w:p>
        </w:tc>
      </w:tr>
      <w:tr w:rsidR="00C2075E" w:rsidRPr="00AB1E62" w14:paraId="3A434C22" w14:textId="77777777" w:rsidTr="003003C3">
        <w:trPr>
          <w:trHeight w:val="288"/>
        </w:trPr>
        <w:tc>
          <w:tcPr>
            <w:tcW w:w="3288" w:type="dxa"/>
            <w:shd w:val="clear" w:color="auto" w:fill="auto"/>
            <w:noWrap/>
            <w:vAlign w:val="bottom"/>
          </w:tcPr>
          <w:p w14:paraId="5C72352F" w14:textId="59FE2B90" w:rsidR="00C2075E" w:rsidRPr="00C06987" w:rsidRDefault="00816B1E" w:rsidP="00C2075E">
            <w:pPr>
              <w:spacing w:after="0" w:line="240" w:lineRule="auto"/>
              <w:ind w:left="346"/>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B</w:t>
            </w:r>
            <w:r w:rsidR="00C2075E" w:rsidRPr="00C06987">
              <w:rPr>
                <w:rFonts w:asciiTheme="majorHAnsi" w:eastAsia="Times New Roman" w:hAnsiTheme="majorHAnsi" w:cstheme="majorHAnsi"/>
                <w:color w:val="595959" w:themeColor="text1" w:themeTint="A6"/>
                <w:sz w:val="20"/>
                <w:szCs w:val="20"/>
                <w:lang w:eastAsia="pl-PL"/>
              </w:rPr>
              <w:t>rak efektów</w:t>
            </w:r>
          </w:p>
        </w:tc>
        <w:tc>
          <w:tcPr>
            <w:tcW w:w="964" w:type="dxa"/>
            <w:shd w:val="clear" w:color="auto" w:fill="auto"/>
            <w:noWrap/>
            <w:vAlign w:val="center"/>
          </w:tcPr>
          <w:p w14:paraId="246F3D38" w14:textId="31B71064" w:rsidR="00C2075E" w:rsidRPr="00DD18F0" w:rsidRDefault="00DD18F0"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c>
          <w:tcPr>
            <w:tcW w:w="964" w:type="dxa"/>
            <w:shd w:val="clear" w:color="auto" w:fill="auto"/>
            <w:noWrap/>
            <w:vAlign w:val="center"/>
          </w:tcPr>
          <w:p w14:paraId="5A8C4B75" w14:textId="4BADCE7E"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64" w:type="dxa"/>
            <w:shd w:val="clear" w:color="auto" w:fill="auto"/>
            <w:noWrap/>
            <w:vAlign w:val="center"/>
          </w:tcPr>
          <w:p w14:paraId="5337B799" w14:textId="36D5FE2C"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c>
          <w:tcPr>
            <w:tcW w:w="964" w:type="dxa"/>
            <w:shd w:val="clear" w:color="auto" w:fill="auto"/>
            <w:noWrap/>
            <w:vAlign w:val="center"/>
          </w:tcPr>
          <w:p w14:paraId="1B8B383C" w14:textId="10906533"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c>
          <w:tcPr>
            <w:tcW w:w="964" w:type="dxa"/>
            <w:shd w:val="clear" w:color="auto" w:fill="auto"/>
            <w:noWrap/>
            <w:vAlign w:val="center"/>
          </w:tcPr>
          <w:p w14:paraId="46F90C7F" w14:textId="3F3EAF26"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54" w:type="dxa"/>
            <w:shd w:val="clear" w:color="auto" w:fill="auto"/>
            <w:vAlign w:val="center"/>
          </w:tcPr>
          <w:p w14:paraId="5B612E8A" w14:textId="3AA2B221" w:rsidR="00C2075E" w:rsidRPr="007B46F5"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r>
      <w:tr w:rsidR="00C2075E" w:rsidRPr="00AB1E62" w14:paraId="7DCB3DA0" w14:textId="77777777" w:rsidTr="003003C3">
        <w:trPr>
          <w:trHeight w:val="288"/>
        </w:trPr>
        <w:tc>
          <w:tcPr>
            <w:tcW w:w="3288" w:type="dxa"/>
            <w:shd w:val="clear" w:color="auto" w:fill="auto"/>
            <w:noWrap/>
            <w:vAlign w:val="bottom"/>
          </w:tcPr>
          <w:p w14:paraId="42CC92B0" w14:textId="77C9D0BB" w:rsidR="00C2075E" w:rsidRPr="00C06987" w:rsidRDefault="00816B1E" w:rsidP="00C2075E">
            <w:pPr>
              <w:spacing w:after="0" w:line="240" w:lineRule="auto"/>
              <w:ind w:left="346"/>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Z</w:t>
            </w:r>
            <w:r w:rsidR="00C2075E" w:rsidRPr="00C06987">
              <w:rPr>
                <w:rFonts w:asciiTheme="majorHAnsi" w:eastAsia="Times New Roman" w:hAnsiTheme="majorHAnsi" w:cstheme="majorHAnsi"/>
                <w:color w:val="595959" w:themeColor="text1" w:themeTint="A6"/>
                <w:sz w:val="20"/>
                <w:szCs w:val="20"/>
                <w:lang w:eastAsia="pl-PL"/>
              </w:rPr>
              <w:t>mianę metody pracy</w:t>
            </w:r>
          </w:p>
        </w:tc>
        <w:tc>
          <w:tcPr>
            <w:tcW w:w="964" w:type="dxa"/>
            <w:shd w:val="clear" w:color="auto" w:fill="auto"/>
            <w:noWrap/>
            <w:vAlign w:val="center"/>
          </w:tcPr>
          <w:p w14:paraId="3D2437B7" w14:textId="56FCAD6F" w:rsidR="00C2075E" w:rsidRPr="00DD18F0" w:rsidRDefault="00DD18F0"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64" w:type="dxa"/>
            <w:shd w:val="clear" w:color="auto" w:fill="auto"/>
            <w:noWrap/>
            <w:vAlign w:val="center"/>
          </w:tcPr>
          <w:p w14:paraId="317A2FCA" w14:textId="65D79CA0"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c>
          <w:tcPr>
            <w:tcW w:w="964" w:type="dxa"/>
            <w:shd w:val="clear" w:color="auto" w:fill="auto"/>
            <w:noWrap/>
            <w:vAlign w:val="center"/>
          </w:tcPr>
          <w:p w14:paraId="378816B9" w14:textId="4A84AB03"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64" w:type="dxa"/>
            <w:shd w:val="clear" w:color="auto" w:fill="auto"/>
            <w:noWrap/>
            <w:vAlign w:val="center"/>
          </w:tcPr>
          <w:p w14:paraId="7ADC95D7" w14:textId="0E870AF4"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64" w:type="dxa"/>
            <w:shd w:val="clear" w:color="auto" w:fill="auto"/>
            <w:noWrap/>
            <w:vAlign w:val="center"/>
          </w:tcPr>
          <w:p w14:paraId="7B6D42C0" w14:textId="62D212A7"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54" w:type="dxa"/>
            <w:shd w:val="clear" w:color="auto" w:fill="auto"/>
            <w:vAlign w:val="center"/>
          </w:tcPr>
          <w:p w14:paraId="29A6C473" w14:textId="0E986652" w:rsidR="00C2075E" w:rsidRPr="007B46F5"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r>
    </w:tbl>
    <w:p w14:paraId="1C200AB9" w14:textId="77777777" w:rsidR="003003C3" w:rsidRDefault="003003C3" w:rsidP="001D7667">
      <w:pPr>
        <w:spacing w:after="120" w:line="360" w:lineRule="auto"/>
        <w:jc w:val="both"/>
        <w:rPr>
          <w:rFonts w:asciiTheme="majorHAnsi" w:hAnsiTheme="majorHAnsi" w:cstheme="majorHAnsi"/>
          <w:sz w:val="24"/>
          <w:szCs w:val="24"/>
        </w:rPr>
      </w:pPr>
    </w:p>
    <w:p w14:paraId="3300524C" w14:textId="23530048" w:rsidR="00861320" w:rsidRDefault="00AC6675" w:rsidP="001D7667">
      <w:pPr>
        <w:spacing w:after="120" w:line="360" w:lineRule="auto"/>
        <w:jc w:val="both"/>
        <w:rPr>
          <w:rFonts w:asciiTheme="majorHAnsi" w:hAnsiTheme="majorHAnsi" w:cstheme="majorHAnsi"/>
          <w:sz w:val="24"/>
          <w:szCs w:val="24"/>
        </w:rPr>
      </w:pPr>
      <w:r w:rsidRPr="001D7667">
        <w:rPr>
          <w:rFonts w:asciiTheme="majorHAnsi" w:hAnsiTheme="majorHAnsi" w:cstheme="majorHAnsi"/>
          <w:sz w:val="24"/>
          <w:szCs w:val="24"/>
        </w:rPr>
        <w:t xml:space="preserve">W latach 2015-2020 nie udało się powołać rodzin wspierających – współpracujących z rodziną wymagająca wsparcia w opiece i wychowaniu dziecka, prowadzeniu gospodarstwa domowego oraz kształtowaniu i wypełnianiu podstawowych ról społecznych, na podstawie umowy </w:t>
      </w:r>
      <w:r w:rsidR="007B4DAD">
        <w:rPr>
          <w:rFonts w:asciiTheme="majorHAnsi" w:hAnsiTheme="majorHAnsi" w:cstheme="majorHAnsi"/>
          <w:sz w:val="24"/>
          <w:szCs w:val="24"/>
        </w:rPr>
        <w:br/>
      </w:r>
      <w:r w:rsidRPr="001D7667">
        <w:rPr>
          <w:rFonts w:asciiTheme="majorHAnsi" w:hAnsiTheme="majorHAnsi" w:cstheme="majorHAnsi"/>
          <w:sz w:val="24"/>
          <w:szCs w:val="24"/>
        </w:rPr>
        <w:t>z GOPS.</w:t>
      </w:r>
      <w:r w:rsidR="00701DF1" w:rsidRPr="001D7667">
        <w:rPr>
          <w:rFonts w:asciiTheme="majorHAnsi" w:hAnsiTheme="majorHAnsi" w:cstheme="majorHAnsi"/>
          <w:sz w:val="24"/>
          <w:szCs w:val="24"/>
        </w:rPr>
        <w:t xml:space="preserve"> Nie funkcjonują p</w:t>
      </w:r>
      <w:r w:rsidR="000437EB" w:rsidRPr="001D7667">
        <w:rPr>
          <w:rFonts w:asciiTheme="majorHAnsi" w:hAnsiTheme="majorHAnsi" w:cstheme="majorHAnsi"/>
          <w:sz w:val="24"/>
          <w:szCs w:val="24"/>
        </w:rPr>
        <w:t>lacówk</w:t>
      </w:r>
      <w:r w:rsidR="00701DF1" w:rsidRPr="001D7667">
        <w:rPr>
          <w:rFonts w:asciiTheme="majorHAnsi" w:hAnsiTheme="majorHAnsi" w:cstheme="majorHAnsi"/>
          <w:sz w:val="24"/>
          <w:szCs w:val="24"/>
        </w:rPr>
        <w:t>i</w:t>
      </w:r>
      <w:r w:rsidR="000437EB" w:rsidRPr="001D7667">
        <w:rPr>
          <w:rFonts w:asciiTheme="majorHAnsi" w:hAnsiTheme="majorHAnsi" w:cstheme="majorHAnsi"/>
          <w:sz w:val="24"/>
          <w:szCs w:val="24"/>
        </w:rPr>
        <w:t xml:space="preserve"> wsparcia dziennego </w:t>
      </w:r>
      <w:r w:rsidR="00701DF1" w:rsidRPr="001D7667">
        <w:rPr>
          <w:rFonts w:asciiTheme="majorHAnsi" w:hAnsiTheme="majorHAnsi" w:cstheme="majorHAnsi"/>
          <w:sz w:val="24"/>
          <w:szCs w:val="24"/>
        </w:rPr>
        <w:t xml:space="preserve">na podstawie ustawy, w których oferta wsparcia dzieci i młodzieży uwzględnia sytuację rodzinną dziecka i jego indywidualne </w:t>
      </w:r>
      <w:r w:rsidR="00701DF1" w:rsidRPr="001D7667">
        <w:rPr>
          <w:rFonts w:asciiTheme="majorHAnsi" w:hAnsiTheme="majorHAnsi" w:cstheme="majorHAnsi"/>
          <w:sz w:val="24"/>
          <w:szCs w:val="24"/>
        </w:rPr>
        <w:lastRenderedPageBreak/>
        <w:t xml:space="preserve">potrzeby. </w:t>
      </w:r>
      <w:r w:rsidR="001D7667" w:rsidRPr="001D7667">
        <w:rPr>
          <w:rFonts w:asciiTheme="majorHAnsi" w:hAnsiTheme="majorHAnsi" w:cstheme="majorHAnsi"/>
          <w:sz w:val="24"/>
          <w:szCs w:val="24"/>
        </w:rPr>
        <w:t xml:space="preserve">Jednakże pomimo </w:t>
      </w:r>
      <w:r w:rsidR="00861320" w:rsidRPr="001D7667">
        <w:rPr>
          <w:rFonts w:asciiTheme="majorHAnsi" w:hAnsiTheme="majorHAnsi" w:cstheme="majorHAnsi"/>
          <w:sz w:val="24"/>
          <w:szCs w:val="24"/>
        </w:rPr>
        <w:t>brak</w:t>
      </w:r>
      <w:r w:rsidR="001D7667" w:rsidRPr="001D7667">
        <w:rPr>
          <w:rFonts w:asciiTheme="majorHAnsi" w:hAnsiTheme="majorHAnsi" w:cstheme="majorHAnsi"/>
          <w:sz w:val="24"/>
          <w:szCs w:val="24"/>
        </w:rPr>
        <w:t>u</w:t>
      </w:r>
      <w:r w:rsidR="00861320" w:rsidRPr="001D7667">
        <w:rPr>
          <w:rFonts w:asciiTheme="majorHAnsi" w:hAnsiTheme="majorHAnsi" w:cstheme="majorHAnsi"/>
          <w:sz w:val="24"/>
          <w:szCs w:val="24"/>
        </w:rPr>
        <w:t xml:space="preserve"> świetlic socjoterapeutycznych</w:t>
      </w:r>
      <w:r w:rsidR="001D7667" w:rsidRPr="001D7667">
        <w:rPr>
          <w:rFonts w:asciiTheme="majorHAnsi" w:hAnsiTheme="majorHAnsi" w:cstheme="majorHAnsi"/>
          <w:sz w:val="24"/>
          <w:szCs w:val="24"/>
        </w:rPr>
        <w:t xml:space="preserve">, </w:t>
      </w:r>
      <w:r w:rsidR="00861320" w:rsidRPr="001D7667">
        <w:rPr>
          <w:rFonts w:asciiTheme="majorHAnsi" w:hAnsiTheme="majorHAnsi" w:cstheme="majorHAnsi"/>
          <w:sz w:val="24"/>
          <w:szCs w:val="24"/>
        </w:rPr>
        <w:t>dobrze rozbudowana sieć świetlic wiejskich</w:t>
      </w:r>
      <w:r w:rsidR="001D7667" w:rsidRPr="001D7667">
        <w:rPr>
          <w:rFonts w:asciiTheme="majorHAnsi" w:hAnsiTheme="majorHAnsi" w:cstheme="majorHAnsi"/>
          <w:sz w:val="24"/>
          <w:szCs w:val="24"/>
        </w:rPr>
        <w:t xml:space="preserve"> to</w:t>
      </w:r>
      <w:r w:rsidR="00816B1E">
        <w:rPr>
          <w:rFonts w:asciiTheme="majorHAnsi" w:hAnsiTheme="majorHAnsi" w:cstheme="majorHAnsi"/>
          <w:sz w:val="24"/>
          <w:szCs w:val="24"/>
        </w:rPr>
        <w:t> </w:t>
      </w:r>
      <w:r w:rsidR="001D7667" w:rsidRPr="001D7667">
        <w:rPr>
          <w:rFonts w:asciiTheme="majorHAnsi" w:hAnsiTheme="majorHAnsi" w:cstheme="majorHAnsi"/>
          <w:sz w:val="24"/>
          <w:szCs w:val="24"/>
        </w:rPr>
        <w:t>potencjał dla działań środowiskowych.</w:t>
      </w:r>
      <w:r w:rsidR="001D7667">
        <w:rPr>
          <w:rFonts w:asciiTheme="majorHAnsi" w:hAnsiTheme="majorHAnsi" w:cstheme="majorHAnsi"/>
          <w:sz w:val="24"/>
          <w:szCs w:val="24"/>
        </w:rPr>
        <w:t xml:space="preserve">  </w:t>
      </w:r>
    </w:p>
    <w:p w14:paraId="1F29C5B3" w14:textId="476257AA" w:rsidR="00CE11C3" w:rsidRPr="00F87AFF" w:rsidRDefault="00CE11C3" w:rsidP="00CE11C3">
      <w:pPr>
        <w:spacing w:after="120" w:line="360" w:lineRule="auto"/>
        <w:jc w:val="both"/>
        <w:rPr>
          <w:rFonts w:asciiTheme="majorHAnsi" w:hAnsiTheme="majorHAnsi" w:cstheme="majorHAnsi"/>
          <w:sz w:val="24"/>
          <w:szCs w:val="24"/>
        </w:rPr>
      </w:pPr>
      <w:r w:rsidRPr="00CE11C3">
        <w:rPr>
          <w:rFonts w:asciiTheme="majorHAnsi" w:hAnsiTheme="majorHAnsi" w:cstheme="majorHAnsi"/>
          <w:sz w:val="24"/>
          <w:szCs w:val="24"/>
        </w:rPr>
        <w:t xml:space="preserve">Na terenie gminy funkcjonuje 9 świetlic wiejskich (w tym 3 w remizach strażackich). </w:t>
      </w:r>
      <w:r>
        <w:rPr>
          <w:rFonts w:asciiTheme="majorHAnsi" w:hAnsiTheme="majorHAnsi" w:cstheme="majorHAnsi"/>
          <w:sz w:val="24"/>
          <w:szCs w:val="24"/>
        </w:rPr>
        <w:t xml:space="preserve">W ofercie </w:t>
      </w:r>
      <w:r w:rsidRPr="00CE11C3">
        <w:rPr>
          <w:rFonts w:asciiTheme="majorHAnsi" w:hAnsiTheme="majorHAnsi" w:cstheme="majorHAnsi"/>
          <w:sz w:val="24"/>
          <w:szCs w:val="24"/>
        </w:rPr>
        <w:t>świetlic</w:t>
      </w:r>
      <w:r>
        <w:rPr>
          <w:rFonts w:asciiTheme="majorHAnsi" w:hAnsiTheme="majorHAnsi" w:cstheme="majorHAnsi"/>
          <w:sz w:val="24"/>
          <w:szCs w:val="24"/>
        </w:rPr>
        <w:t xml:space="preserve"> </w:t>
      </w:r>
      <w:r w:rsidRPr="00CE11C3">
        <w:rPr>
          <w:rFonts w:asciiTheme="majorHAnsi" w:hAnsiTheme="majorHAnsi" w:cstheme="majorHAnsi"/>
          <w:sz w:val="24"/>
          <w:szCs w:val="24"/>
        </w:rPr>
        <w:t xml:space="preserve">są zajęcia sportowe </w:t>
      </w:r>
      <w:r>
        <w:rPr>
          <w:rFonts w:asciiTheme="majorHAnsi" w:hAnsiTheme="majorHAnsi" w:cstheme="majorHAnsi"/>
          <w:sz w:val="24"/>
          <w:szCs w:val="24"/>
        </w:rPr>
        <w:t xml:space="preserve">(np. joga, gimnastyka, aerobik) </w:t>
      </w:r>
      <w:r w:rsidRPr="00CE11C3">
        <w:rPr>
          <w:rFonts w:asciiTheme="majorHAnsi" w:hAnsiTheme="majorHAnsi" w:cstheme="majorHAnsi"/>
          <w:sz w:val="24"/>
          <w:szCs w:val="24"/>
        </w:rPr>
        <w:t xml:space="preserve">oraz artystyczno-kulturalne </w:t>
      </w:r>
      <w:r>
        <w:rPr>
          <w:rFonts w:asciiTheme="majorHAnsi" w:hAnsiTheme="majorHAnsi" w:cstheme="majorHAnsi"/>
          <w:sz w:val="24"/>
          <w:szCs w:val="24"/>
        </w:rPr>
        <w:t>(np.</w:t>
      </w:r>
      <w:r w:rsidR="00816B1E">
        <w:rPr>
          <w:rFonts w:asciiTheme="majorHAnsi" w:hAnsiTheme="majorHAnsi" w:cstheme="majorHAnsi"/>
          <w:sz w:val="24"/>
          <w:szCs w:val="24"/>
        </w:rPr>
        <w:t> </w:t>
      </w:r>
      <w:r>
        <w:rPr>
          <w:rFonts w:asciiTheme="majorHAnsi" w:hAnsiTheme="majorHAnsi" w:cstheme="majorHAnsi"/>
          <w:sz w:val="24"/>
          <w:szCs w:val="24"/>
        </w:rPr>
        <w:t xml:space="preserve">zajęcia plastyczne, rękodzieła </w:t>
      </w:r>
      <w:r w:rsidRPr="00CE11C3">
        <w:rPr>
          <w:rFonts w:asciiTheme="majorHAnsi" w:hAnsiTheme="majorHAnsi" w:cstheme="majorHAnsi"/>
          <w:sz w:val="24"/>
          <w:szCs w:val="24"/>
        </w:rPr>
        <w:t>artystycznego</w:t>
      </w:r>
      <w:r>
        <w:rPr>
          <w:rFonts w:asciiTheme="majorHAnsi" w:hAnsiTheme="majorHAnsi" w:cstheme="majorHAnsi"/>
          <w:sz w:val="24"/>
          <w:szCs w:val="24"/>
        </w:rPr>
        <w:t>)</w:t>
      </w:r>
      <w:r w:rsidRPr="00CE11C3">
        <w:rPr>
          <w:rFonts w:asciiTheme="majorHAnsi" w:hAnsiTheme="majorHAnsi" w:cstheme="majorHAnsi"/>
          <w:sz w:val="24"/>
          <w:szCs w:val="24"/>
        </w:rPr>
        <w:t xml:space="preserve"> dla mieszkańców gminy Kolbudy</w:t>
      </w:r>
      <w:r>
        <w:rPr>
          <w:rFonts w:asciiTheme="majorHAnsi" w:hAnsiTheme="majorHAnsi" w:cstheme="majorHAnsi"/>
          <w:sz w:val="24"/>
          <w:szCs w:val="24"/>
        </w:rPr>
        <w:t xml:space="preserve"> – zarówno dzieci i młodzieży, jak i dorosłych. W</w:t>
      </w:r>
      <w:r w:rsidRPr="00CE11C3">
        <w:rPr>
          <w:rFonts w:asciiTheme="majorHAnsi" w:hAnsiTheme="majorHAnsi" w:cstheme="majorHAnsi"/>
          <w:sz w:val="24"/>
          <w:szCs w:val="24"/>
        </w:rPr>
        <w:t xml:space="preserve"> </w:t>
      </w:r>
      <w:r>
        <w:rPr>
          <w:rFonts w:asciiTheme="majorHAnsi" w:hAnsiTheme="majorHAnsi" w:cstheme="majorHAnsi"/>
          <w:sz w:val="24"/>
          <w:szCs w:val="24"/>
        </w:rPr>
        <w:t xml:space="preserve">2020 roku w </w:t>
      </w:r>
      <w:r w:rsidRPr="00CE11C3">
        <w:rPr>
          <w:rFonts w:asciiTheme="majorHAnsi" w:hAnsiTheme="majorHAnsi" w:cstheme="majorHAnsi"/>
          <w:sz w:val="24"/>
          <w:szCs w:val="24"/>
        </w:rPr>
        <w:t xml:space="preserve">świetlicy w Kowalach </w:t>
      </w:r>
      <w:r>
        <w:rPr>
          <w:rFonts w:asciiTheme="majorHAnsi" w:hAnsiTheme="majorHAnsi" w:cstheme="majorHAnsi"/>
          <w:sz w:val="24"/>
          <w:szCs w:val="24"/>
        </w:rPr>
        <w:t>r</w:t>
      </w:r>
      <w:r w:rsidRPr="00CE11C3">
        <w:rPr>
          <w:rFonts w:asciiTheme="majorHAnsi" w:hAnsiTheme="majorHAnsi" w:cstheme="majorHAnsi"/>
          <w:sz w:val="24"/>
          <w:szCs w:val="24"/>
        </w:rPr>
        <w:t xml:space="preserve">ealizowane były </w:t>
      </w:r>
      <w:r w:rsidR="00A651DD">
        <w:rPr>
          <w:rFonts w:asciiTheme="majorHAnsi" w:hAnsiTheme="majorHAnsi" w:cstheme="majorHAnsi"/>
          <w:sz w:val="24"/>
          <w:szCs w:val="24"/>
        </w:rPr>
        <w:br/>
      </w:r>
      <w:r w:rsidRPr="00CE11C3">
        <w:rPr>
          <w:rFonts w:asciiTheme="majorHAnsi" w:hAnsiTheme="majorHAnsi" w:cstheme="majorHAnsi"/>
          <w:sz w:val="24"/>
          <w:szCs w:val="24"/>
        </w:rPr>
        <w:t xml:space="preserve">dla dzieci zajęcia z zakresu profilaktyki finansowane w ramach Gminnej Komisji </w:t>
      </w:r>
      <w:r>
        <w:rPr>
          <w:rFonts w:asciiTheme="majorHAnsi" w:hAnsiTheme="majorHAnsi" w:cstheme="majorHAnsi"/>
          <w:sz w:val="24"/>
          <w:szCs w:val="24"/>
        </w:rPr>
        <w:t>ds.</w:t>
      </w:r>
      <w:r w:rsidRPr="00CE11C3">
        <w:rPr>
          <w:rFonts w:asciiTheme="majorHAnsi" w:hAnsiTheme="majorHAnsi" w:cstheme="majorHAnsi"/>
          <w:sz w:val="24"/>
          <w:szCs w:val="24"/>
        </w:rPr>
        <w:t xml:space="preserve"> </w:t>
      </w:r>
      <w:r>
        <w:rPr>
          <w:rFonts w:asciiTheme="majorHAnsi" w:hAnsiTheme="majorHAnsi" w:cstheme="majorHAnsi"/>
          <w:sz w:val="24"/>
          <w:szCs w:val="24"/>
        </w:rPr>
        <w:t>P</w:t>
      </w:r>
      <w:r w:rsidRPr="00CE11C3">
        <w:rPr>
          <w:rFonts w:asciiTheme="majorHAnsi" w:hAnsiTheme="majorHAnsi" w:cstheme="majorHAnsi"/>
          <w:sz w:val="24"/>
          <w:szCs w:val="24"/>
        </w:rPr>
        <w:t>rofilaktyki i</w:t>
      </w:r>
      <w:r w:rsidR="00816B1E">
        <w:rPr>
          <w:rFonts w:asciiTheme="majorHAnsi" w:hAnsiTheme="majorHAnsi" w:cstheme="majorHAnsi"/>
          <w:sz w:val="24"/>
          <w:szCs w:val="24"/>
        </w:rPr>
        <w:t> </w:t>
      </w:r>
      <w:r w:rsidRPr="00F87AFF">
        <w:rPr>
          <w:rFonts w:asciiTheme="majorHAnsi" w:hAnsiTheme="majorHAnsi" w:cstheme="majorHAnsi"/>
          <w:sz w:val="24"/>
          <w:szCs w:val="24"/>
        </w:rPr>
        <w:t>Rozwiązywania Problemów Alkoholowych (dalej</w:t>
      </w:r>
      <w:r w:rsidR="00234A4B">
        <w:rPr>
          <w:rFonts w:asciiTheme="majorHAnsi" w:hAnsiTheme="majorHAnsi" w:cstheme="majorHAnsi"/>
          <w:sz w:val="24"/>
          <w:szCs w:val="24"/>
        </w:rPr>
        <w:t>:</w:t>
      </w:r>
      <w:r w:rsidRPr="00F87AFF">
        <w:rPr>
          <w:rFonts w:asciiTheme="majorHAnsi" w:hAnsiTheme="majorHAnsi" w:cstheme="majorHAnsi"/>
          <w:sz w:val="24"/>
          <w:szCs w:val="24"/>
        </w:rPr>
        <w:t xml:space="preserve"> GKPRPA).</w:t>
      </w:r>
      <w:r w:rsidR="00383A12" w:rsidRPr="00F87AFF">
        <w:rPr>
          <w:rFonts w:asciiTheme="majorHAnsi" w:hAnsiTheme="majorHAnsi" w:cstheme="majorHAnsi"/>
          <w:sz w:val="24"/>
          <w:szCs w:val="24"/>
        </w:rPr>
        <w:t xml:space="preserve"> </w:t>
      </w:r>
    </w:p>
    <w:p w14:paraId="3047A91F" w14:textId="57483317" w:rsidR="003003C3" w:rsidRPr="00FE29A4" w:rsidRDefault="00F87AFF" w:rsidP="003003C3">
      <w:pPr>
        <w:spacing w:after="120" w:line="360" w:lineRule="auto"/>
        <w:jc w:val="both"/>
        <w:rPr>
          <w:rFonts w:asciiTheme="majorHAnsi" w:hAnsiTheme="majorHAnsi" w:cstheme="majorHAnsi"/>
          <w:sz w:val="24"/>
          <w:szCs w:val="24"/>
        </w:rPr>
      </w:pPr>
      <w:r w:rsidRPr="00F87AFF">
        <w:rPr>
          <w:rFonts w:asciiTheme="majorHAnsi" w:hAnsiTheme="majorHAnsi" w:cstheme="majorHAnsi"/>
          <w:sz w:val="24"/>
          <w:szCs w:val="24"/>
        </w:rPr>
        <w:t>Gmina zobowiązana jest ustawą o wspieraniu rodziny i systemie pieczy zastępczej do</w:t>
      </w:r>
      <w:r w:rsidR="00816B1E">
        <w:rPr>
          <w:rFonts w:asciiTheme="majorHAnsi" w:hAnsiTheme="majorHAnsi" w:cstheme="majorHAnsi"/>
          <w:sz w:val="24"/>
          <w:szCs w:val="24"/>
        </w:rPr>
        <w:t> </w:t>
      </w:r>
      <w:r w:rsidRPr="00F87AFF">
        <w:rPr>
          <w:rFonts w:asciiTheme="majorHAnsi" w:hAnsiTheme="majorHAnsi" w:cstheme="majorHAnsi"/>
          <w:sz w:val="24"/>
          <w:szCs w:val="24"/>
        </w:rPr>
        <w:t>w</w:t>
      </w:r>
      <w:r w:rsidR="003003C3" w:rsidRPr="00F87AFF">
        <w:rPr>
          <w:rFonts w:asciiTheme="majorHAnsi" w:hAnsiTheme="majorHAnsi" w:cstheme="majorHAnsi"/>
          <w:sz w:val="24"/>
          <w:szCs w:val="24"/>
        </w:rPr>
        <w:t>spółfinansowani</w:t>
      </w:r>
      <w:r w:rsidRPr="00F87AFF">
        <w:rPr>
          <w:rFonts w:asciiTheme="majorHAnsi" w:hAnsiTheme="majorHAnsi" w:cstheme="majorHAnsi"/>
          <w:sz w:val="24"/>
          <w:szCs w:val="24"/>
        </w:rPr>
        <w:t>a</w:t>
      </w:r>
      <w:r w:rsidR="003003C3" w:rsidRPr="00F87AFF">
        <w:rPr>
          <w:rFonts w:asciiTheme="majorHAnsi" w:hAnsiTheme="majorHAnsi" w:cstheme="majorHAnsi"/>
          <w:sz w:val="24"/>
          <w:szCs w:val="24"/>
        </w:rPr>
        <w:t xml:space="preserve"> pobytu dziecka w rodzinie zastępczej, rodzinnym domu dziecka, placówce opiekuńczo-wychowawczej</w:t>
      </w:r>
      <w:r w:rsidRPr="00F87AFF">
        <w:rPr>
          <w:rFonts w:asciiTheme="majorHAnsi" w:hAnsiTheme="majorHAnsi" w:cstheme="majorHAnsi"/>
          <w:sz w:val="24"/>
          <w:szCs w:val="24"/>
        </w:rPr>
        <w:t>. Liczba dzieci umieszczonych w pieczy w latach 2015-2020 wzrastała regularnie, od 24 do 35 dzieci. Jednocześnie liczba dzieci, które powróciły do</w:t>
      </w:r>
      <w:r w:rsidR="00816B1E">
        <w:rPr>
          <w:rFonts w:asciiTheme="majorHAnsi" w:hAnsiTheme="majorHAnsi" w:cstheme="majorHAnsi"/>
          <w:sz w:val="24"/>
          <w:szCs w:val="24"/>
        </w:rPr>
        <w:t> </w:t>
      </w:r>
      <w:r w:rsidRPr="00F87AFF">
        <w:rPr>
          <w:rFonts w:asciiTheme="majorHAnsi" w:hAnsiTheme="majorHAnsi" w:cstheme="majorHAnsi"/>
          <w:sz w:val="24"/>
          <w:szCs w:val="24"/>
        </w:rPr>
        <w:t>rodziców biologicznych w ostatnich trzech latach była znacząco niższa niż w latach poprzednich (2015-2017 15 dzieci a 2018-2020 7 dzieci).</w:t>
      </w:r>
    </w:p>
    <w:p w14:paraId="482FCBD3" w14:textId="4F72CF20" w:rsidR="003003C3" w:rsidRPr="00E442C6" w:rsidRDefault="003003C3" w:rsidP="003003C3">
      <w:pPr>
        <w:spacing w:after="0" w:line="240" w:lineRule="auto"/>
        <w:jc w:val="both"/>
        <w:rPr>
          <w:rFonts w:asciiTheme="majorHAnsi" w:hAnsiTheme="majorHAnsi" w:cstheme="majorHAnsi"/>
          <w:i/>
          <w:iCs/>
          <w:sz w:val="24"/>
          <w:szCs w:val="24"/>
        </w:rPr>
      </w:pPr>
      <w:bookmarkStart w:id="25" w:name="_Hlk65926392"/>
      <w:r>
        <w:rPr>
          <w:rFonts w:asciiTheme="majorHAnsi" w:hAnsiTheme="majorHAnsi" w:cstheme="majorHAnsi"/>
          <w:i/>
          <w:iCs/>
          <w:sz w:val="24"/>
          <w:szCs w:val="24"/>
        </w:rPr>
        <w:t>Tabela</w:t>
      </w:r>
      <w:r w:rsidR="00062DB8">
        <w:rPr>
          <w:rFonts w:asciiTheme="majorHAnsi" w:hAnsiTheme="majorHAnsi" w:cstheme="majorHAnsi"/>
          <w:i/>
          <w:iCs/>
          <w:sz w:val="24"/>
          <w:szCs w:val="24"/>
        </w:rPr>
        <w:t xml:space="preserve"> </w:t>
      </w:r>
      <w:r w:rsidR="002D0E5D">
        <w:rPr>
          <w:rFonts w:asciiTheme="majorHAnsi" w:hAnsiTheme="majorHAnsi" w:cstheme="majorHAnsi"/>
          <w:i/>
          <w:iCs/>
          <w:sz w:val="24"/>
          <w:szCs w:val="24"/>
        </w:rPr>
        <w:t>6</w:t>
      </w:r>
      <w:r w:rsidRPr="00E442C6">
        <w:rPr>
          <w:rFonts w:asciiTheme="majorHAnsi" w:hAnsiTheme="majorHAnsi" w:cstheme="majorHAnsi"/>
          <w:i/>
          <w:iCs/>
          <w:sz w:val="24"/>
          <w:szCs w:val="24"/>
        </w:rPr>
        <w:t xml:space="preserve">. </w:t>
      </w:r>
      <w:r w:rsidRPr="004E5885">
        <w:rPr>
          <w:rFonts w:asciiTheme="majorHAnsi" w:hAnsiTheme="majorHAnsi" w:cstheme="majorHAnsi"/>
          <w:i/>
          <w:iCs/>
          <w:sz w:val="24"/>
          <w:szCs w:val="24"/>
        </w:rPr>
        <w:t xml:space="preserve">Współfinansowanie pobytu dziecka </w:t>
      </w:r>
      <w:r>
        <w:rPr>
          <w:rFonts w:asciiTheme="majorHAnsi" w:hAnsiTheme="majorHAnsi" w:cstheme="majorHAnsi"/>
          <w:i/>
          <w:iCs/>
          <w:sz w:val="24"/>
          <w:szCs w:val="24"/>
        </w:rPr>
        <w:t xml:space="preserve">z gminy Kolbudy </w:t>
      </w:r>
      <w:r w:rsidRPr="004E5885">
        <w:rPr>
          <w:rFonts w:asciiTheme="majorHAnsi" w:hAnsiTheme="majorHAnsi" w:cstheme="majorHAnsi"/>
          <w:i/>
          <w:iCs/>
          <w:sz w:val="24"/>
          <w:szCs w:val="24"/>
        </w:rPr>
        <w:t xml:space="preserve">w rodzinie zastępczej, rodzinnym domu dziecka, placówce opiekuńczo-wychowawczej </w:t>
      </w:r>
      <w:r w:rsidRPr="00E442C6">
        <w:rPr>
          <w:rFonts w:asciiTheme="majorHAnsi" w:hAnsiTheme="majorHAnsi" w:cstheme="majorHAnsi"/>
          <w:i/>
          <w:iCs/>
          <w:sz w:val="24"/>
          <w:szCs w:val="24"/>
        </w:rPr>
        <w:t xml:space="preserve">w latach </w:t>
      </w:r>
      <w:r w:rsidRPr="00165AD5">
        <w:rPr>
          <w:rFonts w:asciiTheme="majorHAnsi" w:hAnsiTheme="majorHAnsi" w:cstheme="majorHAnsi"/>
          <w:i/>
          <w:iCs/>
          <w:sz w:val="24"/>
          <w:szCs w:val="24"/>
        </w:rPr>
        <w:t>2015-20</w:t>
      </w:r>
      <w:r w:rsidR="00701DF1" w:rsidRPr="00165AD5">
        <w:rPr>
          <w:rFonts w:asciiTheme="majorHAnsi" w:hAnsiTheme="majorHAnsi" w:cstheme="majorHAnsi"/>
          <w:i/>
          <w:iCs/>
          <w:sz w:val="24"/>
          <w:szCs w:val="24"/>
        </w:rPr>
        <w:t>20</w:t>
      </w:r>
      <w:r w:rsidRPr="00165AD5">
        <w:rPr>
          <w:rFonts w:asciiTheme="majorHAnsi" w:hAnsiTheme="majorHAnsi" w:cstheme="majorHAnsi"/>
          <w:i/>
          <w:iCs/>
          <w:sz w:val="24"/>
          <w:szCs w:val="24"/>
        </w:rPr>
        <w:t xml:space="preserve">. Źródło: </w:t>
      </w:r>
      <w:r w:rsidR="00165AD5" w:rsidRPr="00165AD5">
        <w:rPr>
          <w:rFonts w:asciiTheme="majorHAnsi" w:hAnsiTheme="majorHAnsi" w:cstheme="majorHAnsi"/>
          <w:i/>
          <w:iCs/>
          <w:sz w:val="24"/>
          <w:szCs w:val="24"/>
        </w:rPr>
        <w:t>dane własne GOPS</w:t>
      </w:r>
      <w:r w:rsidR="00165AD5">
        <w:rPr>
          <w:rFonts w:asciiTheme="majorHAnsi" w:hAnsiTheme="majorHAnsi" w:cstheme="majorHAnsi"/>
          <w:i/>
          <w:iCs/>
          <w:sz w:val="24"/>
          <w:szCs w:val="24"/>
        </w:rPr>
        <w:t xml:space="preserve"> w Kolbudach</w:t>
      </w:r>
      <w:r w:rsidR="00062DB8">
        <w:rPr>
          <w:rFonts w:asciiTheme="majorHAnsi" w:hAnsiTheme="majorHAnsi" w:cstheme="majorHAnsi"/>
          <w:i/>
          <w:iCs/>
          <w:sz w:val="24"/>
          <w:szCs w:val="24"/>
        </w:rPr>
        <w:t>.</w:t>
      </w:r>
    </w:p>
    <w:tbl>
      <w:tblPr>
        <w:tblW w:w="9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288"/>
        <w:gridCol w:w="964"/>
        <w:gridCol w:w="964"/>
        <w:gridCol w:w="964"/>
        <w:gridCol w:w="964"/>
        <w:gridCol w:w="964"/>
        <w:gridCol w:w="954"/>
      </w:tblGrid>
      <w:tr w:rsidR="003003C3" w:rsidRPr="00AB1E62" w14:paraId="291D6C8E" w14:textId="77777777" w:rsidTr="003003C3">
        <w:trPr>
          <w:trHeight w:val="288"/>
        </w:trPr>
        <w:tc>
          <w:tcPr>
            <w:tcW w:w="3288" w:type="dxa"/>
            <w:shd w:val="clear" w:color="auto" w:fill="F2F2F2" w:themeFill="background1" w:themeFillShade="F2"/>
            <w:noWrap/>
            <w:vAlign w:val="center"/>
            <w:hideMark/>
          </w:tcPr>
          <w:bookmarkEnd w:id="25"/>
          <w:p w14:paraId="6CAB3504" w14:textId="77777777" w:rsidR="003003C3" w:rsidRPr="00674902" w:rsidRDefault="003003C3" w:rsidP="003003C3">
            <w:pPr>
              <w:spacing w:after="0" w:line="240" w:lineRule="auto"/>
              <w:rPr>
                <w:rFonts w:ascii="Calibri Light" w:eastAsia="Times New Roman" w:hAnsi="Calibri Light" w:cs="Calibri Light"/>
                <w:i/>
                <w:iCs/>
                <w:color w:val="595959" w:themeColor="text1" w:themeTint="A6"/>
                <w:sz w:val="20"/>
                <w:szCs w:val="20"/>
                <w:lang w:eastAsia="pl-PL"/>
              </w:rPr>
            </w:pPr>
            <w:r>
              <w:rPr>
                <w:rFonts w:ascii="Calibri Light" w:eastAsia="Times New Roman" w:hAnsi="Calibri Light" w:cs="Calibri Light"/>
                <w:i/>
                <w:iCs/>
                <w:color w:val="595959" w:themeColor="text1" w:themeTint="A6"/>
                <w:sz w:val="16"/>
                <w:szCs w:val="16"/>
                <w:lang w:eastAsia="pl-PL"/>
              </w:rPr>
              <w:t>Wyszczególnienie</w:t>
            </w:r>
          </w:p>
        </w:tc>
        <w:tc>
          <w:tcPr>
            <w:tcW w:w="964" w:type="dxa"/>
            <w:shd w:val="clear" w:color="auto" w:fill="F2F2F2" w:themeFill="background1" w:themeFillShade="F2"/>
            <w:vAlign w:val="center"/>
            <w:hideMark/>
          </w:tcPr>
          <w:p w14:paraId="7F1DD2B6" w14:textId="77777777" w:rsidR="003003C3" w:rsidRPr="006836A7" w:rsidRDefault="003003C3" w:rsidP="003003C3">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2015</w:t>
            </w:r>
          </w:p>
        </w:tc>
        <w:tc>
          <w:tcPr>
            <w:tcW w:w="964" w:type="dxa"/>
            <w:shd w:val="clear" w:color="auto" w:fill="F2F2F2" w:themeFill="background1" w:themeFillShade="F2"/>
            <w:vAlign w:val="center"/>
            <w:hideMark/>
          </w:tcPr>
          <w:p w14:paraId="36297E7D" w14:textId="77777777" w:rsidR="003003C3" w:rsidRPr="006836A7" w:rsidRDefault="003003C3" w:rsidP="003003C3">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2016</w:t>
            </w:r>
          </w:p>
        </w:tc>
        <w:tc>
          <w:tcPr>
            <w:tcW w:w="964" w:type="dxa"/>
            <w:shd w:val="clear" w:color="auto" w:fill="F2F2F2" w:themeFill="background1" w:themeFillShade="F2"/>
            <w:vAlign w:val="center"/>
            <w:hideMark/>
          </w:tcPr>
          <w:p w14:paraId="70E64A50" w14:textId="77777777" w:rsidR="003003C3" w:rsidRPr="006836A7" w:rsidRDefault="003003C3" w:rsidP="003003C3">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2017</w:t>
            </w:r>
          </w:p>
        </w:tc>
        <w:tc>
          <w:tcPr>
            <w:tcW w:w="964" w:type="dxa"/>
            <w:shd w:val="clear" w:color="auto" w:fill="F2F2F2" w:themeFill="background1" w:themeFillShade="F2"/>
            <w:vAlign w:val="center"/>
            <w:hideMark/>
          </w:tcPr>
          <w:p w14:paraId="4DBDD526" w14:textId="77777777" w:rsidR="003003C3" w:rsidRPr="006836A7" w:rsidRDefault="003003C3" w:rsidP="003003C3">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2018</w:t>
            </w:r>
          </w:p>
        </w:tc>
        <w:tc>
          <w:tcPr>
            <w:tcW w:w="964" w:type="dxa"/>
            <w:shd w:val="clear" w:color="auto" w:fill="F2F2F2" w:themeFill="background1" w:themeFillShade="F2"/>
            <w:vAlign w:val="center"/>
            <w:hideMark/>
          </w:tcPr>
          <w:p w14:paraId="06A6F6D6" w14:textId="77777777" w:rsidR="003003C3" w:rsidRPr="006836A7" w:rsidRDefault="003003C3" w:rsidP="003003C3">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2019</w:t>
            </w:r>
          </w:p>
        </w:tc>
        <w:tc>
          <w:tcPr>
            <w:tcW w:w="954" w:type="dxa"/>
            <w:shd w:val="clear" w:color="auto" w:fill="F2F2F2" w:themeFill="background1" w:themeFillShade="F2"/>
            <w:vAlign w:val="center"/>
          </w:tcPr>
          <w:p w14:paraId="4E583606" w14:textId="77777777" w:rsidR="003003C3" w:rsidRPr="006836A7" w:rsidRDefault="003003C3" w:rsidP="003003C3">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2020</w:t>
            </w:r>
          </w:p>
        </w:tc>
      </w:tr>
      <w:tr w:rsidR="003003C3" w:rsidRPr="00AB1E62" w14:paraId="51FA4259" w14:textId="77777777" w:rsidTr="003003C3">
        <w:trPr>
          <w:trHeight w:val="288"/>
        </w:trPr>
        <w:tc>
          <w:tcPr>
            <w:tcW w:w="3288" w:type="dxa"/>
            <w:noWrap/>
          </w:tcPr>
          <w:p w14:paraId="68DA5E66" w14:textId="77777777" w:rsidR="003003C3" w:rsidRPr="003E106D" w:rsidRDefault="003003C3" w:rsidP="003003C3">
            <w:pPr>
              <w:spacing w:after="0" w:line="240" w:lineRule="auto"/>
              <w:rPr>
                <w:rFonts w:asciiTheme="majorHAnsi" w:eastAsia="Times New Roman" w:hAnsiTheme="majorHAnsi" w:cstheme="majorHAnsi"/>
                <w:color w:val="595959" w:themeColor="text1" w:themeTint="A6"/>
                <w:sz w:val="20"/>
                <w:szCs w:val="20"/>
                <w:lang w:eastAsia="pl-PL"/>
              </w:rPr>
            </w:pPr>
            <w:r w:rsidRPr="003E106D">
              <w:rPr>
                <w:rFonts w:asciiTheme="majorHAnsi" w:eastAsia="Times New Roman" w:hAnsiTheme="majorHAnsi" w:cstheme="majorHAnsi"/>
                <w:color w:val="595959" w:themeColor="text1" w:themeTint="A6"/>
                <w:sz w:val="20"/>
                <w:szCs w:val="20"/>
                <w:lang w:eastAsia="pl-PL"/>
              </w:rPr>
              <w:t>Liczba dzieci</w:t>
            </w:r>
          </w:p>
        </w:tc>
        <w:tc>
          <w:tcPr>
            <w:tcW w:w="964" w:type="dxa"/>
            <w:shd w:val="clear" w:color="auto" w:fill="auto"/>
            <w:noWrap/>
            <w:vAlign w:val="center"/>
          </w:tcPr>
          <w:p w14:paraId="1C644E97" w14:textId="1A9BF742" w:rsidR="003003C3" w:rsidRPr="003E106D" w:rsidRDefault="003E106D" w:rsidP="003003C3">
            <w:pPr>
              <w:spacing w:after="0" w:line="240" w:lineRule="auto"/>
              <w:jc w:val="right"/>
              <w:rPr>
                <w:rFonts w:asciiTheme="majorHAnsi" w:eastAsia="Times New Roman" w:hAnsiTheme="majorHAnsi" w:cstheme="majorHAnsi"/>
                <w:color w:val="595959" w:themeColor="text1" w:themeTint="A6"/>
                <w:sz w:val="20"/>
                <w:szCs w:val="20"/>
                <w:lang w:eastAsia="pl-PL"/>
              </w:rPr>
            </w:pPr>
            <w:r w:rsidRPr="003E106D">
              <w:rPr>
                <w:rFonts w:asciiTheme="majorHAnsi" w:eastAsia="Times New Roman" w:hAnsiTheme="majorHAnsi" w:cstheme="majorHAnsi"/>
                <w:color w:val="595959" w:themeColor="text1" w:themeTint="A6"/>
                <w:sz w:val="20"/>
                <w:szCs w:val="20"/>
                <w:lang w:eastAsia="pl-PL"/>
              </w:rPr>
              <w:t>24</w:t>
            </w:r>
          </w:p>
        </w:tc>
        <w:tc>
          <w:tcPr>
            <w:tcW w:w="964" w:type="dxa"/>
            <w:shd w:val="clear" w:color="auto" w:fill="auto"/>
            <w:noWrap/>
            <w:vAlign w:val="center"/>
          </w:tcPr>
          <w:p w14:paraId="4F27C109" w14:textId="1FC0BB7D" w:rsidR="003003C3" w:rsidRPr="006836A7" w:rsidRDefault="003E106D" w:rsidP="003003C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26</w:t>
            </w:r>
          </w:p>
        </w:tc>
        <w:tc>
          <w:tcPr>
            <w:tcW w:w="964" w:type="dxa"/>
            <w:shd w:val="clear" w:color="auto" w:fill="auto"/>
            <w:noWrap/>
            <w:vAlign w:val="center"/>
          </w:tcPr>
          <w:p w14:paraId="4325495D" w14:textId="2C042AB2" w:rsidR="003003C3" w:rsidRPr="006836A7" w:rsidRDefault="003E106D" w:rsidP="003003C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29</w:t>
            </w:r>
          </w:p>
        </w:tc>
        <w:tc>
          <w:tcPr>
            <w:tcW w:w="964" w:type="dxa"/>
            <w:shd w:val="clear" w:color="auto" w:fill="auto"/>
            <w:noWrap/>
            <w:vAlign w:val="center"/>
          </w:tcPr>
          <w:p w14:paraId="087C5F7D" w14:textId="4BEF2DD5" w:rsidR="003003C3" w:rsidRPr="006836A7" w:rsidRDefault="003E106D" w:rsidP="003003C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33</w:t>
            </w:r>
          </w:p>
        </w:tc>
        <w:tc>
          <w:tcPr>
            <w:tcW w:w="964" w:type="dxa"/>
            <w:shd w:val="clear" w:color="auto" w:fill="auto"/>
            <w:noWrap/>
            <w:vAlign w:val="center"/>
          </w:tcPr>
          <w:p w14:paraId="2667E4B3" w14:textId="65831D0C" w:rsidR="003003C3" w:rsidRPr="006836A7" w:rsidRDefault="003E106D" w:rsidP="003003C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36</w:t>
            </w:r>
          </w:p>
        </w:tc>
        <w:tc>
          <w:tcPr>
            <w:tcW w:w="954" w:type="dxa"/>
            <w:shd w:val="clear" w:color="auto" w:fill="auto"/>
            <w:vAlign w:val="center"/>
          </w:tcPr>
          <w:p w14:paraId="7ABD79E5" w14:textId="44451112" w:rsidR="003003C3" w:rsidRPr="007B46F5" w:rsidRDefault="003E106D" w:rsidP="003003C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35</w:t>
            </w:r>
          </w:p>
        </w:tc>
      </w:tr>
      <w:tr w:rsidR="00857BF4" w:rsidRPr="00AB1E62" w14:paraId="3C8BDC78" w14:textId="77777777" w:rsidTr="003003C3">
        <w:trPr>
          <w:trHeight w:val="288"/>
        </w:trPr>
        <w:tc>
          <w:tcPr>
            <w:tcW w:w="3288" w:type="dxa"/>
            <w:noWrap/>
          </w:tcPr>
          <w:p w14:paraId="6CA4FC4C" w14:textId="5BAE476B" w:rsidR="00857BF4" w:rsidRPr="003E106D" w:rsidRDefault="00602733" w:rsidP="003003C3">
            <w:pPr>
              <w:spacing w:after="0" w:line="240" w:lineRule="auto"/>
              <w:rPr>
                <w:rFonts w:asciiTheme="majorHAnsi" w:eastAsia="Times New Roman" w:hAnsiTheme="majorHAnsi" w:cstheme="majorHAnsi"/>
                <w:color w:val="595959" w:themeColor="text1" w:themeTint="A6"/>
                <w:sz w:val="20"/>
                <w:szCs w:val="20"/>
                <w:lang w:eastAsia="pl-PL"/>
              </w:rPr>
            </w:pPr>
            <w:r w:rsidRPr="003E106D">
              <w:rPr>
                <w:rFonts w:asciiTheme="majorHAnsi" w:eastAsia="Times New Roman" w:hAnsiTheme="majorHAnsi" w:cstheme="majorHAnsi"/>
                <w:color w:val="595959" w:themeColor="text1" w:themeTint="A6"/>
                <w:sz w:val="20"/>
                <w:szCs w:val="20"/>
                <w:lang w:eastAsia="pl-PL"/>
              </w:rPr>
              <w:t>P</w:t>
            </w:r>
            <w:r w:rsidR="00857BF4" w:rsidRPr="003E106D">
              <w:rPr>
                <w:rFonts w:asciiTheme="majorHAnsi" w:eastAsia="Times New Roman" w:hAnsiTheme="majorHAnsi" w:cstheme="majorHAnsi"/>
                <w:color w:val="595959" w:themeColor="text1" w:themeTint="A6"/>
                <w:sz w:val="20"/>
                <w:szCs w:val="20"/>
                <w:lang w:eastAsia="pl-PL"/>
              </w:rPr>
              <w:t>owróciły do rodziny biologicznej</w:t>
            </w:r>
            <w:r w:rsidR="003E106D" w:rsidRPr="003E106D">
              <w:rPr>
                <w:rFonts w:asciiTheme="majorHAnsi" w:eastAsia="Times New Roman" w:hAnsiTheme="majorHAnsi" w:cstheme="majorHAnsi"/>
                <w:color w:val="595959" w:themeColor="text1" w:themeTint="A6"/>
                <w:sz w:val="20"/>
                <w:szCs w:val="20"/>
                <w:lang w:eastAsia="pl-PL"/>
              </w:rPr>
              <w:t xml:space="preserve"> lub usamodzielniły się </w:t>
            </w:r>
          </w:p>
        </w:tc>
        <w:tc>
          <w:tcPr>
            <w:tcW w:w="964" w:type="dxa"/>
            <w:shd w:val="clear" w:color="auto" w:fill="auto"/>
            <w:noWrap/>
            <w:vAlign w:val="center"/>
          </w:tcPr>
          <w:p w14:paraId="106FDE6E" w14:textId="5DA01B84" w:rsidR="00857BF4" w:rsidRPr="003E106D" w:rsidRDefault="003E106D" w:rsidP="003003C3">
            <w:pPr>
              <w:spacing w:after="0" w:line="240" w:lineRule="auto"/>
              <w:jc w:val="right"/>
              <w:rPr>
                <w:rFonts w:asciiTheme="majorHAnsi" w:eastAsia="Times New Roman" w:hAnsiTheme="majorHAnsi" w:cstheme="majorHAnsi"/>
                <w:color w:val="595959" w:themeColor="text1" w:themeTint="A6"/>
                <w:sz w:val="20"/>
                <w:szCs w:val="20"/>
                <w:lang w:eastAsia="pl-PL"/>
              </w:rPr>
            </w:pPr>
            <w:r w:rsidRPr="003E106D">
              <w:rPr>
                <w:rFonts w:asciiTheme="majorHAnsi" w:eastAsia="Times New Roman" w:hAnsiTheme="majorHAnsi" w:cstheme="majorHAnsi"/>
                <w:color w:val="595959" w:themeColor="text1" w:themeTint="A6"/>
                <w:sz w:val="20"/>
                <w:szCs w:val="20"/>
                <w:lang w:eastAsia="pl-PL"/>
              </w:rPr>
              <w:t>6</w:t>
            </w:r>
          </w:p>
        </w:tc>
        <w:tc>
          <w:tcPr>
            <w:tcW w:w="964" w:type="dxa"/>
            <w:shd w:val="clear" w:color="auto" w:fill="auto"/>
            <w:noWrap/>
            <w:vAlign w:val="center"/>
          </w:tcPr>
          <w:p w14:paraId="2EB4EE50" w14:textId="3FE55FFC" w:rsidR="00857BF4" w:rsidRPr="006836A7" w:rsidRDefault="003E106D" w:rsidP="003003C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c>
          <w:tcPr>
            <w:tcW w:w="964" w:type="dxa"/>
            <w:shd w:val="clear" w:color="auto" w:fill="auto"/>
            <w:noWrap/>
            <w:vAlign w:val="center"/>
          </w:tcPr>
          <w:p w14:paraId="6E27506C" w14:textId="28ACC777" w:rsidR="00857BF4" w:rsidRPr="006836A7" w:rsidRDefault="003E106D" w:rsidP="003003C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7</w:t>
            </w:r>
          </w:p>
        </w:tc>
        <w:tc>
          <w:tcPr>
            <w:tcW w:w="964" w:type="dxa"/>
            <w:shd w:val="clear" w:color="auto" w:fill="auto"/>
            <w:noWrap/>
            <w:vAlign w:val="center"/>
          </w:tcPr>
          <w:p w14:paraId="75452582" w14:textId="076CF79A" w:rsidR="00857BF4" w:rsidRPr="006836A7" w:rsidRDefault="003E106D" w:rsidP="003003C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c>
          <w:tcPr>
            <w:tcW w:w="964" w:type="dxa"/>
            <w:shd w:val="clear" w:color="auto" w:fill="auto"/>
            <w:noWrap/>
            <w:vAlign w:val="center"/>
          </w:tcPr>
          <w:p w14:paraId="78BCEA2E" w14:textId="7A637A7A" w:rsidR="00857BF4" w:rsidRPr="006836A7" w:rsidRDefault="003E106D" w:rsidP="003003C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w:t>
            </w:r>
          </w:p>
        </w:tc>
        <w:tc>
          <w:tcPr>
            <w:tcW w:w="954" w:type="dxa"/>
            <w:shd w:val="clear" w:color="auto" w:fill="auto"/>
            <w:vAlign w:val="center"/>
          </w:tcPr>
          <w:p w14:paraId="0270CD97" w14:textId="555E889D" w:rsidR="00857BF4" w:rsidRPr="007B46F5" w:rsidRDefault="003E106D" w:rsidP="003003C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r>
      <w:tr w:rsidR="003003C3" w:rsidRPr="00AB1E62" w14:paraId="0A031631" w14:textId="77777777" w:rsidTr="003003C3">
        <w:trPr>
          <w:trHeight w:val="288"/>
        </w:trPr>
        <w:tc>
          <w:tcPr>
            <w:tcW w:w="3288" w:type="dxa"/>
            <w:shd w:val="clear" w:color="auto" w:fill="auto"/>
            <w:noWrap/>
            <w:vAlign w:val="bottom"/>
          </w:tcPr>
          <w:p w14:paraId="08D0296D" w14:textId="77777777" w:rsidR="003003C3" w:rsidRPr="003E106D" w:rsidRDefault="003003C3" w:rsidP="003003C3">
            <w:pPr>
              <w:spacing w:after="0" w:line="240" w:lineRule="auto"/>
              <w:rPr>
                <w:rFonts w:asciiTheme="majorHAnsi" w:eastAsia="Times New Roman" w:hAnsiTheme="majorHAnsi" w:cstheme="majorHAnsi"/>
                <w:color w:val="595959" w:themeColor="text1" w:themeTint="A6"/>
                <w:sz w:val="20"/>
                <w:szCs w:val="20"/>
                <w:lang w:eastAsia="pl-PL"/>
              </w:rPr>
            </w:pPr>
            <w:r w:rsidRPr="003E106D">
              <w:rPr>
                <w:rFonts w:asciiTheme="majorHAnsi" w:eastAsia="Times New Roman" w:hAnsiTheme="majorHAnsi" w:cstheme="majorHAnsi"/>
                <w:color w:val="595959" w:themeColor="text1" w:themeTint="A6"/>
                <w:sz w:val="20"/>
                <w:szCs w:val="20"/>
                <w:lang w:eastAsia="pl-PL"/>
              </w:rPr>
              <w:t>Kwota (w zł)</w:t>
            </w:r>
          </w:p>
        </w:tc>
        <w:tc>
          <w:tcPr>
            <w:tcW w:w="964" w:type="dxa"/>
            <w:shd w:val="clear" w:color="auto" w:fill="auto"/>
            <w:noWrap/>
            <w:vAlign w:val="center"/>
          </w:tcPr>
          <w:p w14:paraId="34D1ECF3" w14:textId="0D7036EA" w:rsidR="003003C3" w:rsidRPr="003E106D" w:rsidRDefault="003E106D" w:rsidP="003003C3">
            <w:pPr>
              <w:spacing w:after="0" w:line="240" w:lineRule="auto"/>
              <w:jc w:val="right"/>
              <w:rPr>
                <w:rFonts w:asciiTheme="majorHAnsi" w:eastAsia="Times New Roman" w:hAnsiTheme="majorHAnsi" w:cstheme="majorHAnsi"/>
                <w:color w:val="595959" w:themeColor="text1" w:themeTint="A6"/>
                <w:sz w:val="20"/>
                <w:szCs w:val="20"/>
                <w:lang w:eastAsia="pl-PL"/>
              </w:rPr>
            </w:pPr>
            <w:r w:rsidRPr="003E106D">
              <w:rPr>
                <w:rFonts w:asciiTheme="majorHAnsi" w:eastAsia="Times New Roman" w:hAnsiTheme="majorHAnsi" w:cstheme="majorHAnsi"/>
                <w:color w:val="595959" w:themeColor="text1" w:themeTint="A6"/>
                <w:sz w:val="20"/>
                <w:szCs w:val="20"/>
                <w:lang w:eastAsia="pl-PL"/>
              </w:rPr>
              <w:t xml:space="preserve">211 852 </w:t>
            </w:r>
          </w:p>
        </w:tc>
        <w:tc>
          <w:tcPr>
            <w:tcW w:w="964" w:type="dxa"/>
            <w:shd w:val="clear" w:color="auto" w:fill="auto"/>
            <w:noWrap/>
            <w:vAlign w:val="center"/>
          </w:tcPr>
          <w:p w14:paraId="747C0283" w14:textId="1D7E1D14" w:rsidR="003003C3" w:rsidRPr="006836A7" w:rsidRDefault="003E106D" w:rsidP="003003C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236 102 </w:t>
            </w:r>
          </w:p>
        </w:tc>
        <w:tc>
          <w:tcPr>
            <w:tcW w:w="964" w:type="dxa"/>
            <w:shd w:val="clear" w:color="auto" w:fill="auto"/>
            <w:noWrap/>
            <w:vAlign w:val="center"/>
          </w:tcPr>
          <w:p w14:paraId="54794C6E" w14:textId="1DBDC555" w:rsidR="003003C3" w:rsidRPr="006836A7" w:rsidRDefault="003E106D" w:rsidP="003003C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249 066 </w:t>
            </w:r>
          </w:p>
        </w:tc>
        <w:tc>
          <w:tcPr>
            <w:tcW w:w="964" w:type="dxa"/>
            <w:shd w:val="clear" w:color="auto" w:fill="auto"/>
            <w:noWrap/>
            <w:vAlign w:val="center"/>
          </w:tcPr>
          <w:p w14:paraId="4C760714" w14:textId="0ECCFD2F" w:rsidR="003003C3" w:rsidRPr="006836A7" w:rsidRDefault="003E106D" w:rsidP="003003C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278 792 </w:t>
            </w:r>
          </w:p>
        </w:tc>
        <w:tc>
          <w:tcPr>
            <w:tcW w:w="964" w:type="dxa"/>
            <w:shd w:val="clear" w:color="auto" w:fill="auto"/>
            <w:noWrap/>
            <w:vAlign w:val="center"/>
          </w:tcPr>
          <w:p w14:paraId="66FA726A" w14:textId="6B610D7C" w:rsidR="003003C3" w:rsidRPr="006836A7" w:rsidRDefault="003E106D" w:rsidP="003003C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283 018 </w:t>
            </w:r>
          </w:p>
        </w:tc>
        <w:tc>
          <w:tcPr>
            <w:tcW w:w="954" w:type="dxa"/>
            <w:shd w:val="clear" w:color="auto" w:fill="auto"/>
            <w:vAlign w:val="center"/>
          </w:tcPr>
          <w:p w14:paraId="310438C8" w14:textId="42EAFE83" w:rsidR="003003C3" w:rsidRPr="007B46F5" w:rsidRDefault="003E106D" w:rsidP="003003C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r w:rsidR="009F21CC">
              <w:rPr>
                <w:rFonts w:asciiTheme="majorHAnsi" w:eastAsia="Times New Roman" w:hAnsiTheme="majorHAnsi" w:cstheme="majorHAnsi"/>
                <w:color w:val="595959" w:themeColor="text1" w:themeTint="A6"/>
                <w:sz w:val="20"/>
                <w:szCs w:val="20"/>
                <w:lang w:eastAsia="pl-PL"/>
              </w:rPr>
              <w:t>90 </w:t>
            </w:r>
            <w:r>
              <w:rPr>
                <w:rFonts w:asciiTheme="majorHAnsi" w:eastAsia="Times New Roman" w:hAnsiTheme="majorHAnsi" w:cstheme="majorHAnsi"/>
                <w:color w:val="595959" w:themeColor="text1" w:themeTint="A6"/>
                <w:sz w:val="20"/>
                <w:szCs w:val="20"/>
                <w:lang w:eastAsia="pl-PL"/>
              </w:rPr>
              <w:t xml:space="preserve">070 </w:t>
            </w:r>
          </w:p>
        </w:tc>
      </w:tr>
    </w:tbl>
    <w:p w14:paraId="52B34BD7" w14:textId="28DF80E8" w:rsidR="003003C3" w:rsidRDefault="003003C3" w:rsidP="00D7613F">
      <w:pPr>
        <w:spacing w:after="120" w:line="360" w:lineRule="auto"/>
        <w:jc w:val="both"/>
        <w:rPr>
          <w:rFonts w:asciiTheme="majorHAnsi" w:hAnsiTheme="majorHAnsi" w:cstheme="majorHAnsi"/>
          <w:sz w:val="24"/>
          <w:szCs w:val="24"/>
        </w:rPr>
      </w:pPr>
    </w:p>
    <w:p w14:paraId="65AD36AA" w14:textId="423EA126" w:rsidR="00A12A92" w:rsidRDefault="00C2075E" w:rsidP="00D7613F">
      <w:pPr>
        <w:spacing w:after="120" w:line="360" w:lineRule="auto"/>
        <w:jc w:val="both"/>
        <w:rPr>
          <w:rFonts w:asciiTheme="majorHAnsi" w:hAnsiTheme="majorHAnsi" w:cstheme="majorHAnsi"/>
          <w:sz w:val="24"/>
          <w:szCs w:val="24"/>
        </w:rPr>
      </w:pPr>
      <w:r w:rsidRPr="003E106D">
        <w:rPr>
          <w:rFonts w:asciiTheme="majorHAnsi" w:hAnsiTheme="majorHAnsi" w:cstheme="majorHAnsi"/>
          <w:sz w:val="24"/>
          <w:szCs w:val="24"/>
        </w:rPr>
        <w:t>Przemoc w rodzinie występuje powszechnie, w każdej grupie społecznej, zawodowej</w:t>
      </w:r>
      <w:r w:rsidRPr="00C2075E">
        <w:rPr>
          <w:rFonts w:asciiTheme="majorHAnsi" w:hAnsiTheme="majorHAnsi" w:cstheme="majorHAnsi"/>
          <w:sz w:val="24"/>
          <w:szCs w:val="24"/>
        </w:rPr>
        <w:t>, wiekowej</w:t>
      </w:r>
      <w:r>
        <w:rPr>
          <w:rFonts w:asciiTheme="majorHAnsi" w:hAnsiTheme="majorHAnsi" w:cstheme="majorHAnsi"/>
          <w:sz w:val="24"/>
          <w:szCs w:val="24"/>
        </w:rPr>
        <w:t xml:space="preserve">, a </w:t>
      </w:r>
      <w:r w:rsidRPr="00C2075E">
        <w:rPr>
          <w:rFonts w:asciiTheme="majorHAnsi" w:hAnsiTheme="majorHAnsi" w:cstheme="majorHAnsi"/>
          <w:sz w:val="24"/>
          <w:szCs w:val="24"/>
        </w:rPr>
        <w:t>jest problemem trudnym do zdiagnozowania</w:t>
      </w:r>
      <w:r>
        <w:rPr>
          <w:rFonts w:asciiTheme="majorHAnsi" w:hAnsiTheme="majorHAnsi" w:cstheme="majorHAnsi"/>
          <w:sz w:val="24"/>
          <w:szCs w:val="24"/>
        </w:rPr>
        <w:t xml:space="preserve"> i przedstawienia rzeczywistej liczby rodzin z tym problemem </w:t>
      </w:r>
      <w:r w:rsidRPr="00C2075E">
        <w:rPr>
          <w:rFonts w:asciiTheme="majorHAnsi" w:hAnsiTheme="majorHAnsi" w:cstheme="majorHAnsi"/>
          <w:sz w:val="24"/>
          <w:szCs w:val="24"/>
        </w:rPr>
        <w:t>ze względu na swój charakter</w:t>
      </w:r>
      <w:r>
        <w:rPr>
          <w:rFonts w:asciiTheme="majorHAnsi" w:hAnsiTheme="majorHAnsi" w:cstheme="majorHAnsi"/>
          <w:sz w:val="24"/>
          <w:szCs w:val="24"/>
        </w:rPr>
        <w:t xml:space="preserve">. Część </w:t>
      </w:r>
      <w:r w:rsidRPr="00C2075E">
        <w:rPr>
          <w:rFonts w:asciiTheme="majorHAnsi" w:hAnsiTheme="majorHAnsi" w:cstheme="majorHAnsi"/>
          <w:sz w:val="24"/>
          <w:szCs w:val="24"/>
        </w:rPr>
        <w:t>osób</w:t>
      </w:r>
      <w:r>
        <w:rPr>
          <w:rFonts w:asciiTheme="majorHAnsi" w:hAnsiTheme="majorHAnsi" w:cstheme="majorHAnsi"/>
          <w:sz w:val="24"/>
          <w:szCs w:val="24"/>
        </w:rPr>
        <w:t xml:space="preserve"> doznających przemocy </w:t>
      </w:r>
      <w:r w:rsidR="007B4DAD">
        <w:rPr>
          <w:rFonts w:asciiTheme="majorHAnsi" w:hAnsiTheme="majorHAnsi" w:cstheme="majorHAnsi"/>
          <w:sz w:val="24"/>
          <w:szCs w:val="24"/>
        </w:rPr>
        <w:br/>
      </w:r>
      <w:r>
        <w:rPr>
          <w:rFonts w:asciiTheme="majorHAnsi" w:hAnsiTheme="majorHAnsi" w:cstheme="majorHAnsi"/>
          <w:sz w:val="24"/>
          <w:szCs w:val="24"/>
        </w:rPr>
        <w:t xml:space="preserve">w rodzinie nie zgłasza tego faktu, nie </w:t>
      </w:r>
      <w:r w:rsidR="00235639">
        <w:rPr>
          <w:rFonts w:asciiTheme="majorHAnsi" w:hAnsiTheme="majorHAnsi" w:cstheme="majorHAnsi"/>
          <w:sz w:val="24"/>
          <w:szCs w:val="24"/>
        </w:rPr>
        <w:t xml:space="preserve">ujawnia przesłanek do zgłoszenia przez inne osoby odpowiednim służbom, by podjąć działania przeciwdziałające przemocy w rodzinie. </w:t>
      </w:r>
      <w:r w:rsidR="00A12A92" w:rsidRPr="00A12A92">
        <w:rPr>
          <w:rFonts w:asciiTheme="majorHAnsi" w:hAnsiTheme="majorHAnsi" w:cstheme="majorHAnsi"/>
          <w:sz w:val="24"/>
          <w:szCs w:val="24"/>
        </w:rPr>
        <w:t>Zjawisko przemocy jako zachowania destruktywne</w:t>
      </w:r>
      <w:r w:rsidR="00A12A92">
        <w:rPr>
          <w:rFonts w:asciiTheme="majorHAnsi" w:hAnsiTheme="majorHAnsi" w:cstheme="majorHAnsi"/>
          <w:sz w:val="24"/>
          <w:szCs w:val="24"/>
        </w:rPr>
        <w:t xml:space="preserve"> niesie ze sobą długotrwałe </w:t>
      </w:r>
      <w:r w:rsidR="00A12A92" w:rsidRPr="00A12A92">
        <w:rPr>
          <w:rFonts w:asciiTheme="majorHAnsi" w:hAnsiTheme="majorHAnsi" w:cstheme="majorHAnsi"/>
          <w:sz w:val="24"/>
          <w:szCs w:val="24"/>
        </w:rPr>
        <w:t>negatywne skutki psychologiczne, a</w:t>
      </w:r>
      <w:r w:rsidR="00E51CA6">
        <w:rPr>
          <w:rFonts w:asciiTheme="majorHAnsi" w:hAnsiTheme="majorHAnsi" w:cstheme="majorHAnsi"/>
          <w:sz w:val="24"/>
          <w:szCs w:val="24"/>
        </w:rPr>
        <w:t> </w:t>
      </w:r>
      <w:r w:rsidR="00A12A92" w:rsidRPr="00A12A92">
        <w:rPr>
          <w:rFonts w:asciiTheme="majorHAnsi" w:hAnsiTheme="majorHAnsi" w:cstheme="majorHAnsi"/>
          <w:sz w:val="24"/>
          <w:szCs w:val="24"/>
        </w:rPr>
        <w:t>w</w:t>
      </w:r>
      <w:r w:rsidR="00E51CA6">
        <w:rPr>
          <w:rFonts w:asciiTheme="majorHAnsi" w:hAnsiTheme="majorHAnsi" w:cstheme="majorHAnsi"/>
          <w:sz w:val="24"/>
          <w:szCs w:val="24"/>
        </w:rPr>
        <w:t> </w:t>
      </w:r>
      <w:r w:rsidR="00A12A92" w:rsidRPr="00A12A92">
        <w:rPr>
          <w:rFonts w:asciiTheme="majorHAnsi" w:hAnsiTheme="majorHAnsi" w:cstheme="majorHAnsi"/>
          <w:sz w:val="24"/>
          <w:szCs w:val="24"/>
        </w:rPr>
        <w:t xml:space="preserve">skrajnych przypadkach zagrażające życiu i zdrowiu osób, które jej doznają. </w:t>
      </w:r>
    </w:p>
    <w:p w14:paraId="2333334A" w14:textId="77B90438" w:rsidR="00C2075E" w:rsidRDefault="00235639" w:rsidP="00D7613F">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Opierając się na statystykach dotyczących liczby wszczynanych procedur Niebieska Karta (dalej</w:t>
      </w:r>
      <w:r w:rsidR="00692A61">
        <w:rPr>
          <w:rFonts w:asciiTheme="majorHAnsi" w:hAnsiTheme="majorHAnsi" w:cstheme="majorHAnsi"/>
          <w:sz w:val="24"/>
          <w:szCs w:val="24"/>
        </w:rPr>
        <w:t>:</w:t>
      </w:r>
      <w:r>
        <w:rPr>
          <w:rFonts w:asciiTheme="majorHAnsi" w:hAnsiTheme="majorHAnsi" w:cstheme="majorHAnsi"/>
          <w:sz w:val="24"/>
          <w:szCs w:val="24"/>
        </w:rPr>
        <w:t xml:space="preserve"> NK) widać, że w latach 2015-2020 problem dotyczył około 20 rodzin w każdym roku (wyjątkiem rok 2016 – 10 rodzin). Najwięcej procedur wszczynanych jest przez Policję </w:t>
      </w:r>
      <w:r w:rsidRPr="00235639">
        <w:rPr>
          <w:rFonts w:asciiTheme="majorHAnsi" w:hAnsiTheme="majorHAnsi" w:cstheme="majorHAnsi"/>
          <w:sz w:val="24"/>
          <w:szCs w:val="24"/>
        </w:rPr>
        <w:t xml:space="preserve">– </w:t>
      </w:r>
      <w:r w:rsidR="007B4DAD">
        <w:rPr>
          <w:rFonts w:asciiTheme="majorHAnsi" w:hAnsiTheme="majorHAnsi" w:cstheme="majorHAnsi"/>
          <w:sz w:val="24"/>
          <w:szCs w:val="24"/>
        </w:rPr>
        <w:br/>
      </w:r>
      <w:r w:rsidRPr="00235639">
        <w:rPr>
          <w:rFonts w:asciiTheme="majorHAnsi" w:hAnsiTheme="majorHAnsi" w:cstheme="majorHAnsi"/>
          <w:sz w:val="24"/>
          <w:szCs w:val="24"/>
        </w:rPr>
        <w:lastRenderedPageBreak/>
        <w:t>w szczególności w</w:t>
      </w:r>
      <w:r w:rsidR="00E51CA6">
        <w:rPr>
          <w:rFonts w:asciiTheme="majorHAnsi" w:hAnsiTheme="majorHAnsi" w:cstheme="majorHAnsi"/>
          <w:sz w:val="24"/>
          <w:szCs w:val="24"/>
        </w:rPr>
        <w:t> </w:t>
      </w:r>
      <w:r w:rsidRPr="00235639">
        <w:rPr>
          <w:rFonts w:asciiTheme="majorHAnsi" w:hAnsiTheme="majorHAnsi" w:cstheme="majorHAnsi"/>
          <w:sz w:val="24"/>
          <w:szCs w:val="24"/>
        </w:rPr>
        <w:t>przypadkach, kiedy dochodzi do jego nagłej i gwałtownej eskalacji</w:t>
      </w:r>
      <w:r>
        <w:rPr>
          <w:rFonts w:asciiTheme="majorHAnsi" w:hAnsiTheme="majorHAnsi" w:cstheme="majorHAnsi"/>
          <w:sz w:val="24"/>
          <w:szCs w:val="24"/>
        </w:rPr>
        <w:t xml:space="preserve"> – około 75%. Przedstawiciele zgłaszali przemoc w każdym roku, między 1 a 6 Kart. Przedstawiciele </w:t>
      </w:r>
      <w:r w:rsidR="00366A5E">
        <w:rPr>
          <w:rFonts w:asciiTheme="majorHAnsi" w:hAnsiTheme="majorHAnsi" w:cstheme="majorHAnsi"/>
          <w:sz w:val="24"/>
          <w:szCs w:val="24"/>
        </w:rPr>
        <w:t>Gminnej Komisji ds. Profilaktyki i Rozwiązywania Problemów Alkoholowych</w:t>
      </w:r>
      <w:r>
        <w:rPr>
          <w:rFonts w:asciiTheme="majorHAnsi" w:hAnsiTheme="majorHAnsi" w:cstheme="majorHAnsi"/>
          <w:sz w:val="24"/>
          <w:szCs w:val="24"/>
        </w:rPr>
        <w:t xml:space="preserve"> </w:t>
      </w:r>
      <w:r w:rsidR="00692A61">
        <w:rPr>
          <w:rFonts w:asciiTheme="majorHAnsi" w:hAnsiTheme="majorHAnsi" w:cstheme="majorHAnsi"/>
          <w:sz w:val="24"/>
          <w:szCs w:val="24"/>
        </w:rPr>
        <w:t xml:space="preserve">(dalej: GKPRPA) </w:t>
      </w:r>
      <w:r>
        <w:rPr>
          <w:rFonts w:asciiTheme="majorHAnsi" w:hAnsiTheme="majorHAnsi" w:cstheme="majorHAnsi"/>
          <w:sz w:val="24"/>
          <w:szCs w:val="24"/>
        </w:rPr>
        <w:t>są</w:t>
      </w:r>
      <w:r w:rsidR="00E51CA6">
        <w:rPr>
          <w:rFonts w:asciiTheme="majorHAnsi" w:hAnsiTheme="majorHAnsi" w:cstheme="majorHAnsi"/>
          <w:sz w:val="24"/>
          <w:szCs w:val="24"/>
        </w:rPr>
        <w:t> </w:t>
      </w:r>
      <w:r>
        <w:rPr>
          <w:rFonts w:asciiTheme="majorHAnsi" w:hAnsiTheme="majorHAnsi" w:cstheme="majorHAnsi"/>
          <w:sz w:val="24"/>
          <w:szCs w:val="24"/>
        </w:rPr>
        <w:t xml:space="preserve">uprawnieni do wszczęcia procedury, jednakże nie miało to miejsca w </w:t>
      </w:r>
      <w:r w:rsidR="00366A5E">
        <w:rPr>
          <w:rFonts w:asciiTheme="majorHAnsi" w:hAnsiTheme="majorHAnsi" w:cstheme="majorHAnsi"/>
          <w:sz w:val="24"/>
          <w:szCs w:val="24"/>
        </w:rPr>
        <w:t>żadnym</w:t>
      </w:r>
      <w:r w:rsidRPr="00F87AFF">
        <w:rPr>
          <w:rFonts w:asciiTheme="majorHAnsi" w:hAnsiTheme="majorHAnsi" w:cstheme="majorHAnsi"/>
          <w:sz w:val="24"/>
          <w:szCs w:val="24"/>
        </w:rPr>
        <w:t xml:space="preserve"> r</w:t>
      </w:r>
      <w:r>
        <w:rPr>
          <w:rFonts w:asciiTheme="majorHAnsi" w:hAnsiTheme="majorHAnsi" w:cstheme="majorHAnsi"/>
          <w:sz w:val="24"/>
          <w:szCs w:val="24"/>
        </w:rPr>
        <w:t>oku. W</w:t>
      </w:r>
      <w:r w:rsidR="00E51CA6">
        <w:rPr>
          <w:rFonts w:asciiTheme="majorHAnsi" w:hAnsiTheme="majorHAnsi" w:cstheme="majorHAnsi"/>
          <w:sz w:val="24"/>
          <w:szCs w:val="24"/>
        </w:rPr>
        <w:t> </w:t>
      </w:r>
      <w:r>
        <w:rPr>
          <w:rFonts w:asciiTheme="majorHAnsi" w:hAnsiTheme="majorHAnsi" w:cstheme="majorHAnsi"/>
          <w:sz w:val="24"/>
          <w:szCs w:val="24"/>
        </w:rPr>
        <w:t xml:space="preserve">uzasadnionych przypadkach </w:t>
      </w:r>
      <w:r w:rsidRPr="00235639">
        <w:rPr>
          <w:rFonts w:asciiTheme="majorHAnsi" w:hAnsiTheme="majorHAnsi" w:cstheme="majorHAnsi"/>
          <w:sz w:val="24"/>
          <w:szCs w:val="24"/>
        </w:rPr>
        <w:t>Komisariat Policji w Kolbudach prowadzi sprawy w trybie art.</w:t>
      </w:r>
      <w:r w:rsidR="00E51CA6">
        <w:rPr>
          <w:rFonts w:asciiTheme="majorHAnsi" w:hAnsiTheme="majorHAnsi" w:cstheme="majorHAnsi"/>
          <w:sz w:val="24"/>
          <w:szCs w:val="24"/>
        </w:rPr>
        <w:t> </w:t>
      </w:r>
      <w:r w:rsidRPr="00235639">
        <w:rPr>
          <w:rFonts w:asciiTheme="majorHAnsi" w:hAnsiTheme="majorHAnsi" w:cstheme="majorHAnsi"/>
          <w:sz w:val="24"/>
          <w:szCs w:val="24"/>
        </w:rPr>
        <w:t>207 K</w:t>
      </w:r>
      <w:r>
        <w:rPr>
          <w:rFonts w:asciiTheme="majorHAnsi" w:hAnsiTheme="majorHAnsi" w:cstheme="majorHAnsi"/>
          <w:sz w:val="24"/>
          <w:szCs w:val="24"/>
        </w:rPr>
        <w:t xml:space="preserve">odeksu </w:t>
      </w:r>
      <w:r w:rsidRPr="00235639">
        <w:rPr>
          <w:rFonts w:asciiTheme="majorHAnsi" w:hAnsiTheme="majorHAnsi" w:cstheme="majorHAnsi"/>
          <w:sz w:val="24"/>
          <w:szCs w:val="24"/>
        </w:rPr>
        <w:t>K</w:t>
      </w:r>
      <w:r>
        <w:rPr>
          <w:rFonts w:asciiTheme="majorHAnsi" w:hAnsiTheme="majorHAnsi" w:cstheme="majorHAnsi"/>
          <w:sz w:val="24"/>
          <w:szCs w:val="24"/>
        </w:rPr>
        <w:t>arnego</w:t>
      </w:r>
      <w:r w:rsidRPr="00235639">
        <w:rPr>
          <w:rFonts w:asciiTheme="majorHAnsi" w:hAnsiTheme="majorHAnsi" w:cstheme="majorHAnsi"/>
          <w:sz w:val="24"/>
          <w:szCs w:val="24"/>
        </w:rPr>
        <w:t xml:space="preserve"> dotyczącego znęcania się psychicznego lub fizycznego nad osobą najbliższą</w:t>
      </w:r>
      <w:r>
        <w:rPr>
          <w:rFonts w:asciiTheme="majorHAnsi" w:hAnsiTheme="majorHAnsi" w:cstheme="majorHAnsi"/>
          <w:sz w:val="24"/>
          <w:szCs w:val="24"/>
        </w:rPr>
        <w:t xml:space="preserve"> – jak wskazują statystki postępowania dotyczą większości Kart, w 2020 roku wszystkich. Czynniki współistniejące z przemocą w rodzinie, jakie zdiagnozowano </w:t>
      </w:r>
      <w:r w:rsidR="00A12A92">
        <w:rPr>
          <w:rFonts w:asciiTheme="majorHAnsi" w:hAnsiTheme="majorHAnsi" w:cstheme="majorHAnsi"/>
          <w:sz w:val="24"/>
          <w:szCs w:val="24"/>
        </w:rPr>
        <w:t>w</w:t>
      </w:r>
      <w:r w:rsidR="00E51CA6">
        <w:rPr>
          <w:rFonts w:asciiTheme="majorHAnsi" w:hAnsiTheme="majorHAnsi" w:cstheme="majorHAnsi"/>
          <w:sz w:val="24"/>
          <w:szCs w:val="24"/>
        </w:rPr>
        <w:t> </w:t>
      </w:r>
      <w:r w:rsidR="00A12A92">
        <w:rPr>
          <w:rFonts w:asciiTheme="majorHAnsi" w:hAnsiTheme="majorHAnsi" w:cstheme="majorHAnsi"/>
          <w:sz w:val="24"/>
          <w:szCs w:val="24"/>
        </w:rPr>
        <w:t>przeprowadzaniu procedur NK to p</w:t>
      </w:r>
      <w:r w:rsidR="00A12A92" w:rsidRPr="00A12A92">
        <w:rPr>
          <w:rFonts w:asciiTheme="majorHAnsi" w:hAnsiTheme="majorHAnsi" w:cstheme="majorHAnsi"/>
          <w:sz w:val="24"/>
          <w:szCs w:val="24"/>
        </w:rPr>
        <w:t>roblem uzależnienia od alkoholu lub innych substancji (m.in. psychoaktywnych, leków)</w:t>
      </w:r>
      <w:r w:rsidR="00A12A92">
        <w:rPr>
          <w:rFonts w:asciiTheme="majorHAnsi" w:hAnsiTheme="majorHAnsi" w:cstheme="majorHAnsi"/>
          <w:sz w:val="24"/>
          <w:szCs w:val="24"/>
        </w:rPr>
        <w:t xml:space="preserve"> występujący w rodzinie</w:t>
      </w:r>
      <w:r w:rsidR="000420BF">
        <w:rPr>
          <w:rFonts w:asciiTheme="majorHAnsi" w:hAnsiTheme="majorHAnsi" w:cstheme="majorHAnsi"/>
          <w:sz w:val="24"/>
          <w:szCs w:val="24"/>
        </w:rPr>
        <w:t xml:space="preserve"> – między 10 a 17 procedur w każdym roku</w:t>
      </w:r>
      <w:r w:rsidR="007151D5">
        <w:rPr>
          <w:rFonts w:asciiTheme="majorHAnsi" w:hAnsiTheme="majorHAnsi" w:cstheme="majorHAnsi"/>
          <w:sz w:val="24"/>
          <w:szCs w:val="24"/>
        </w:rPr>
        <w:t>.</w:t>
      </w:r>
    </w:p>
    <w:p w14:paraId="459A90F3" w14:textId="274FF8A0" w:rsidR="002957FF" w:rsidRPr="00F87AFF" w:rsidRDefault="002957FF" w:rsidP="002957FF">
      <w:pPr>
        <w:spacing w:after="0" w:line="240" w:lineRule="auto"/>
        <w:jc w:val="both"/>
        <w:rPr>
          <w:rFonts w:asciiTheme="majorHAnsi" w:hAnsiTheme="majorHAnsi" w:cstheme="majorHAnsi"/>
          <w:sz w:val="24"/>
          <w:szCs w:val="24"/>
        </w:rPr>
      </w:pPr>
      <w:bookmarkStart w:id="26" w:name="_Hlk65926411"/>
      <w:r>
        <w:rPr>
          <w:rFonts w:asciiTheme="majorHAnsi" w:hAnsiTheme="majorHAnsi" w:cstheme="majorHAnsi"/>
          <w:i/>
          <w:iCs/>
          <w:sz w:val="24"/>
          <w:szCs w:val="24"/>
        </w:rPr>
        <w:t>Tabela</w:t>
      </w:r>
      <w:r w:rsidR="00062DB8">
        <w:rPr>
          <w:rFonts w:asciiTheme="majorHAnsi" w:hAnsiTheme="majorHAnsi" w:cstheme="majorHAnsi"/>
          <w:i/>
          <w:iCs/>
          <w:sz w:val="24"/>
          <w:szCs w:val="24"/>
        </w:rPr>
        <w:t xml:space="preserve"> </w:t>
      </w:r>
      <w:r w:rsidR="002D0E5D">
        <w:rPr>
          <w:rFonts w:asciiTheme="majorHAnsi" w:hAnsiTheme="majorHAnsi" w:cstheme="majorHAnsi"/>
          <w:i/>
          <w:iCs/>
          <w:sz w:val="24"/>
          <w:szCs w:val="24"/>
        </w:rPr>
        <w:t>7</w:t>
      </w:r>
      <w:r w:rsidRPr="00E442C6">
        <w:rPr>
          <w:rFonts w:asciiTheme="majorHAnsi" w:hAnsiTheme="majorHAnsi" w:cstheme="majorHAnsi"/>
          <w:i/>
          <w:iCs/>
          <w:sz w:val="24"/>
          <w:szCs w:val="24"/>
        </w:rPr>
        <w:t xml:space="preserve">. </w:t>
      </w:r>
      <w:r w:rsidRPr="002957FF">
        <w:rPr>
          <w:rFonts w:asciiTheme="majorHAnsi" w:hAnsiTheme="majorHAnsi" w:cstheme="majorHAnsi"/>
          <w:i/>
          <w:iCs/>
          <w:sz w:val="24"/>
          <w:szCs w:val="24"/>
        </w:rPr>
        <w:t xml:space="preserve">Procedura Niebieska Karta </w:t>
      </w:r>
      <w:r>
        <w:rPr>
          <w:rFonts w:asciiTheme="majorHAnsi" w:hAnsiTheme="majorHAnsi" w:cstheme="majorHAnsi"/>
          <w:i/>
          <w:iCs/>
          <w:sz w:val="24"/>
          <w:szCs w:val="24"/>
        </w:rPr>
        <w:t xml:space="preserve">w gminie Kolbudy </w:t>
      </w:r>
      <w:r w:rsidRPr="00E442C6">
        <w:rPr>
          <w:rFonts w:asciiTheme="majorHAnsi" w:hAnsiTheme="majorHAnsi" w:cstheme="majorHAnsi"/>
          <w:i/>
          <w:iCs/>
          <w:sz w:val="24"/>
          <w:szCs w:val="24"/>
        </w:rPr>
        <w:t>w latach 2015-20</w:t>
      </w:r>
      <w:r w:rsidR="00470850">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sidR="00165AD5">
        <w:rPr>
          <w:rFonts w:asciiTheme="majorHAnsi" w:hAnsiTheme="majorHAnsi" w:cstheme="majorHAnsi"/>
          <w:i/>
          <w:iCs/>
          <w:sz w:val="24"/>
          <w:szCs w:val="24"/>
        </w:rPr>
        <w:t xml:space="preserve">dane własne </w:t>
      </w:r>
      <w:r w:rsidR="00470850">
        <w:rPr>
          <w:rFonts w:asciiTheme="majorHAnsi" w:hAnsiTheme="majorHAnsi" w:cstheme="majorHAnsi"/>
          <w:i/>
          <w:iCs/>
          <w:sz w:val="24"/>
          <w:szCs w:val="24"/>
        </w:rPr>
        <w:t xml:space="preserve">GOPS </w:t>
      </w:r>
      <w:r w:rsidR="00165AD5">
        <w:rPr>
          <w:rFonts w:asciiTheme="majorHAnsi" w:hAnsiTheme="majorHAnsi" w:cstheme="majorHAnsi"/>
          <w:i/>
          <w:iCs/>
          <w:sz w:val="24"/>
          <w:szCs w:val="24"/>
        </w:rPr>
        <w:t xml:space="preserve">w </w:t>
      </w:r>
      <w:r w:rsidR="00470850">
        <w:rPr>
          <w:rFonts w:asciiTheme="majorHAnsi" w:hAnsiTheme="majorHAnsi" w:cstheme="majorHAnsi"/>
          <w:i/>
          <w:iCs/>
          <w:sz w:val="24"/>
          <w:szCs w:val="24"/>
        </w:rPr>
        <w:t>Kolbud</w:t>
      </w:r>
      <w:r w:rsidR="00165AD5">
        <w:rPr>
          <w:rFonts w:asciiTheme="majorHAnsi" w:hAnsiTheme="majorHAnsi" w:cstheme="majorHAnsi"/>
          <w:i/>
          <w:iCs/>
          <w:sz w:val="24"/>
          <w:szCs w:val="24"/>
        </w:rPr>
        <w:t>ach</w:t>
      </w:r>
      <w:r w:rsidR="00062DB8">
        <w:rPr>
          <w:rFonts w:asciiTheme="majorHAnsi" w:hAnsiTheme="majorHAnsi" w:cstheme="majorHAnsi"/>
          <w:sz w:val="24"/>
          <w:szCs w:val="24"/>
        </w:rPr>
        <w:t>.</w:t>
      </w:r>
    </w:p>
    <w:tbl>
      <w:tblPr>
        <w:tblW w:w="9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288"/>
        <w:gridCol w:w="964"/>
        <w:gridCol w:w="964"/>
        <w:gridCol w:w="964"/>
        <w:gridCol w:w="964"/>
        <w:gridCol w:w="964"/>
        <w:gridCol w:w="954"/>
      </w:tblGrid>
      <w:tr w:rsidR="002957FF" w:rsidRPr="00AB1E62" w14:paraId="29F75FB3" w14:textId="77777777" w:rsidTr="00857BF4">
        <w:trPr>
          <w:trHeight w:val="288"/>
        </w:trPr>
        <w:tc>
          <w:tcPr>
            <w:tcW w:w="3288" w:type="dxa"/>
            <w:tcBorders>
              <w:bottom w:val="single" w:sz="4" w:space="0" w:color="A6A6A6" w:themeColor="background1" w:themeShade="A6"/>
            </w:tcBorders>
            <w:shd w:val="clear" w:color="auto" w:fill="F2F2F2" w:themeFill="background1" w:themeFillShade="F2"/>
            <w:noWrap/>
            <w:vAlign w:val="center"/>
            <w:hideMark/>
          </w:tcPr>
          <w:bookmarkEnd w:id="26"/>
          <w:p w14:paraId="55B793AA" w14:textId="77777777" w:rsidR="002957FF" w:rsidRPr="00674902" w:rsidRDefault="002957FF" w:rsidP="00AB4185">
            <w:pPr>
              <w:spacing w:after="0" w:line="240" w:lineRule="auto"/>
              <w:rPr>
                <w:rFonts w:ascii="Calibri Light" w:eastAsia="Times New Roman" w:hAnsi="Calibri Light" w:cs="Calibri Light"/>
                <w:i/>
                <w:iCs/>
                <w:color w:val="595959" w:themeColor="text1" w:themeTint="A6"/>
                <w:sz w:val="20"/>
                <w:szCs w:val="20"/>
                <w:lang w:eastAsia="pl-PL"/>
              </w:rPr>
            </w:pPr>
            <w:r>
              <w:rPr>
                <w:rFonts w:ascii="Calibri Light" w:eastAsia="Times New Roman" w:hAnsi="Calibri Light" w:cs="Calibri Light"/>
                <w:i/>
                <w:iCs/>
                <w:color w:val="595959" w:themeColor="text1" w:themeTint="A6"/>
                <w:sz w:val="16"/>
                <w:szCs w:val="16"/>
                <w:lang w:eastAsia="pl-PL"/>
              </w:rPr>
              <w:t>Wyszczególnienie</w:t>
            </w:r>
          </w:p>
        </w:tc>
        <w:tc>
          <w:tcPr>
            <w:tcW w:w="964" w:type="dxa"/>
            <w:tcBorders>
              <w:bottom w:val="single" w:sz="4" w:space="0" w:color="A6A6A6" w:themeColor="background1" w:themeShade="A6"/>
            </w:tcBorders>
            <w:shd w:val="clear" w:color="auto" w:fill="F2F2F2" w:themeFill="background1" w:themeFillShade="F2"/>
            <w:vAlign w:val="center"/>
            <w:hideMark/>
          </w:tcPr>
          <w:p w14:paraId="7EA8D558" w14:textId="77777777" w:rsidR="002957FF" w:rsidRPr="006836A7" w:rsidRDefault="002957FF" w:rsidP="00AB4185">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2015</w:t>
            </w:r>
          </w:p>
        </w:tc>
        <w:tc>
          <w:tcPr>
            <w:tcW w:w="964" w:type="dxa"/>
            <w:tcBorders>
              <w:bottom w:val="single" w:sz="4" w:space="0" w:color="A6A6A6" w:themeColor="background1" w:themeShade="A6"/>
            </w:tcBorders>
            <w:shd w:val="clear" w:color="auto" w:fill="F2F2F2" w:themeFill="background1" w:themeFillShade="F2"/>
            <w:vAlign w:val="center"/>
            <w:hideMark/>
          </w:tcPr>
          <w:p w14:paraId="2E0D8316" w14:textId="77777777" w:rsidR="002957FF" w:rsidRPr="006836A7" w:rsidRDefault="002957FF" w:rsidP="00AB4185">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2016</w:t>
            </w:r>
          </w:p>
        </w:tc>
        <w:tc>
          <w:tcPr>
            <w:tcW w:w="964" w:type="dxa"/>
            <w:tcBorders>
              <w:bottom w:val="single" w:sz="4" w:space="0" w:color="A6A6A6" w:themeColor="background1" w:themeShade="A6"/>
            </w:tcBorders>
            <w:shd w:val="clear" w:color="auto" w:fill="F2F2F2" w:themeFill="background1" w:themeFillShade="F2"/>
            <w:vAlign w:val="center"/>
            <w:hideMark/>
          </w:tcPr>
          <w:p w14:paraId="576AAF0B" w14:textId="77777777" w:rsidR="002957FF" w:rsidRPr="006836A7" w:rsidRDefault="002957FF" w:rsidP="00AB4185">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2017</w:t>
            </w:r>
          </w:p>
        </w:tc>
        <w:tc>
          <w:tcPr>
            <w:tcW w:w="964" w:type="dxa"/>
            <w:tcBorders>
              <w:bottom w:val="single" w:sz="4" w:space="0" w:color="A6A6A6" w:themeColor="background1" w:themeShade="A6"/>
            </w:tcBorders>
            <w:shd w:val="clear" w:color="auto" w:fill="F2F2F2" w:themeFill="background1" w:themeFillShade="F2"/>
            <w:vAlign w:val="center"/>
            <w:hideMark/>
          </w:tcPr>
          <w:p w14:paraId="32CA20D9" w14:textId="77777777" w:rsidR="002957FF" w:rsidRPr="006836A7" w:rsidRDefault="002957FF" w:rsidP="00AB4185">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2018</w:t>
            </w:r>
          </w:p>
        </w:tc>
        <w:tc>
          <w:tcPr>
            <w:tcW w:w="964" w:type="dxa"/>
            <w:tcBorders>
              <w:bottom w:val="single" w:sz="4" w:space="0" w:color="A6A6A6" w:themeColor="background1" w:themeShade="A6"/>
            </w:tcBorders>
            <w:shd w:val="clear" w:color="auto" w:fill="F2F2F2" w:themeFill="background1" w:themeFillShade="F2"/>
            <w:vAlign w:val="center"/>
            <w:hideMark/>
          </w:tcPr>
          <w:p w14:paraId="0F5AF53C" w14:textId="77777777" w:rsidR="002957FF" w:rsidRPr="006836A7" w:rsidRDefault="002957FF" w:rsidP="00AB4185">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2019</w:t>
            </w:r>
          </w:p>
        </w:tc>
        <w:tc>
          <w:tcPr>
            <w:tcW w:w="954" w:type="dxa"/>
            <w:tcBorders>
              <w:bottom w:val="single" w:sz="4" w:space="0" w:color="A6A6A6" w:themeColor="background1" w:themeShade="A6"/>
            </w:tcBorders>
            <w:shd w:val="clear" w:color="auto" w:fill="F2F2F2" w:themeFill="background1" w:themeFillShade="F2"/>
            <w:vAlign w:val="center"/>
          </w:tcPr>
          <w:p w14:paraId="2F7EAE74" w14:textId="77777777" w:rsidR="002957FF" w:rsidRPr="006836A7" w:rsidRDefault="002957FF" w:rsidP="00AB4185">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2020</w:t>
            </w:r>
          </w:p>
        </w:tc>
      </w:tr>
      <w:tr w:rsidR="00857BF4" w:rsidRPr="00AB1E62" w14:paraId="678D349C" w14:textId="77777777" w:rsidTr="00D2627F">
        <w:trPr>
          <w:trHeight w:val="288"/>
        </w:trPr>
        <w:tc>
          <w:tcPr>
            <w:tcW w:w="32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14:paraId="121F1B6A" w14:textId="7C73F5E8" w:rsidR="00857BF4" w:rsidRPr="00A12D64" w:rsidRDefault="00E53D2C" w:rsidP="00857BF4">
            <w:pPr>
              <w:spacing w:after="0" w:line="240" w:lineRule="auto"/>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 xml:space="preserve">Liczba </w:t>
            </w:r>
            <w:r w:rsidR="00C2075E">
              <w:rPr>
                <w:rFonts w:asciiTheme="majorHAnsi" w:eastAsia="Times New Roman" w:hAnsiTheme="majorHAnsi" w:cstheme="majorHAnsi"/>
                <w:color w:val="595959" w:themeColor="text1" w:themeTint="A6"/>
                <w:sz w:val="20"/>
                <w:szCs w:val="20"/>
                <w:lang w:eastAsia="pl-PL"/>
              </w:rPr>
              <w:t>wszczęt</w:t>
            </w:r>
            <w:r w:rsidRPr="00A12D64">
              <w:rPr>
                <w:rFonts w:asciiTheme="majorHAnsi" w:eastAsia="Times New Roman" w:hAnsiTheme="majorHAnsi" w:cstheme="majorHAnsi"/>
                <w:color w:val="595959" w:themeColor="text1" w:themeTint="A6"/>
                <w:sz w:val="20"/>
                <w:szCs w:val="20"/>
                <w:lang w:eastAsia="pl-PL"/>
              </w:rPr>
              <w:t>ych Niebieskich Kart</w:t>
            </w:r>
            <w:r w:rsidR="00C2075E">
              <w:rPr>
                <w:rFonts w:asciiTheme="majorHAnsi" w:eastAsia="Times New Roman" w:hAnsiTheme="majorHAnsi" w:cstheme="majorHAnsi"/>
                <w:color w:val="595959" w:themeColor="text1" w:themeTint="A6"/>
                <w:sz w:val="20"/>
                <w:szCs w:val="20"/>
                <w:lang w:eastAsia="pl-PL"/>
              </w:rPr>
              <w:t>, w</w:t>
            </w:r>
            <w:r w:rsidR="00D2627F">
              <w:rPr>
                <w:rFonts w:asciiTheme="majorHAnsi" w:eastAsia="Times New Roman" w:hAnsiTheme="majorHAnsi" w:cstheme="majorHAnsi"/>
                <w:color w:val="595959" w:themeColor="text1" w:themeTint="A6"/>
                <w:sz w:val="20"/>
                <w:szCs w:val="20"/>
                <w:lang w:eastAsia="pl-PL"/>
              </w:rPr>
              <w:t> </w:t>
            </w:r>
            <w:r w:rsidR="00C2075E">
              <w:rPr>
                <w:rFonts w:asciiTheme="majorHAnsi" w:eastAsia="Times New Roman" w:hAnsiTheme="majorHAnsi" w:cstheme="majorHAnsi"/>
                <w:color w:val="595959" w:themeColor="text1" w:themeTint="A6"/>
                <w:sz w:val="20"/>
                <w:szCs w:val="20"/>
                <w:lang w:eastAsia="pl-PL"/>
              </w:rPr>
              <w:t>tym:</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4E6B6CA0" w14:textId="0557F857" w:rsidR="00857BF4" w:rsidRPr="006836A7" w:rsidRDefault="00E53D2C"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22</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0A331C08" w14:textId="739B4189" w:rsidR="00857BF4" w:rsidRPr="005355FB" w:rsidRDefault="00E53D2C"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sidRPr="005355FB">
              <w:rPr>
                <w:rFonts w:asciiTheme="majorHAnsi" w:eastAsia="Times New Roman" w:hAnsiTheme="majorHAnsi" w:cstheme="majorHAnsi"/>
                <w:color w:val="595959" w:themeColor="text1" w:themeTint="A6"/>
                <w:sz w:val="20"/>
                <w:szCs w:val="20"/>
                <w:lang w:eastAsia="pl-PL"/>
              </w:rPr>
              <w:t>10</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65C71394" w14:textId="53C5F0C5" w:rsidR="00857BF4" w:rsidRPr="005355FB" w:rsidRDefault="00E53D2C"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sidRPr="005355FB">
              <w:rPr>
                <w:rFonts w:asciiTheme="majorHAnsi" w:eastAsia="Times New Roman" w:hAnsiTheme="majorHAnsi" w:cstheme="majorHAnsi"/>
                <w:color w:val="595959" w:themeColor="text1" w:themeTint="A6"/>
                <w:sz w:val="20"/>
                <w:szCs w:val="20"/>
                <w:lang w:eastAsia="pl-PL"/>
              </w:rPr>
              <w:t>19</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21470935" w14:textId="3FFD0EDF" w:rsidR="00857BF4" w:rsidRPr="006836A7" w:rsidRDefault="00E53D2C"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24</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3D38F412" w14:textId="5AE3BCD5" w:rsidR="00857BF4" w:rsidRPr="006836A7" w:rsidRDefault="00E53D2C" w:rsidP="00857BF4">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26</w:t>
            </w:r>
          </w:p>
        </w:tc>
        <w:tc>
          <w:tcPr>
            <w:tcW w:w="954" w:type="dxa"/>
            <w:tcBorders>
              <w:top w:val="single" w:sz="4" w:space="0" w:color="A6A6A6" w:themeColor="background1" w:themeShade="A6"/>
              <w:bottom w:val="single" w:sz="4" w:space="0" w:color="A6A6A6" w:themeColor="background1" w:themeShade="A6"/>
            </w:tcBorders>
            <w:shd w:val="clear" w:color="auto" w:fill="auto"/>
            <w:vAlign w:val="center"/>
          </w:tcPr>
          <w:p w14:paraId="4CF82AC2" w14:textId="3DDFEEEE" w:rsidR="00857BF4" w:rsidRPr="007B46F5" w:rsidRDefault="00E53D2C" w:rsidP="00857BF4">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20</w:t>
            </w:r>
          </w:p>
        </w:tc>
      </w:tr>
      <w:tr w:rsidR="00C2075E" w:rsidRPr="00AB1E62" w14:paraId="313B2DDF" w14:textId="77777777" w:rsidTr="00D2627F">
        <w:trPr>
          <w:trHeight w:val="288"/>
        </w:trPr>
        <w:tc>
          <w:tcPr>
            <w:tcW w:w="32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14:paraId="5DE341B3" w14:textId="0D386F33" w:rsidR="00C2075E" w:rsidRPr="00A12D64" w:rsidRDefault="00C2075E" w:rsidP="00C2075E">
            <w:pPr>
              <w:spacing w:after="0" w:line="240" w:lineRule="auto"/>
              <w:ind w:left="346"/>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Policja</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725C5554" w14:textId="21F17385" w:rsidR="00C2075E" w:rsidRDefault="005355FB"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16</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5B426788" w14:textId="50F44BDB" w:rsidR="00C2075E" w:rsidRDefault="00C2075E"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5</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1D8ABB87" w14:textId="470EF543" w:rsidR="00C2075E" w:rsidRDefault="00C2075E"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14</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6E48EBD4" w14:textId="23E3E9FA" w:rsidR="00C2075E" w:rsidRDefault="00C2075E"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20</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7E8C1049" w14:textId="7993DF1A" w:rsidR="00C2075E"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16</w:t>
            </w:r>
          </w:p>
        </w:tc>
        <w:tc>
          <w:tcPr>
            <w:tcW w:w="954" w:type="dxa"/>
            <w:tcBorders>
              <w:top w:val="single" w:sz="4" w:space="0" w:color="A6A6A6" w:themeColor="background1" w:themeShade="A6"/>
              <w:bottom w:val="single" w:sz="4" w:space="0" w:color="A6A6A6" w:themeColor="background1" w:themeShade="A6"/>
            </w:tcBorders>
            <w:shd w:val="clear" w:color="auto" w:fill="auto"/>
            <w:vAlign w:val="center"/>
          </w:tcPr>
          <w:p w14:paraId="5E59AC7D" w14:textId="38E2ECFF" w:rsidR="00C2075E"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14</w:t>
            </w:r>
          </w:p>
        </w:tc>
      </w:tr>
      <w:tr w:rsidR="00C2075E" w:rsidRPr="00AB1E62" w14:paraId="054D9C4A" w14:textId="77777777" w:rsidTr="00D2627F">
        <w:trPr>
          <w:trHeight w:val="288"/>
        </w:trPr>
        <w:tc>
          <w:tcPr>
            <w:tcW w:w="32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14:paraId="0F5DE256" w14:textId="7968FB0A" w:rsidR="00C2075E" w:rsidRPr="00A12D64" w:rsidRDefault="00C2075E" w:rsidP="00C2075E">
            <w:pPr>
              <w:spacing w:after="0" w:line="240" w:lineRule="auto"/>
              <w:ind w:left="346"/>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Pomoc społeczna</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1FC0B97D" w14:textId="38E7C634" w:rsidR="00C2075E" w:rsidRDefault="005355FB"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3F98A563" w14:textId="1F6A51AC" w:rsidR="00C2075E" w:rsidRDefault="00C2075E"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5E0D8A8C" w14:textId="4CCC077B" w:rsidR="00C2075E" w:rsidRDefault="00C2075E"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488916EB" w14:textId="4A47D06A" w:rsidR="00C2075E" w:rsidRDefault="00C2075E"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4</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4E410B17" w14:textId="401342AE" w:rsidR="00C2075E"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6</w:t>
            </w:r>
          </w:p>
        </w:tc>
        <w:tc>
          <w:tcPr>
            <w:tcW w:w="954" w:type="dxa"/>
            <w:tcBorders>
              <w:top w:val="single" w:sz="4" w:space="0" w:color="A6A6A6" w:themeColor="background1" w:themeShade="A6"/>
              <w:bottom w:val="single" w:sz="4" w:space="0" w:color="A6A6A6" w:themeColor="background1" w:themeShade="A6"/>
            </w:tcBorders>
            <w:shd w:val="clear" w:color="auto" w:fill="auto"/>
            <w:vAlign w:val="center"/>
          </w:tcPr>
          <w:p w14:paraId="30534367" w14:textId="3DF1F4B0" w:rsidR="00C2075E"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5</w:t>
            </w:r>
          </w:p>
        </w:tc>
      </w:tr>
      <w:tr w:rsidR="00C2075E" w:rsidRPr="00AB1E62" w14:paraId="0A9C3362" w14:textId="77777777" w:rsidTr="00D2627F">
        <w:trPr>
          <w:trHeight w:val="288"/>
        </w:trPr>
        <w:tc>
          <w:tcPr>
            <w:tcW w:w="32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14:paraId="00871A2C" w14:textId="7588FE00" w:rsidR="00C2075E" w:rsidRPr="00A12D64" w:rsidRDefault="00C2075E" w:rsidP="00C2075E">
            <w:pPr>
              <w:spacing w:after="0" w:line="240" w:lineRule="auto"/>
              <w:ind w:left="346"/>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Ochrona zdrowia</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5A03C6C0" w14:textId="42A4C74C" w:rsidR="00C2075E" w:rsidRDefault="005355FB"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5DEC9981" w14:textId="3B29CF03" w:rsidR="00C2075E" w:rsidRDefault="00C2075E"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58C9C26D" w14:textId="4DF77C08" w:rsidR="00C2075E" w:rsidRDefault="00C2075E"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4F34C443" w14:textId="2A5E25DC" w:rsidR="00C2075E" w:rsidRDefault="00C2075E"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365A1110" w14:textId="78DF326C" w:rsidR="00C2075E"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54" w:type="dxa"/>
            <w:tcBorders>
              <w:top w:val="single" w:sz="4" w:space="0" w:color="A6A6A6" w:themeColor="background1" w:themeShade="A6"/>
              <w:bottom w:val="single" w:sz="4" w:space="0" w:color="A6A6A6" w:themeColor="background1" w:themeShade="A6"/>
            </w:tcBorders>
            <w:shd w:val="clear" w:color="auto" w:fill="auto"/>
            <w:vAlign w:val="center"/>
          </w:tcPr>
          <w:p w14:paraId="384D5AAB" w14:textId="259E60B5" w:rsidR="00C2075E"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r>
      <w:tr w:rsidR="00C2075E" w:rsidRPr="00AB1E62" w14:paraId="1B00E121" w14:textId="77777777" w:rsidTr="00D2627F">
        <w:trPr>
          <w:trHeight w:val="288"/>
        </w:trPr>
        <w:tc>
          <w:tcPr>
            <w:tcW w:w="32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14:paraId="6CCAAAA5" w14:textId="3D75F57A" w:rsidR="00C2075E" w:rsidRPr="00A12D64" w:rsidRDefault="00C2075E" w:rsidP="00C2075E">
            <w:pPr>
              <w:spacing w:after="0" w:line="240" w:lineRule="auto"/>
              <w:ind w:left="346"/>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Oświata</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36016FB5" w14:textId="009DCD87" w:rsidR="00C2075E" w:rsidRDefault="005355FB"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70273EA7" w14:textId="50C5D18C" w:rsidR="00C2075E" w:rsidRDefault="00C2075E"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2C9B8CF2" w14:textId="5004CA17" w:rsidR="00C2075E" w:rsidRDefault="00C2075E"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667AF88D" w14:textId="62C9B336" w:rsidR="00C2075E" w:rsidRDefault="00C2075E"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169E34DB" w14:textId="6EED1D2B" w:rsidR="00C2075E"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4</w:t>
            </w:r>
          </w:p>
        </w:tc>
        <w:tc>
          <w:tcPr>
            <w:tcW w:w="954" w:type="dxa"/>
            <w:tcBorders>
              <w:top w:val="single" w:sz="4" w:space="0" w:color="A6A6A6" w:themeColor="background1" w:themeShade="A6"/>
              <w:bottom w:val="single" w:sz="4" w:space="0" w:color="A6A6A6" w:themeColor="background1" w:themeShade="A6"/>
            </w:tcBorders>
            <w:shd w:val="clear" w:color="auto" w:fill="auto"/>
            <w:vAlign w:val="center"/>
          </w:tcPr>
          <w:p w14:paraId="4E5E8428" w14:textId="1984F2CF" w:rsidR="00C2075E"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r>
      <w:tr w:rsidR="00C2075E" w:rsidRPr="00AB1E62" w14:paraId="7A8A8003" w14:textId="77777777" w:rsidTr="00D2627F">
        <w:trPr>
          <w:trHeight w:val="288"/>
        </w:trPr>
        <w:tc>
          <w:tcPr>
            <w:tcW w:w="32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14:paraId="549D8472" w14:textId="3A05621B" w:rsidR="00C2075E" w:rsidRPr="00A12D64" w:rsidRDefault="00C2075E" w:rsidP="00C2075E">
            <w:pPr>
              <w:spacing w:after="0" w:line="240" w:lineRule="auto"/>
              <w:ind w:left="346"/>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GK</w:t>
            </w:r>
            <w:r w:rsidR="00CE11C3">
              <w:rPr>
                <w:rFonts w:asciiTheme="majorHAnsi" w:eastAsia="Times New Roman" w:hAnsiTheme="majorHAnsi" w:cstheme="majorHAnsi"/>
                <w:color w:val="595959" w:themeColor="text1" w:themeTint="A6"/>
                <w:sz w:val="20"/>
                <w:szCs w:val="20"/>
                <w:lang w:eastAsia="pl-PL"/>
              </w:rPr>
              <w:t>P</w:t>
            </w:r>
            <w:r w:rsidRPr="00A12D64">
              <w:rPr>
                <w:rFonts w:asciiTheme="majorHAnsi" w:eastAsia="Times New Roman" w:hAnsiTheme="majorHAnsi" w:cstheme="majorHAnsi"/>
                <w:color w:val="595959" w:themeColor="text1" w:themeTint="A6"/>
                <w:sz w:val="20"/>
                <w:szCs w:val="20"/>
                <w:lang w:eastAsia="pl-PL"/>
              </w:rPr>
              <w:t>RPA</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39EEDE9C" w14:textId="46B6017E" w:rsidR="00C2075E" w:rsidRDefault="005355FB"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1BDECE4E" w14:textId="1BB6166C" w:rsidR="00C2075E" w:rsidRDefault="00C2075E"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4D9D52B0" w14:textId="3386ED39" w:rsidR="00C2075E" w:rsidRDefault="00C2075E"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277A074D" w14:textId="5A478231" w:rsidR="00C2075E" w:rsidRDefault="00C2075E"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0F76D4E4" w14:textId="045A6D84" w:rsidR="00C2075E"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c>
          <w:tcPr>
            <w:tcW w:w="954" w:type="dxa"/>
            <w:tcBorders>
              <w:top w:val="single" w:sz="4" w:space="0" w:color="A6A6A6" w:themeColor="background1" w:themeShade="A6"/>
              <w:bottom w:val="single" w:sz="4" w:space="0" w:color="A6A6A6" w:themeColor="background1" w:themeShade="A6"/>
            </w:tcBorders>
            <w:shd w:val="clear" w:color="auto" w:fill="auto"/>
            <w:vAlign w:val="center"/>
          </w:tcPr>
          <w:p w14:paraId="5CD1DFFB" w14:textId="1C282105" w:rsidR="00C2075E"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0</w:t>
            </w:r>
          </w:p>
        </w:tc>
      </w:tr>
      <w:tr w:rsidR="00C2075E" w:rsidRPr="00AB1E62" w14:paraId="148DA463" w14:textId="77777777" w:rsidTr="00857BF4">
        <w:trPr>
          <w:trHeight w:val="288"/>
        </w:trPr>
        <w:tc>
          <w:tcPr>
            <w:tcW w:w="32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14:paraId="2F28203C" w14:textId="30361B1A" w:rsidR="00C2075E" w:rsidRPr="00A12D64" w:rsidRDefault="00C2075E" w:rsidP="00C2075E">
            <w:pPr>
              <w:spacing w:after="0" w:line="240" w:lineRule="auto"/>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Liczba prowadzonych postępowań w</w:t>
            </w:r>
            <w:r w:rsidR="00D2627F">
              <w:rPr>
                <w:rFonts w:asciiTheme="majorHAnsi" w:eastAsia="Times New Roman" w:hAnsiTheme="majorHAnsi" w:cstheme="majorHAnsi"/>
                <w:color w:val="595959" w:themeColor="text1" w:themeTint="A6"/>
                <w:sz w:val="20"/>
                <w:szCs w:val="20"/>
                <w:lang w:eastAsia="pl-PL"/>
              </w:rPr>
              <w:t> </w:t>
            </w:r>
            <w:r w:rsidRPr="00A12D64">
              <w:rPr>
                <w:rFonts w:asciiTheme="majorHAnsi" w:eastAsia="Times New Roman" w:hAnsiTheme="majorHAnsi" w:cstheme="majorHAnsi"/>
                <w:color w:val="595959" w:themeColor="text1" w:themeTint="A6"/>
                <w:sz w:val="20"/>
                <w:szCs w:val="20"/>
                <w:lang w:eastAsia="pl-PL"/>
              </w:rPr>
              <w:t>trybie art. 207 KK</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3169764A" w14:textId="4034D617"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7</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35EBBC37" w14:textId="6F800051"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sidRPr="005355FB">
              <w:rPr>
                <w:rFonts w:asciiTheme="majorHAnsi" w:eastAsia="Times New Roman" w:hAnsiTheme="majorHAnsi" w:cstheme="majorHAnsi"/>
                <w:color w:val="595959" w:themeColor="text1" w:themeTint="A6"/>
                <w:sz w:val="20"/>
                <w:szCs w:val="20"/>
                <w:lang w:eastAsia="pl-PL"/>
              </w:rPr>
              <w:t>12</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2FA060D3" w14:textId="1C992461"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7</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36AF4623" w14:textId="6241660F"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18</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7D226B20" w14:textId="38E4E608" w:rsidR="00C2075E" w:rsidRPr="006836A7"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21</w:t>
            </w:r>
          </w:p>
        </w:tc>
        <w:tc>
          <w:tcPr>
            <w:tcW w:w="954" w:type="dxa"/>
            <w:tcBorders>
              <w:top w:val="single" w:sz="4" w:space="0" w:color="A6A6A6" w:themeColor="background1" w:themeShade="A6"/>
              <w:bottom w:val="single" w:sz="4" w:space="0" w:color="A6A6A6" w:themeColor="background1" w:themeShade="A6"/>
            </w:tcBorders>
            <w:shd w:val="clear" w:color="auto" w:fill="auto"/>
            <w:vAlign w:val="center"/>
          </w:tcPr>
          <w:p w14:paraId="2C74B698" w14:textId="49952E6C" w:rsidR="00C2075E" w:rsidRPr="007B46F5" w:rsidRDefault="00C2075E"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20</w:t>
            </w:r>
          </w:p>
        </w:tc>
      </w:tr>
      <w:tr w:rsidR="00C2075E" w:rsidRPr="00AB1E62" w14:paraId="56F8B6FE" w14:textId="77777777" w:rsidTr="000420BF">
        <w:trPr>
          <w:trHeight w:val="288"/>
        </w:trPr>
        <w:tc>
          <w:tcPr>
            <w:tcW w:w="328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vAlign w:val="bottom"/>
          </w:tcPr>
          <w:p w14:paraId="7349CE41" w14:textId="2355D45C" w:rsidR="00C2075E" w:rsidRDefault="00C2075E" w:rsidP="00C2075E">
            <w:pPr>
              <w:spacing w:after="0" w:line="240" w:lineRule="auto"/>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Liczba zakończonych procedur, w tym z powodu:</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717A7EFC" w14:textId="6BA0C9F0" w:rsidR="00C2075E" w:rsidRPr="008A72DB" w:rsidRDefault="008A72DB"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sidRPr="008A72DB">
              <w:rPr>
                <w:rFonts w:asciiTheme="majorHAnsi" w:eastAsia="Times New Roman" w:hAnsiTheme="majorHAnsi" w:cstheme="majorHAnsi"/>
                <w:color w:val="595959" w:themeColor="text1" w:themeTint="A6"/>
                <w:sz w:val="20"/>
                <w:szCs w:val="20"/>
                <w:lang w:eastAsia="pl-PL"/>
              </w:rPr>
              <w:t>15</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03666EA1" w14:textId="6A49DB7E" w:rsidR="00C2075E" w:rsidRPr="008A72DB" w:rsidRDefault="008A72DB"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sidRPr="008A72DB">
              <w:rPr>
                <w:rFonts w:asciiTheme="majorHAnsi" w:eastAsia="Times New Roman" w:hAnsiTheme="majorHAnsi" w:cstheme="majorHAnsi"/>
                <w:color w:val="595959" w:themeColor="text1" w:themeTint="A6"/>
                <w:sz w:val="20"/>
                <w:szCs w:val="20"/>
                <w:lang w:eastAsia="pl-PL"/>
              </w:rPr>
              <w:t>16</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0BAECB51" w14:textId="2E7669B6" w:rsidR="00C2075E" w:rsidRPr="008A72DB" w:rsidRDefault="008A72DB" w:rsidP="000420BF">
            <w:pPr>
              <w:spacing w:after="0" w:line="240" w:lineRule="auto"/>
              <w:jc w:val="right"/>
              <w:rPr>
                <w:rFonts w:asciiTheme="majorHAnsi" w:eastAsia="Times New Roman" w:hAnsiTheme="majorHAnsi" w:cstheme="majorHAnsi"/>
                <w:color w:val="595959" w:themeColor="text1" w:themeTint="A6"/>
                <w:sz w:val="20"/>
                <w:szCs w:val="20"/>
                <w:lang w:eastAsia="pl-PL"/>
              </w:rPr>
            </w:pPr>
            <w:r w:rsidRPr="008A72DB">
              <w:rPr>
                <w:rFonts w:asciiTheme="majorHAnsi" w:eastAsia="Times New Roman" w:hAnsiTheme="majorHAnsi" w:cstheme="majorHAnsi"/>
                <w:color w:val="595959" w:themeColor="text1" w:themeTint="A6"/>
                <w:sz w:val="20"/>
                <w:szCs w:val="20"/>
                <w:lang w:eastAsia="pl-PL"/>
              </w:rPr>
              <w:t>9</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4BBA9813" w14:textId="35944FC4" w:rsidR="00C2075E" w:rsidRDefault="00C2075E" w:rsidP="000420B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24</w:t>
            </w:r>
          </w:p>
        </w:tc>
        <w:tc>
          <w:tcPr>
            <w:tcW w:w="964" w:type="dxa"/>
            <w:tcBorders>
              <w:top w:val="single" w:sz="4" w:space="0" w:color="A6A6A6" w:themeColor="background1" w:themeShade="A6"/>
              <w:bottom w:val="single" w:sz="4" w:space="0" w:color="A6A6A6" w:themeColor="background1" w:themeShade="A6"/>
            </w:tcBorders>
            <w:shd w:val="clear" w:color="auto" w:fill="auto"/>
            <w:noWrap/>
            <w:vAlign w:val="center"/>
          </w:tcPr>
          <w:p w14:paraId="5068ECD7" w14:textId="72357E54" w:rsidR="00C2075E" w:rsidRDefault="00C2075E" w:rsidP="000420B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25</w:t>
            </w:r>
          </w:p>
        </w:tc>
        <w:tc>
          <w:tcPr>
            <w:tcW w:w="954" w:type="dxa"/>
            <w:tcBorders>
              <w:top w:val="single" w:sz="4" w:space="0" w:color="A6A6A6" w:themeColor="background1" w:themeShade="A6"/>
              <w:bottom w:val="single" w:sz="4" w:space="0" w:color="A6A6A6" w:themeColor="background1" w:themeShade="A6"/>
            </w:tcBorders>
            <w:shd w:val="clear" w:color="auto" w:fill="auto"/>
            <w:vAlign w:val="center"/>
          </w:tcPr>
          <w:p w14:paraId="6452C912" w14:textId="6C9846C2" w:rsidR="00C2075E" w:rsidRDefault="00C2075E" w:rsidP="000420B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11</w:t>
            </w:r>
          </w:p>
        </w:tc>
      </w:tr>
      <w:tr w:rsidR="00C2075E" w:rsidRPr="00AB1E62" w14:paraId="5F00D3A5" w14:textId="77777777" w:rsidTr="000420BF">
        <w:trPr>
          <w:trHeight w:val="288"/>
        </w:trPr>
        <w:tc>
          <w:tcPr>
            <w:tcW w:w="3288" w:type="dxa"/>
            <w:shd w:val="clear" w:color="auto" w:fill="auto"/>
            <w:noWrap/>
            <w:vAlign w:val="bottom"/>
          </w:tcPr>
          <w:p w14:paraId="7A08429B" w14:textId="0437F050" w:rsidR="00C2075E" w:rsidRPr="00A12D64" w:rsidRDefault="00C2075E" w:rsidP="00C2075E">
            <w:pPr>
              <w:spacing w:after="0" w:line="240" w:lineRule="auto"/>
              <w:ind w:left="346"/>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Ustanie przemocy oraz uzasadnione podejrzenie o</w:t>
            </w:r>
            <w:r w:rsidR="006A5630">
              <w:rPr>
                <w:rFonts w:asciiTheme="majorHAnsi" w:eastAsia="Times New Roman" w:hAnsiTheme="majorHAnsi" w:cstheme="majorHAnsi"/>
                <w:color w:val="595959" w:themeColor="text1" w:themeTint="A6"/>
                <w:sz w:val="20"/>
                <w:szCs w:val="20"/>
                <w:lang w:eastAsia="pl-PL"/>
              </w:rPr>
              <w:t> </w:t>
            </w:r>
            <w:r w:rsidRPr="00A12D64">
              <w:rPr>
                <w:rFonts w:asciiTheme="majorHAnsi" w:eastAsia="Times New Roman" w:hAnsiTheme="majorHAnsi" w:cstheme="majorHAnsi"/>
                <w:color w:val="595959" w:themeColor="text1" w:themeTint="A6"/>
                <w:sz w:val="20"/>
                <w:szCs w:val="20"/>
                <w:lang w:eastAsia="pl-PL"/>
              </w:rPr>
              <w:t>zaprzestaniu jej dalszego stosowania / zrealizowanie indywidualnego planu pomocy</w:t>
            </w:r>
          </w:p>
        </w:tc>
        <w:tc>
          <w:tcPr>
            <w:tcW w:w="964" w:type="dxa"/>
            <w:shd w:val="clear" w:color="auto" w:fill="auto"/>
            <w:noWrap/>
            <w:vAlign w:val="center"/>
          </w:tcPr>
          <w:p w14:paraId="29F03C15" w14:textId="0129193A" w:rsidR="00C2075E" w:rsidRPr="008A72DB" w:rsidRDefault="008A72DB"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sidRPr="008A72DB">
              <w:rPr>
                <w:rFonts w:asciiTheme="majorHAnsi" w:eastAsia="Times New Roman" w:hAnsiTheme="majorHAnsi" w:cstheme="majorHAnsi"/>
                <w:color w:val="595959" w:themeColor="text1" w:themeTint="A6"/>
                <w:sz w:val="20"/>
                <w:szCs w:val="20"/>
                <w:lang w:eastAsia="pl-PL"/>
              </w:rPr>
              <w:t>7</w:t>
            </w:r>
          </w:p>
        </w:tc>
        <w:tc>
          <w:tcPr>
            <w:tcW w:w="964" w:type="dxa"/>
            <w:shd w:val="clear" w:color="auto" w:fill="auto"/>
            <w:noWrap/>
            <w:vAlign w:val="center"/>
          </w:tcPr>
          <w:p w14:paraId="003DAA34" w14:textId="0719BA4B" w:rsidR="00C2075E" w:rsidRPr="008A72DB" w:rsidRDefault="008A72DB" w:rsidP="00D2627F">
            <w:pPr>
              <w:spacing w:after="0" w:line="240" w:lineRule="auto"/>
              <w:jc w:val="right"/>
              <w:rPr>
                <w:rFonts w:asciiTheme="majorHAnsi" w:eastAsia="Times New Roman" w:hAnsiTheme="majorHAnsi" w:cstheme="majorHAnsi"/>
                <w:color w:val="595959" w:themeColor="text1" w:themeTint="A6"/>
                <w:sz w:val="20"/>
                <w:szCs w:val="20"/>
                <w:lang w:eastAsia="pl-PL"/>
              </w:rPr>
            </w:pPr>
            <w:r w:rsidRPr="008A72DB">
              <w:rPr>
                <w:rFonts w:asciiTheme="majorHAnsi" w:eastAsia="Times New Roman" w:hAnsiTheme="majorHAnsi" w:cstheme="majorHAnsi"/>
                <w:color w:val="595959" w:themeColor="text1" w:themeTint="A6"/>
                <w:sz w:val="20"/>
                <w:szCs w:val="20"/>
                <w:lang w:eastAsia="pl-PL"/>
              </w:rPr>
              <w:t>10</w:t>
            </w:r>
          </w:p>
        </w:tc>
        <w:tc>
          <w:tcPr>
            <w:tcW w:w="964" w:type="dxa"/>
            <w:shd w:val="clear" w:color="auto" w:fill="auto"/>
            <w:noWrap/>
            <w:vAlign w:val="center"/>
          </w:tcPr>
          <w:p w14:paraId="58B745AF" w14:textId="010C8D2E" w:rsidR="00C2075E" w:rsidRPr="008A72DB" w:rsidRDefault="008A72DB" w:rsidP="000420BF">
            <w:pPr>
              <w:spacing w:after="0" w:line="240" w:lineRule="auto"/>
              <w:jc w:val="right"/>
              <w:rPr>
                <w:rFonts w:asciiTheme="majorHAnsi" w:eastAsia="Times New Roman" w:hAnsiTheme="majorHAnsi" w:cstheme="majorHAnsi"/>
                <w:color w:val="595959" w:themeColor="text1" w:themeTint="A6"/>
                <w:sz w:val="20"/>
                <w:szCs w:val="20"/>
                <w:lang w:eastAsia="pl-PL"/>
              </w:rPr>
            </w:pPr>
            <w:r w:rsidRPr="008A72DB">
              <w:rPr>
                <w:rFonts w:asciiTheme="majorHAnsi" w:eastAsia="Times New Roman" w:hAnsiTheme="majorHAnsi" w:cstheme="majorHAnsi"/>
                <w:color w:val="595959" w:themeColor="text1" w:themeTint="A6"/>
                <w:sz w:val="20"/>
                <w:szCs w:val="20"/>
                <w:lang w:eastAsia="pl-PL"/>
              </w:rPr>
              <w:t>7</w:t>
            </w:r>
          </w:p>
        </w:tc>
        <w:tc>
          <w:tcPr>
            <w:tcW w:w="964" w:type="dxa"/>
            <w:shd w:val="clear" w:color="auto" w:fill="auto"/>
            <w:noWrap/>
            <w:vAlign w:val="center"/>
          </w:tcPr>
          <w:p w14:paraId="09F93EA5" w14:textId="01B61B16" w:rsidR="00C2075E" w:rsidRDefault="00C2075E" w:rsidP="000420B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20</w:t>
            </w:r>
          </w:p>
        </w:tc>
        <w:tc>
          <w:tcPr>
            <w:tcW w:w="964" w:type="dxa"/>
            <w:shd w:val="clear" w:color="auto" w:fill="auto"/>
            <w:noWrap/>
            <w:vAlign w:val="center"/>
          </w:tcPr>
          <w:p w14:paraId="39E4E94D" w14:textId="4239C7F3" w:rsidR="00C2075E" w:rsidRDefault="00C2075E" w:rsidP="000420B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9</w:t>
            </w:r>
          </w:p>
        </w:tc>
        <w:tc>
          <w:tcPr>
            <w:tcW w:w="954" w:type="dxa"/>
            <w:shd w:val="clear" w:color="auto" w:fill="auto"/>
            <w:vAlign w:val="center"/>
          </w:tcPr>
          <w:p w14:paraId="1DD71301" w14:textId="3DB88E85" w:rsidR="00C2075E" w:rsidRDefault="00C2075E" w:rsidP="000420B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4</w:t>
            </w:r>
          </w:p>
        </w:tc>
      </w:tr>
      <w:tr w:rsidR="00C2075E" w:rsidRPr="00AB1E62" w14:paraId="7E2B1DAF" w14:textId="77777777" w:rsidTr="000420BF">
        <w:trPr>
          <w:trHeight w:val="288"/>
        </w:trPr>
        <w:tc>
          <w:tcPr>
            <w:tcW w:w="3288" w:type="dxa"/>
            <w:shd w:val="clear" w:color="auto" w:fill="auto"/>
            <w:noWrap/>
            <w:vAlign w:val="bottom"/>
          </w:tcPr>
          <w:p w14:paraId="470DC2E5" w14:textId="4A877BE8" w:rsidR="00C2075E" w:rsidRDefault="00C2075E" w:rsidP="00C2075E">
            <w:pPr>
              <w:spacing w:after="0" w:line="240" w:lineRule="auto"/>
              <w:ind w:left="346"/>
              <w:rPr>
                <w:rFonts w:asciiTheme="majorHAnsi" w:eastAsia="Times New Roman" w:hAnsiTheme="majorHAnsi" w:cstheme="majorHAnsi"/>
                <w:color w:val="595959" w:themeColor="text1" w:themeTint="A6"/>
                <w:sz w:val="20"/>
                <w:szCs w:val="20"/>
                <w:highlight w:val="cyan"/>
                <w:lang w:eastAsia="pl-PL"/>
              </w:rPr>
            </w:pPr>
            <w:r w:rsidRPr="00A12D64">
              <w:rPr>
                <w:rFonts w:asciiTheme="majorHAnsi" w:eastAsia="Times New Roman" w:hAnsiTheme="majorHAnsi" w:cstheme="majorHAnsi"/>
                <w:color w:val="595959" w:themeColor="text1" w:themeTint="A6"/>
                <w:sz w:val="20"/>
                <w:szCs w:val="20"/>
                <w:lang w:eastAsia="pl-PL"/>
              </w:rPr>
              <w:t>Brak zasadności podejmowania działań</w:t>
            </w:r>
          </w:p>
        </w:tc>
        <w:tc>
          <w:tcPr>
            <w:tcW w:w="964" w:type="dxa"/>
            <w:shd w:val="clear" w:color="auto" w:fill="auto"/>
            <w:noWrap/>
            <w:vAlign w:val="center"/>
          </w:tcPr>
          <w:p w14:paraId="75FAA0FB" w14:textId="5990C2D6" w:rsidR="00C2075E" w:rsidRPr="008A72DB" w:rsidRDefault="008A72DB"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sidRPr="008A72DB">
              <w:rPr>
                <w:rFonts w:asciiTheme="majorHAnsi" w:eastAsia="Times New Roman" w:hAnsiTheme="majorHAnsi" w:cstheme="majorHAnsi"/>
                <w:color w:val="595959" w:themeColor="text1" w:themeTint="A6"/>
                <w:sz w:val="20"/>
                <w:szCs w:val="20"/>
                <w:lang w:eastAsia="pl-PL"/>
              </w:rPr>
              <w:t>8</w:t>
            </w:r>
          </w:p>
        </w:tc>
        <w:tc>
          <w:tcPr>
            <w:tcW w:w="964" w:type="dxa"/>
            <w:shd w:val="clear" w:color="auto" w:fill="auto"/>
            <w:noWrap/>
            <w:vAlign w:val="center"/>
          </w:tcPr>
          <w:p w14:paraId="2AFEBC90" w14:textId="218F78E1" w:rsidR="00C2075E" w:rsidRPr="008A72DB" w:rsidRDefault="008A72DB" w:rsidP="00C2075E">
            <w:pPr>
              <w:spacing w:after="0" w:line="240" w:lineRule="auto"/>
              <w:jc w:val="right"/>
              <w:rPr>
                <w:rFonts w:asciiTheme="majorHAnsi" w:eastAsia="Times New Roman" w:hAnsiTheme="majorHAnsi" w:cstheme="majorHAnsi"/>
                <w:color w:val="595959" w:themeColor="text1" w:themeTint="A6"/>
                <w:sz w:val="20"/>
                <w:szCs w:val="20"/>
                <w:lang w:eastAsia="pl-PL"/>
              </w:rPr>
            </w:pPr>
            <w:r w:rsidRPr="008A72DB">
              <w:rPr>
                <w:rFonts w:asciiTheme="majorHAnsi" w:eastAsia="Times New Roman" w:hAnsiTheme="majorHAnsi" w:cstheme="majorHAnsi"/>
                <w:color w:val="595959" w:themeColor="text1" w:themeTint="A6"/>
                <w:sz w:val="20"/>
                <w:szCs w:val="20"/>
                <w:lang w:eastAsia="pl-PL"/>
              </w:rPr>
              <w:t>6</w:t>
            </w:r>
          </w:p>
        </w:tc>
        <w:tc>
          <w:tcPr>
            <w:tcW w:w="964" w:type="dxa"/>
            <w:shd w:val="clear" w:color="auto" w:fill="auto"/>
            <w:noWrap/>
            <w:vAlign w:val="center"/>
          </w:tcPr>
          <w:p w14:paraId="0994B210" w14:textId="136A9050" w:rsidR="00C2075E" w:rsidRPr="008A72DB" w:rsidRDefault="008A72DB" w:rsidP="000420BF">
            <w:pPr>
              <w:spacing w:after="0" w:line="240" w:lineRule="auto"/>
              <w:jc w:val="right"/>
              <w:rPr>
                <w:rFonts w:asciiTheme="majorHAnsi" w:eastAsia="Times New Roman" w:hAnsiTheme="majorHAnsi" w:cstheme="majorHAnsi"/>
                <w:color w:val="595959" w:themeColor="text1" w:themeTint="A6"/>
                <w:sz w:val="20"/>
                <w:szCs w:val="20"/>
                <w:lang w:eastAsia="pl-PL"/>
              </w:rPr>
            </w:pPr>
            <w:r w:rsidRPr="008A72DB">
              <w:rPr>
                <w:rFonts w:asciiTheme="majorHAnsi" w:eastAsia="Times New Roman" w:hAnsiTheme="majorHAnsi" w:cstheme="majorHAnsi"/>
                <w:color w:val="595959" w:themeColor="text1" w:themeTint="A6"/>
                <w:sz w:val="20"/>
                <w:szCs w:val="20"/>
                <w:lang w:eastAsia="pl-PL"/>
              </w:rPr>
              <w:t>2</w:t>
            </w:r>
          </w:p>
        </w:tc>
        <w:tc>
          <w:tcPr>
            <w:tcW w:w="964" w:type="dxa"/>
            <w:shd w:val="clear" w:color="auto" w:fill="auto"/>
            <w:noWrap/>
            <w:vAlign w:val="center"/>
          </w:tcPr>
          <w:p w14:paraId="287FC9CF" w14:textId="6C405B9B" w:rsidR="00C2075E" w:rsidRDefault="00C2075E" w:rsidP="000420B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4</w:t>
            </w:r>
          </w:p>
        </w:tc>
        <w:tc>
          <w:tcPr>
            <w:tcW w:w="964" w:type="dxa"/>
            <w:shd w:val="clear" w:color="auto" w:fill="auto"/>
            <w:noWrap/>
            <w:vAlign w:val="center"/>
          </w:tcPr>
          <w:p w14:paraId="496DD44E" w14:textId="3C5FF200" w:rsidR="00C2075E" w:rsidRDefault="00C2075E" w:rsidP="000420B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16</w:t>
            </w:r>
          </w:p>
        </w:tc>
        <w:tc>
          <w:tcPr>
            <w:tcW w:w="954" w:type="dxa"/>
            <w:shd w:val="clear" w:color="auto" w:fill="auto"/>
            <w:vAlign w:val="center"/>
          </w:tcPr>
          <w:p w14:paraId="15768077" w14:textId="47D3AB90" w:rsidR="00C2075E" w:rsidRDefault="00C2075E" w:rsidP="000420BF">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7</w:t>
            </w:r>
          </w:p>
        </w:tc>
      </w:tr>
    </w:tbl>
    <w:p w14:paraId="61E443B2" w14:textId="77777777" w:rsidR="00377A2D" w:rsidRPr="00D2627F" w:rsidRDefault="00377A2D" w:rsidP="00791FC4">
      <w:pPr>
        <w:spacing w:after="120" w:line="360" w:lineRule="auto"/>
        <w:jc w:val="both"/>
        <w:rPr>
          <w:rFonts w:asciiTheme="majorHAnsi" w:hAnsiTheme="majorHAnsi" w:cstheme="majorHAnsi"/>
          <w:sz w:val="24"/>
          <w:szCs w:val="24"/>
        </w:rPr>
      </w:pPr>
    </w:p>
    <w:p w14:paraId="0283FC0B" w14:textId="541BBE5A" w:rsidR="00A12A92" w:rsidRDefault="003E106D" w:rsidP="00791FC4">
      <w:pPr>
        <w:spacing w:after="120" w:line="360" w:lineRule="auto"/>
        <w:jc w:val="both"/>
        <w:rPr>
          <w:rFonts w:asciiTheme="majorHAnsi" w:hAnsiTheme="majorHAnsi" w:cstheme="majorHAnsi"/>
          <w:sz w:val="24"/>
          <w:szCs w:val="24"/>
        </w:rPr>
      </w:pPr>
      <w:r w:rsidRPr="003E106D">
        <w:rPr>
          <w:rFonts w:asciiTheme="majorHAnsi" w:hAnsiTheme="majorHAnsi" w:cstheme="majorHAnsi"/>
          <w:sz w:val="24"/>
          <w:szCs w:val="24"/>
        </w:rPr>
        <w:t xml:space="preserve">Zagadnieniami z zakresu przemocy w rodzinie zajmuje się powołany przez Wójta Gminy Kolbudy </w:t>
      </w:r>
      <w:r w:rsidRPr="00C755AE">
        <w:rPr>
          <w:rFonts w:asciiTheme="majorHAnsi" w:hAnsiTheme="majorHAnsi" w:cstheme="majorHAnsi"/>
          <w:sz w:val="24"/>
          <w:szCs w:val="24"/>
        </w:rPr>
        <w:t xml:space="preserve">Zespół </w:t>
      </w:r>
      <w:r w:rsidR="00C755AE">
        <w:rPr>
          <w:rFonts w:asciiTheme="majorHAnsi" w:hAnsiTheme="majorHAnsi" w:cstheme="majorHAnsi"/>
          <w:sz w:val="24"/>
          <w:szCs w:val="24"/>
        </w:rPr>
        <w:t xml:space="preserve">Interdyscyplinarny ds. Przeciwdziałania Przemocy w Rodzinie. </w:t>
      </w:r>
      <w:r w:rsidR="00791FC4">
        <w:rPr>
          <w:rFonts w:asciiTheme="majorHAnsi" w:hAnsiTheme="majorHAnsi" w:cstheme="majorHAnsi"/>
          <w:sz w:val="24"/>
          <w:szCs w:val="24"/>
        </w:rPr>
        <w:t xml:space="preserve">Zadaniem </w:t>
      </w:r>
      <w:r w:rsidR="00791FC4" w:rsidRPr="00791FC4">
        <w:rPr>
          <w:rFonts w:asciiTheme="majorHAnsi" w:hAnsiTheme="majorHAnsi" w:cstheme="majorHAnsi"/>
          <w:sz w:val="24"/>
          <w:szCs w:val="24"/>
        </w:rPr>
        <w:t>Zespołu Interdyscyplinarnego i członków grup roboczych</w:t>
      </w:r>
      <w:r w:rsidR="00791FC4">
        <w:rPr>
          <w:rFonts w:asciiTheme="majorHAnsi" w:hAnsiTheme="majorHAnsi" w:cstheme="majorHAnsi"/>
          <w:sz w:val="24"/>
          <w:szCs w:val="24"/>
        </w:rPr>
        <w:t xml:space="preserve"> </w:t>
      </w:r>
      <w:r w:rsidR="00791FC4" w:rsidRPr="00791FC4">
        <w:rPr>
          <w:rFonts w:asciiTheme="majorHAnsi" w:hAnsiTheme="majorHAnsi" w:cstheme="majorHAnsi"/>
          <w:sz w:val="24"/>
          <w:szCs w:val="24"/>
        </w:rPr>
        <w:t>jest podejmowanie działań profilaktycznych w</w:t>
      </w:r>
      <w:r w:rsidR="00E51CA6">
        <w:rPr>
          <w:rFonts w:asciiTheme="majorHAnsi" w:hAnsiTheme="majorHAnsi" w:cstheme="majorHAnsi"/>
          <w:sz w:val="24"/>
          <w:szCs w:val="24"/>
        </w:rPr>
        <w:t> </w:t>
      </w:r>
      <w:r w:rsidR="00791FC4" w:rsidRPr="00791FC4">
        <w:rPr>
          <w:rFonts w:asciiTheme="majorHAnsi" w:hAnsiTheme="majorHAnsi" w:cstheme="majorHAnsi"/>
          <w:sz w:val="24"/>
          <w:szCs w:val="24"/>
        </w:rPr>
        <w:t>celu ograniczenia lub całkowitego wyeliminowania kolejnych zachowań przemocowych ze</w:t>
      </w:r>
      <w:r w:rsidR="00E51CA6">
        <w:rPr>
          <w:rFonts w:asciiTheme="majorHAnsi" w:hAnsiTheme="majorHAnsi" w:cstheme="majorHAnsi"/>
          <w:sz w:val="24"/>
          <w:szCs w:val="24"/>
        </w:rPr>
        <w:t> </w:t>
      </w:r>
      <w:r w:rsidR="00791FC4" w:rsidRPr="00791FC4">
        <w:rPr>
          <w:rFonts w:asciiTheme="majorHAnsi" w:hAnsiTheme="majorHAnsi" w:cstheme="majorHAnsi"/>
          <w:sz w:val="24"/>
          <w:szCs w:val="24"/>
        </w:rPr>
        <w:t xml:space="preserve">strony </w:t>
      </w:r>
      <w:r w:rsidR="00791FC4">
        <w:rPr>
          <w:rFonts w:asciiTheme="majorHAnsi" w:hAnsiTheme="majorHAnsi" w:cstheme="majorHAnsi"/>
          <w:sz w:val="24"/>
          <w:szCs w:val="24"/>
        </w:rPr>
        <w:t>osób stosujących przemoc</w:t>
      </w:r>
      <w:r w:rsidR="00791FC4" w:rsidRPr="00791FC4">
        <w:rPr>
          <w:rFonts w:asciiTheme="majorHAnsi" w:hAnsiTheme="majorHAnsi" w:cstheme="majorHAnsi"/>
          <w:sz w:val="24"/>
          <w:szCs w:val="24"/>
        </w:rPr>
        <w:t xml:space="preserve"> oraz działalność informacyjna, dzięki której </w:t>
      </w:r>
      <w:r w:rsidR="00791FC4">
        <w:rPr>
          <w:rFonts w:asciiTheme="majorHAnsi" w:hAnsiTheme="majorHAnsi" w:cstheme="majorHAnsi"/>
          <w:sz w:val="24"/>
          <w:szCs w:val="24"/>
        </w:rPr>
        <w:t>osoby doznające</w:t>
      </w:r>
      <w:r w:rsidR="00791FC4" w:rsidRPr="00791FC4">
        <w:rPr>
          <w:rFonts w:asciiTheme="majorHAnsi" w:hAnsiTheme="majorHAnsi" w:cstheme="majorHAnsi"/>
          <w:sz w:val="24"/>
          <w:szCs w:val="24"/>
        </w:rPr>
        <w:t xml:space="preserve"> przemocy i osoby z ich najbliższego otoczenia uzyskują wsparcie </w:t>
      </w:r>
      <w:r w:rsidR="00791FC4" w:rsidRPr="00791FC4">
        <w:rPr>
          <w:rFonts w:asciiTheme="majorHAnsi" w:hAnsiTheme="majorHAnsi" w:cstheme="majorHAnsi"/>
          <w:sz w:val="24"/>
          <w:szCs w:val="24"/>
        </w:rPr>
        <w:lastRenderedPageBreak/>
        <w:t>psychologiczne i</w:t>
      </w:r>
      <w:r w:rsidR="00E51CA6">
        <w:rPr>
          <w:rFonts w:asciiTheme="majorHAnsi" w:hAnsiTheme="majorHAnsi" w:cstheme="majorHAnsi"/>
          <w:sz w:val="24"/>
          <w:szCs w:val="24"/>
        </w:rPr>
        <w:t> </w:t>
      </w:r>
      <w:r w:rsidR="00791FC4" w:rsidRPr="00791FC4">
        <w:rPr>
          <w:rFonts w:asciiTheme="majorHAnsi" w:hAnsiTheme="majorHAnsi" w:cstheme="majorHAnsi"/>
          <w:sz w:val="24"/>
          <w:szCs w:val="24"/>
        </w:rPr>
        <w:t>prawne, otrzymują gotowe informacje na temat przysługujących im form pomocy, a przede wszystkim stopniowo odzyskują poczucie sprawczości</w:t>
      </w:r>
      <w:r w:rsidR="00791FC4">
        <w:rPr>
          <w:rFonts w:asciiTheme="majorHAnsi" w:hAnsiTheme="majorHAnsi" w:cstheme="majorHAnsi"/>
          <w:sz w:val="24"/>
          <w:szCs w:val="24"/>
        </w:rPr>
        <w:t xml:space="preserve"> </w:t>
      </w:r>
      <w:r w:rsidR="00791FC4" w:rsidRPr="00791FC4">
        <w:rPr>
          <w:rFonts w:asciiTheme="majorHAnsi" w:hAnsiTheme="majorHAnsi" w:cstheme="majorHAnsi"/>
          <w:sz w:val="24"/>
          <w:szCs w:val="24"/>
        </w:rPr>
        <w:t xml:space="preserve">i odpowiedzialności za własny </w:t>
      </w:r>
      <w:r w:rsidR="00791FC4" w:rsidRPr="00543239">
        <w:rPr>
          <w:rFonts w:asciiTheme="majorHAnsi" w:hAnsiTheme="majorHAnsi" w:cstheme="majorHAnsi"/>
          <w:sz w:val="24"/>
          <w:szCs w:val="24"/>
        </w:rPr>
        <w:t>los. W</w:t>
      </w:r>
      <w:r w:rsidR="00E51CA6">
        <w:rPr>
          <w:rFonts w:asciiTheme="majorHAnsi" w:hAnsiTheme="majorHAnsi" w:cstheme="majorHAnsi"/>
          <w:sz w:val="24"/>
          <w:szCs w:val="24"/>
        </w:rPr>
        <w:t> </w:t>
      </w:r>
      <w:r w:rsidR="00791FC4" w:rsidRPr="00543239">
        <w:rPr>
          <w:rFonts w:asciiTheme="majorHAnsi" w:hAnsiTheme="majorHAnsi" w:cstheme="majorHAnsi"/>
          <w:sz w:val="24"/>
          <w:szCs w:val="24"/>
        </w:rPr>
        <w:t xml:space="preserve">latach 2015-2020 zakończono </w:t>
      </w:r>
      <w:r w:rsidR="000420BF" w:rsidRPr="00543239">
        <w:rPr>
          <w:rFonts w:asciiTheme="majorHAnsi" w:hAnsiTheme="majorHAnsi" w:cstheme="majorHAnsi"/>
          <w:sz w:val="24"/>
          <w:szCs w:val="24"/>
        </w:rPr>
        <w:t xml:space="preserve">łącznie 100 Kart, w roku od 9 do 25 Kart. </w:t>
      </w:r>
      <w:r w:rsidR="007B4DAD">
        <w:rPr>
          <w:rFonts w:asciiTheme="majorHAnsi" w:hAnsiTheme="majorHAnsi" w:cstheme="majorHAnsi"/>
          <w:sz w:val="24"/>
          <w:szCs w:val="24"/>
        </w:rPr>
        <w:br/>
      </w:r>
      <w:r w:rsidR="000420BF" w:rsidRPr="00543239">
        <w:rPr>
          <w:rFonts w:asciiTheme="majorHAnsi" w:hAnsiTheme="majorHAnsi" w:cstheme="majorHAnsi"/>
          <w:sz w:val="24"/>
          <w:szCs w:val="24"/>
        </w:rPr>
        <w:t xml:space="preserve">W przypadku 57 Kart zakończono procedurę ze względu na ustanie przemocy </w:t>
      </w:r>
      <w:r w:rsidR="00A651DD">
        <w:rPr>
          <w:rFonts w:asciiTheme="majorHAnsi" w:hAnsiTheme="majorHAnsi" w:cstheme="majorHAnsi"/>
          <w:sz w:val="24"/>
          <w:szCs w:val="24"/>
        </w:rPr>
        <w:br/>
      </w:r>
      <w:r w:rsidR="000420BF" w:rsidRPr="00543239">
        <w:rPr>
          <w:rFonts w:asciiTheme="majorHAnsi" w:hAnsiTheme="majorHAnsi" w:cstheme="majorHAnsi"/>
          <w:sz w:val="24"/>
          <w:szCs w:val="24"/>
        </w:rPr>
        <w:t>lub zrealizowanie indywidualnego planu pomocy.</w:t>
      </w:r>
      <w:r w:rsidR="0034108C" w:rsidRPr="00543239">
        <w:rPr>
          <w:rFonts w:asciiTheme="majorHAnsi" w:hAnsiTheme="majorHAnsi" w:cstheme="majorHAnsi"/>
          <w:sz w:val="24"/>
          <w:szCs w:val="24"/>
        </w:rPr>
        <w:t>)</w:t>
      </w:r>
      <w:r w:rsidR="00791FC4" w:rsidRPr="00543239">
        <w:rPr>
          <w:rFonts w:asciiTheme="majorHAnsi" w:hAnsiTheme="majorHAnsi" w:cstheme="majorHAnsi"/>
          <w:sz w:val="24"/>
          <w:szCs w:val="24"/>
        </w:rPr>
        <w:t xml:space="preserve"> Brak zasadności podejmowania działań </w:t>
      </w:r>
      <w:r w:rsidR="000420BF" w:rsidRPr="00543239">
        <w:rPr>
          <w:rFonts w:asciiTheme="majorHAnsi" w:hAnsiTheme="majorHAnsi" w:cstheme="majorHAnsi"/>
          <w:sz w:val="24"/>
          <w:szCs w:val="24"/>
        </w:rPr>
        <w:t xml:space="preserve">dotyczył 33 Kart, które uznawane </w:t>
      </w:r>
      <w:r w:rsidR="00543239" w:rsidRPr="00543239">
        <w:rPr>
          <w:rFonts w:asciiTheme="majorHAnsi" w:hAnsiTheme="majorHAnsi" w:cstheme="majorHAnsi"/>
          <w:sz w:val="24"/>
          <w:szCs w:val="24"/>
        </w:rPr>
        <w:t>są</w:t>
      </w:r>
      <w:r w:rsidR="000420BF" w:rsidRPr="00543239">
        <w:rPr>
          <w:rFonts w:asciiTheme="majorHAnsi" w:hAnsiTheme="majorHAnsi" w:cstheme="majorHAnsi"/>
          <w:sz w:val="24"/>
          <w:szCs w:val="24"/>
        </w:rPr>
        <w:t xml:space="preserve"> przez </w:t>
      </w:r>
      <w:r w:rsidR="00791FC4" w:rsidRPr="00543239">
        <w:rPr>
          <w:rFonts w:asciiTheme="majorHAnsi" w:hAnsiTheme="majorHAnsi" w:cstheme="majorHAnsi"/>
          <w:sz w:val="24"/>
          <w:szCs w:val="24"/>
        </w:rPr>
        <w:t xml:space="preserve">Zespół </w:t>
      </w:r>
      <w:r w:rsidR="000420BF" w:rsidRPr="00543239">
        <w:rPr>
          <w:rFonts w:asciiTheme="majorHAnsi" w:hAnsiTheme="majorHAnsi" w:cstheme="majorHAnsi"/>
          <w:sz w:val="24"/>
          <w:szCs w:val="24"/>
        </w:rPr>
        <w:t xml:space="preserve">Interdyscyplinarny </w:t>
      </w:r>
      <w:r w:rsidR="00543239" w:rsidRPr="00543239">
        <w:rPr>
          <w:rFonts w:asciiTheme="majorHAnsi" w:hAnsiTheme="majorHAnsi" w:cstheme="majorHAnsi"/>
          <w:sz w:val="24"/>
          <w:szCs w:val="24"/>
        </w:rPr>
        <w:t xml:space="preserve">jako </w:t>
      </w:r>
      <w:r w:rsidR="00791FC4" w:rsidRPr="00543239">
        <w:rPr>
          <w:rFonts w:asciiTheme="majorHAnsi" w:hAnsiTheme="majorHAnsi" w:cstheme="majorHAnsi"/>
          <w:sz w:val="24"/>
          <w:szCs w:val="24"/>
        </w:rPr>
        <w:t xml:space="preserve">procedury, </w:t>
      </w:r>
      <w:r w:rsidR="007B4DAD">
        <w:rPr>
          <w:rFonts w:asciiTheme="majorHAnsi" w:hAnsiTheme="majorHAnsi" w:cstheme="majorHAnsi"/>
          <w:sz w:val="24"/>
          <w:szCs w:val="24"/>
        </w:rPr>
        <w:br/>
      </w:r>
      <w:r w:rsidR="00791FC4" w:rsidRPr="00543239">
        <w:rPr>
          <w:rFonts w:asciiTheme="majorHAnsi" w:hAnsiTheme="majorHAnsi" w:cstheme="majorHAnsi"/>
          <w:sz w:val="24"/>
          <w:szCs w:val="24"/>
        </w:rPr>
        <w:t xml:space="preserve">w których w toku podejmowanych działań nie </w:t>
      </w:r>
      <w:r w:rsidR="00791FC4" w:rsidRPr="00791FC4">
        <w:rPr>
          <w:rFonts w:asciiTheme="majorHAnsi" w:hAnsiTheme="majorHAnsi" w:cstheme="majorHAnsi"/>
          <w:sz w:val="24"/>
          <w:szCs w:val="24"/>
        </w:rPr>
        <w:t xml:space="preserve">stwierdzono występowania przemocy </w:t>
      </w:r>
      <w:r w:rsidR="007B4DAD">
        <w:rPr>
          <w:rFonts w:asciiTheme="majorHAnsi" w:hAnsiTheme="majorHAnsi" w:cstheme="majorHAnsi"/>
          <w:sz w:val="24"/>
          <w:szCs w:val="24"/>
        </w:rPr>
        <w:br/>
      </w:r>
      <w:r w:rsidR="00791FC4" w:rsidRPr="00791FC4">
        <w:rPr>
          <w:rFonts w:asciiTheme="majorHAnsi" w:hAnsiTheme="majorHAnsi" w:cstheme="majorHAnsi"/>
          <w:sz w:val="24"/>
          <w:szCs w:val="24"/>
        </w:rPr>
        <w:t>w rodzinie, procedura została wszczęta w wyniku długotrwałego konfliktu, gdzie nie jest możliwe jednoznacznie wskazanie osoby stosującej przemoc i osoby jej doznającej, bądź też przy długotrwałym braku współpracy</w:t>
      </w:r>
      <w:r w:rsidR="00791FC4">
        <w:rPr>
          <w:rFonts w:asciiTheme="majorHAnsi" w:hAnsiTheme="majorHAnsi" w:cstheme="majorHAnsi"/>
          <w:sz w:val="24"/>
          <w:szCs w:val="24"/>
        </w:rPr>
        <w:t xml:space="preserve"> </w:t>
      </w:r>
      <w:r w:rsidR="00791FC4" w:rsidRPr="00791FC4">
        <w:rPr>
          <w:rFonts w:asciiTheme="majorHAnsi" w:hAnsiTheme="majorHAnsi" w:cstheme="majorHAnsi"/>
          <w:sz w:val="24"/>
          <w:szCs w:val="24"/>
        </w:rPr>
        <w:t>ze strony rodziny objętej procedurą lub w przypadku kiedy procedura została wszczęta wobec osób nie zamieszkujących wspólnie</w:t>
      </w:r>
      <w:r w:rsidR="00791FC4">
        <w:rPr>
          <w:rFonts w:asciiTheme="majorHAnsi" w:hAnsiTheme="majorHAnsi" w:cstheme="majorHAnsi"/>
          <w:sz w:val="24"/>
          <w:szCs w:val="24"/>
        </w:rPr>
        <w:t>.</w:t>
      </w:r>
    </w:p>
    <w:p w14:paraId="041C288F" w14:textId="62A6B04A" w:rsidR="009072F2" w:rsidRDefault="009072F2" w:rsidP="002F24E1">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 xml:space="preserve">W ramach </w:t>
      </w:r>
      <w:r w:rsidRPr="009072F2">
        <w:rPr>
          <w:rFonts w:asciiTheme="majorHAnsi" w:hAnsiTheme="majorHAnsi" w:cstheme="majorHAnsi"/>
          <w:sz w:val="24"/>
          <w:szCs w:val="24"/>
        </w:rPr>
        <w:t xml:space="preserve">działalności Gminnej komisji ds. profilaktyki i rozwiązywania problemów alkoholowych i przeciwdziałaniu narkomanii </w:t>
      </w:r>
      <w:r>
        <w:rPr>
          <w:rFonts w:asciiTheme="majorHAnsi" w:hAnsiTheme="majorHAnsi" w:cstheme="majorHAnsi"/>
          <w:sz w:val="24"/>
          <w:szCs w:val="24"/>
        </w:rPr>
        <w:t xml:space="preserve">na terenie Gminy Kolbudy </w:t>
      </w:r>
      <w:r w:rsidRPr="009072F2">
        <w:rPr>
          <w:rFonts w:asciiTheme="majorHAnsi" w:hAnsiTheme="majorHAnsi" w:cstheme="majorHAnsi"/>
          <w:sz w:val="24"/>
          <w:szCs w:val="24"/>
        </w:rPr>
        <w:t>w zakresie profilaktyki uzależnień działały nieodpłatne punkty pomocy prawnej oraz punkt pomocy psychologicznej dla osób uzależnionych oraz ich rodzin</w:t>
      </w:r>
      <w:r>
        <w:rPr>
          <w:rFonts w:asciiTheme="majorHAnsi" w:hAnsiTheme="majorHAnsi" w:cstheme="majorHAnsi"/>
          <w:sz w:val="24"/>
          <w:szCs w:val="24"/>
        </w:rPr>
        <w:t xml:space="preserve">, </w:t>
      </w:r>
      <w:r w:rsidRPr="009072F2">
        <w:rPr>
          <w:rFonts w:asciiTheme="majorHAnsi" w:hAnsiTheme="majorHAnsi" w:cstheme="majorHAnsi"/>
          <w:sz w:val="24"/>
          <w:szCs w:val="24"/>
        </w:rPr>
        <w:t xml:space="preserve">organizowano świetlice </w:t>
      </w:r>
      <w:r>
        <w:rPr>
          <w:rFonts w:asciiTheme="majorHAnsi" w:hAnsiTheme="majorHAnsi" w:cstheme="majorHAnsi"/>
          <w:sz w:val="24"/>
          <w:szCs w:val="24"/>
        </w:rPr>
        <w:t>opiekuńczo-</w:t>
      </w:r>
      <w:r w:rsidRPr="009072F2">
        <w:rPr>
          <w:rFonts w:asciiTheme="majorHAnsi" w:hAnsiTheme="majorHAnsi" w:cstheme="majorHAnsi"/>
          <w:sz w:val="24"/>
          <w:szCs w:val="24"/>
        </w:rPr>
        <w:t>wychowawcze w</w:t>
      </w:r>
      <w:r w:rsidR="00E51CA6">
        <w:rPr>
          <w:rFonts w:asciiTheme="majorHAnsi" w:hAnsiTheme="majorHAnsi" w:cstheme="majorHAnsi"/>
          <w:sz w:val="24"/>
          <w:szCs w:val="24"/>
        </w:rPr>
        <w:t> </w:t>
      </w:r>
      <w:r w:rsidRPr="009072F2">
        <w:rPr>
          <w:rFonts w:asciiTheme="majorHAnsi" w:hAnsiTheme="majorHAnsi" w:cstheme="majorHAnsi"/>
          <w:sz w:val="24"/>
          <w:szCs w:val="24"/>
        </w:rPr>
        <w:t>szkołach</w:t>
      </w:r>
      <w:r>
        <w:rPr>
          <w:rFonts w:asciiTheme="majorHAnsi" w:hAnsiTheme="majorHAnsi" w:cstheme="majorHAnsi"/>
          <w:sz w:val="24"/>
          <w:szCs w:val="24"/>
        </w:rPr>
        <w:t xml:space="preserve">, prowadzono warsztaty dla dzieci, młodzieży i dorosłych. </w:t>
      </w:r>
      <w:r w:rsidR="002F24E1">
        <w:rPr>
          <w:rFonts w:asciiTheme="majorHAnsi" w:hAnsiTheme="majorHAnsi" w:cstheme="majorHAnsi"/>
          <w:sz w:val="24"/>
          <w:szCs w:val="24"/>
        </w:rPr>
        <w:t xml:space="preserve">Na bieżąco dystrybuowano </w:t>
      </w:r>
      <w:r w:rsidR="002F24E1" w:rsidRPr="002F24E1">
        <w:rPr>
          <w:rFonts w:asciiTheme="majorHAnsi" w:hAnsiTheme="majorHAnsi" w:cstheme="majorHAnsi"/>
          <w:sz w:val="24"/>
          <w:szCs w:val="24"/>
        </w:rPr>
        <w:t>ulotki</w:t>
      </w:r>
      <w:r w:rsidR="002F24E1">
        <w:rPr>
          <w:rFonts w:asciiTheme="majorHAnsi" w:hAnsiTheme="majorHAnsi" w:cstheme="majorHAnsi"/>
          <w:sz w:val="24"/>
          <w:szCs w:val="24"/>
        </w:rPr>
        <w:t>,</w:t>
      </w:r>
      <w:r w:rsidR="002F24E1" w:rsidRPr="002F24E1">
        <w:rPr>
          <w:rFonts w:asciiTheme="majorHAnsi" w:hAnsiTheme="majorHAnsi" w:cstheme="majorHAnsi"/>
          <w:sz w:val="24"/>
          <w:szCs w:val="24"/>
        </w:rPr>
        <w:t xml:space="preserve"> folder</w:t>
      </w:r>
      <w:r w:rsidR="002F24E1">
        <w:rPr>
          <w:rFonts w:asciiTheme="majorHAnsi" w:hAnsiTheme="majorHAnsi" w:cstheme="majorHAnsi"/>
          <w:sz w:val="24"/>
          <w:szCs w:val="24"/>
        </w:rPr>
        <w:t xml:space="preserve">y </w:t>
      </w:r>
      <w:r w:rsidR="002F24E1" w:rsidRPr="002F24E1">
        <w:rPr>
          <w:rFonts w:asciiTheme="majorHAnsi" w:hAnsiTheme="majorHAnsi" w:cstheme="majorHAnsi"/>
          <w:sz w:val="24"/>
          <w:szCs w:val="24"/>
        </w:rPr>
        <w:t>profilaktycznymi, dostępne na stronach Gminy Kolbudy</w:t>
      </w:r>
      <w:r w:rsidR="002F24E1">
        <w:rPr>
          <w:rFonts w:asciiTheme="majorHAnsi" w:hAnsiTheme="majorHAnsi" w:cstheme="majorHAnsi"/>
          <w:sz w:val="24"/>
          <w:szCs w:val="24"/>
        </w:rPr>
        <w:t>.</w:t>
      </w:r>
    </w:p>
    <w:p w14:paraId="734E281F" w14:textId="474CAA79" w:rsidR="008B41BD" w:rsidRDefault="008B41BD" w:rsidP="008B41BD">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Wnioski: </w:t>
      </w:r>
    </w:p>
    <w:p w14:paraId="186613D7" w14:textId="509B0F30" w:rsidR="008B41BD" w:rsidRDefault="00EE4B21"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 xml:space="preserve">aktywne wspieranie rodzin wielodzietnych i </w:t>
      </w:r>
      <w:r w:rsidR="005935F2">
        <w:rPr>
          <w:rFonts w:asciiTheme="majorHAnsi" w:hAnsiTheme="majorHAnsi" w:cstheme="majorHAnsi"/>
          <w:color w:val="595959" w:themeColor="text1" w:themeTint="A6"/>
          <w:sz w:val="24"/>
          <w:szCs w:val="24"/>
        </w:rPr>
        <w:t>nowo</w:t>
      </w:r>
      <w:r>
        <w:rPr>
          <w:rFonts w:asciiTheme="majorHAnsi" w:hAnsiTheme="majorHAnsi" w:cstheme="majorHAnsi"/>
          <w:color w:val="595959" w:themeColor="text1" w:themeTint="A6"/>
          <w:sz w:val="24"/>
          <w:szCs w:val="24"/>
        </w:rPr>
        <w:t>narodzonych dzieci w Gminie Kolbudy,</w:t>
      </w:r>
      <w:r w:rsidRPr="00EE4B21">
        <w:rPr>
          <w:rFonts w:asciiTheme="majorHAnsi" w:hAnsiTheme="majorHAnsi" w:cstheme="majorHAnsi"/>
          <w:color w:val="595959" w:themeColor="text1" w:themeTint="A6"/>
          <w:sz w:val="24"/>
          <w:szCs w:val="24"/>
        </w:rPr>
        <w:t xml:space="preserve"> </w:t>
      </w:r>
      <w:r>
        <w:rPr>
          <w:rFonts w:asciiTheme="majorHAnsi" w:hAnsiTheme="majorHAnsi" w:cstheme="majorHAnsi"/>
          <w:color w:val="595959" w:themeColor="text1" w:themeTint="A6"/>
          <w:sz w:val="24"/>
          <w:szCs w:val="24"/>
        </w:rPr>
        <w:t>promowanie modelu rodzin wielodzietnych</w:t>
      </w:r>
    </w:p>
    <w:p w14:paraId="1F13EC36" w14:textId="4E6CFECD" w:rsidR="008B41BD" w:rsidRPr="00F87AFF" w:rsidRDefault="00EE4B21"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sidRPr="00F87AFF">
        <w:rPr>
          <w:rFonts w:asciiTheme="majorHAnsi" w:hAnsiTheme="majorHAnsi" w:cstheme="majorHAnsi"/>
          <w:color w:val="595959" w:themeColor="text1" w:themeTint="A6"/>
          <w:sz w:val="24"/>
          <w:szCs w:val="24"/>
        </w:rPr>
        <w:t xml:space="preserve">potencjał na wykorzystywanie wsparcia asystenta rodziny w pracy z rodzinami </w:t>
      </w:r>
      <w:r w:rsidR="007B4DAD">
        <w:rPr>
          <w:rFonts w:asciiTheme="majorHAnsi" w:hAnsiTheme="majorHAnsi" w:cstheme="majorHAnsi"/>
          <w:color w:val="595959" w:themeColor="text1" w:themeTint="A6"/>
          <w:sz w:val="24"/>
          <w:szCs w:val="24"/>
        </w:rPr>
        <w:br/>
      </w:r>
      <w:r w:rsidRPr="00F87AFF">
        <w:rPr>
          <w:rFonts w:asciiTheme="majorHAnsi" w:hAnsiTheme="majorHAnsi" w:cstheme="majorHAnsi"/>
          <w:color w:val="595959" w:themeColor="text1" w:themeTint="A6"/>
          <w:sz w:val="24"/>
          <w:szCs w:val="24"/>
        </w:rPr>
        <w:t>w szerszym zakresie</w:t>
      </w:r>
    </w:p>
    <w:p w14:paraId="5A598392" w14:textId="0CD10F5D" w:rsidR="008B41BD" w:rsidRPr="00F87AFF" w:rsidRDefault="005935F2" w:rsidP="005935F2">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sidRPr="00F87AFF">
        <w:rPr>
          <w:rFonts w:asciiTheme="majorHAnsi" w:hAnsiTheme="majorHAnsi" w:cstheme="majorHAnsi"/>
          <w:color w:val="595959" w:themeColor="text1" w:themeTint="A6"/>
          <w:sz w:val="24"/>
          <w:szCs w:val="24"/>
        </w:rPr>
        <w:t xml:space="preserve">funkcjonujący w gminie Zespół Interdyscyplinarny zajmujący się </w:t>
      </w:r>
      <w:r w:rsidR="00F87AFF">
        <w:rPr>
          <w:rFonts w:asciiTheme="majorHAnsi" w:hAnsiTheme="majorHAnsi" w:cstheme="majorHAnsi"/>
          <w:color w:val="595959" w:themeColor="text1" w:themeTint="A6"/>
          <w:sz w:val="24"/>
          <w:szCs w:val="24"/>
        </w:rPr>
        <w:t>problem</w:t>
      </w:r>
      <w:r w:rsidR="00C755AE">
        <w:rPr>
          <w:rFonts w:asciiTheme="majorHAnsi" w:hAnsiTheme="majorHAnsi" w:cstheme="majorHAnsi"/>
          <w:color w:val="595959" w:themeColor="text1" w:themeTint="A6"/>
          <w:sz w:val="24"/>
          <w:szCs w:val="24"/>
        </w:rPr>
        <w:t xml:space="preserve">ami przemocy </w:t>
      </w:r>
      <w:r w:rsidR="00C755AE">
        <w:rPr>
          <w:rFonts w:asciiTheme="majorHAnsi" w:hAnsiTheme="majorHAnsi" w:cstheme="majorHAnsi"/>
          <w:color w:val="595959" w:themeColor="text1" w:themeTint="A6"/>
          <w:sz w:val="24"/>
          <w:szCs w:val="24"/>
        </w:rPr>
        <w:br/>
        <w:t>w rodzinie, który skupia specjalistów w zakresie pracy z rodzinami</w:t>
      </w:r>
    </w:p>
    <w:p w14:paraId="02663D52" w14:textId="750F77A4" w:rsidR="00B5771B" w:rsidRDefault="00BC100D" w:rsidP="00B5771B">
      <w:pPr>
        <w:pStyle w:val="Nagwek2"/>
      </w:pPr>
      <w:bookmarkStart w:id="27" w:name="_Toc66427904"/>
      <w:r>
        <w:t xml:space="preserve">III.7. </w:t>
      </w:r>
      <w:r w:rsidR="00B5771B">
        <w:t>NIEPEŁNOSPRAWNOŚĆ</w:t>
      </w:r>
      <w:bookmarkEnd w:id="27"/>
    </w:p>
    <w:p w14:paraId="13A08511" w14:textId="770265BE" w:rsidR="00B5771B" w:rsidRDefault="00883AA0" w:rsidP="00883AA0">
      <w:pPr>
        <w:spacing w:after="120" w:line="360" w:lineRule="auto"/>
        <w:jc w:val="both"/>
        <w:rPr>
          <w:rFonts w:asciiTheme="majorHAnsi" w:hAnsiTheme="majorHAnsi" w:cstheme="majorHAnsi"/>
          <w:sz w:val="24"/>
          <w:szCs w:val="24"/>
        </w:rPr>
      </w:pPr>
      <w:r w:rsidRPr="00883AA0">
        <w:rPr>
          <w:rFonts w:asciiTheme="majorHAnsi" w:hAnsiTheme="majorHAnsi" w:cstheme="majorHAnsi"/>
          <w:sz w:val="24"/>
          <w:szCs w:val="24"/>
        </w:rPr>
        <w:t xml:space="preserve">Za osoby z niepełnosprawnością uznaje się osoby, których stan fizyczny, psychiczny </w:t>
      </w:r>
      <w:r w:rsidR="007B4DAD">
        <w:rPr>
          <w:rFonts w:asciiTheme="majorHAnsi" w:hAnsiTheme="majorHAnsi" w:cstheme="majorHAnsi"/>
          <w:sz w:val="24"/>
          <w:szCs w:val="24"/>
        </w:rPr>
        <w:br/>
      </w:r>
      <w:r w:rsidRPr="00883AA0">
        <w:rPr>
          <w:rFonts w:asciiTheme="majorHAnsi" w:hAnsiTheme="majorHAnsi" w:cstheme="majorHAnsi"/>
          <w:sz w:val="24"/>
          <w:szCs w:val="24"/>
        </w:rPr>
        <w:t>i umysłowy</w:t>
      </w:r>
      <w:r>
        <w:rPr>
          <w:rFonts w:asciiTheme="majorHAnsi" w:hAnsiTheme="majorHAnsi" w:cstheme="majorHAnsi"/>
          <w:sz w:val="24"/>
          <w:szCs w:val="24"/>
        </w:rPr>
        <w:t xml:space="preserve"> </w:t>
      </w:r>
      <w:r w:rsidRPr="00883AA0">
        <w:rPr>
          <w:rFonts w:asciiTheme="majorHAnsi" w:hAnsiTheme="majorHAnsi" w:cstheme="majorHAnsi"/>
          <w:sz w:val="24"/>
          <w:szCs w:val="24"/>
        </w:rPr>
        <w:t>powoduje trwałe lub okresowe znaczące ograniczenia możliwości wykonywania czynności</w:t>
      </w:r>
      <w:r>
        <w:rPr>
          <w:rFonts w:asciiTheme="majorHAnsi" w:hAnsiTheme="majorHAnsi" w:cstheme="majorHAnsi"/>
          <w:sz w:val="24"/>
          <w:szCs w:val="24"/>
        </w:rPr>
        <w:t xml:space="preserve"> </w:t>
      </w:r>
      <w:r w:rsidRPr="00883AA0">
        <w:rPr>
          <w:rFonts w:asciiTheme="majorHAnsi" w:hAnsiTheme="majorHAnsi" w:cstheme="majorHAnsi"/>
          <w:sz w:val="24"/>
          <w:szCs w:val="24"/>
        </w:rPr>
        <w:t xml:space="preserve">życiowych tj. samoobsługi, przemieszczania się, czynności manualnych, orientacji </w:t>
      </w:r>
      <w:r w:rsidR="007B4DAD">
        <w:rPr>
          <w:rFonts w:asciiTheme="majorHAnsi" w:hAnsiTheme="majorHAnsi" w:cstheme="majorHAnsi"/>
          <w:sz w:val="24"/>
          <w:szCs w:val="24"/>
        </w:rPr>
        <w:br/>
      </w:r>
      <w:r w:rsidRPr="00883AA0">
        <w:rPr>
          <w:rFonts w:asciiTheme="majorHAnsi" w:hAnsiTheme="majorHAnsi" w:cstheme="majorHAnsi"/>
          <w:sz w:val="24"/>
          <w:szCs w:val="24"/>
        </w:rPr>
        <w:t>w otoczeniu,</w:t>
      </w:r>
      <w:r>
        <w:rPr>
          <w:rFonts w:asciiTheme="majorHAnsi" w:hAnsiTheme="majorHAnsi" w:cstheme="majorHAnsi"/>
          <w:sz w:val="24"/>
          <w:szCs w:val="24"/>
        </w:rPr>
        <w:t xml:space="preserve"> </w:t>
      </w:r>
      <w:r w:rsidRPr="00883AA0">
        <w:rPr>
          <w:rFonts w:asciiTheme="majorHAnsi" w:hAnsiTheme="majorHAnsi" w:cstheme="majorHAnsi"/>
          <w:sz w:val="24"/>
          <w:szCs w:val="24"/>
        </w:rPr>
        <w:t xml:space="preserve">zdolności komunikowania się z innymi ludźmi oraz czynności związanych </w:t>
      </w:r>
      <w:r w:rsidR="007B4DAD">
        <w:rPr>
          <w:rFonts w:asciiTheme="majorHAnsi" w:hAnsiTheme="majorHAnsi" w:cstheme="majorHAnsi"/>
          <w:sz w:val="24"/>
          <w:szCs w:val="24"/>
        </w:rPr>
        <w:br/>
      </w:r>
      <w:r w:rsidRPr="00883AA0">
        <w:rPr>
          <w:rFonts w:asciiTheme="majorHAnsi" w:hAnsiTheme="majorHAnsi" w:cstheme="majorHAnsi"/>
          <w:sz w:val="24"/>
          <w:szCs w:val="24"/>
        </w:rPr>
        <w:t>z uczeniem się,</w:t>
      </w:r>
      <w:r>
        <w:rPr>
          <w:rFonts w:asciiTheme="majorHAnsi" w:hAnsiTheme="majorHAnsi" w:cstheme="majorHAnsi"/>
          <w:sz w:val="24"/>
          <w:szCs w:val="24"/>
        </w:rPr>
        <w:t xml:space="preserve"> </w:t>
      </w:r>
      <w:r w:rsidRPr="00883AA0">
        <w:rPr>
          <w:rFonts w:asciiTheme="majorHAnsi" w:hAnsiTheme="majorHAnsi" w:cstheme="majorHAnsi"/>
          <w:sz w:val="24"/>
          <w:szCs w:val="24"/>
        </w:rPr>
        <w:t>wykonywaniem pracy, życiem rodzinnym czy prowadzeniem gospodarstwa domowego.</w:t>
      </w:r>
    </w:p>
    <w:p w14:paraId="6E3A8FFB" w14:textId="55C3A572" w:rsidR="00165AD5" w:rsidRDefault="00165AD5" w:rsidP="00883AA0">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lastRenderedPageBreak/>
        <w:t>Udzielanie pomocy społecznej wynika z występowania określonych problemów, wśród których jest niepełnosprawność oraz długotrwała lub ciężka choroba. Liczba rodzin korzystających z</w:t>
      </w:r>
      <w:r w:rsidR="00E51CA6">
        <w:rPr>
          <w:rFonts w:asciiTheme="majorHAnsi" w:hAnsiTheme="majorHAnsi" w:cstheme="majorHAnsi"/>
          <w:sz w:val="24"/>
          <w:szCs w:val="24"/>
        </w:rPr>
        <w:t> </w:t>
      </w:r>
      <w:r>
        <w:rPr>
          <w:rFonts w:asciiTheme="majorHAnsi" w:hAnsiTheme="majorHAnsi" w:cstheme="majorHAnsi"/>
          <w:sz w:val="24"/>
          <w:szCs w:val="24"/>
        </w:rPr>
        <w:t>pomocy z tytułu niepełnosprawności spadła z 129 do 103 w latach 2015-2020</w:t>
      </w:r>
      <w:r w:rsidR="007C53C7">
        <w:rPr>
          <w:rFonts w:asciiTheme="majorHAnsi" w:hAnsiTheme="majorHAnsi" w:cstheme="majorHAnsi"/>
          <w:sz w:val="24"/>
          <w:szCs w:val="24"/>
        </w:rPr>
        <w:t>, minus 20,2%. Jednocześnie, z wahaniami w poszczególnych latach, wzrosła liczba rodzin, w których występuje choroba, z 84 do 105 rodzin, +25,0%. Niezbędna jest obserwacja zmiany struktury rodzin korzystających z pomocy, by dostosowywać istniejącą infrastrukturę.</w:t>
      </w:r>
    </w:p>
    <w:p w14:paraId="6610FB12" w14:textId="3D8E3B98" w:rsidR="00165AD5" w:rsidRPr="00E442C6" w:rsidRDefault="00165AD5" w:rsidP="00165AD5">
      <w:pPr>
        <w:spacing w:after="0" w:line="240" w:lineRule="auto"/>
        <w:jc w:val="both"/>
        <w:rPr>
          <w:rFonts w:asciiTheme="majorHAnsi" w:hAnsiTheme="majorHAnsi" w:cstheme="majorHAnsi"/>
          <w:i/>
          <w:iCs/>
          <w:sz w:val="24"/>
          <w:szCs w:val="24"/>
        </w:rPr>
      </w:pPr>
      <w:bookmarkStart w:id="28" w:name="_Hlk65926605"/>
      <w:r>
        <w:rPr>
          <w:rFonts w:asciiTheme="majorHAnsi" w:hAnsiTheme="majorHAnsi" w:cstheme="majorHAnsi"/>
          <w:i/>
          <w:iCs/>
          <w:sz w:val="24"/>
          <w:szCs w:val="24"/>
        </w:rPr>
        <w:t>Wykres</w:t>
      </w:r>
      <w:r w:rsidRPr="00E442C6">
        <w:rPr>
          <w:rFonts w:asciiTheme="majorHAnsi" w:hAnsiTheme="majorHAnsi" w:cstheme="majorHAnsi"/>
          <w:i/>
          <w:iCs/>
          <w:sz w:val="24"/>
          <w:szCs w:val="24"/>
        </w:rPr>
        <w:t xml:space="preserve"> </w:t>
      </w:r>
      <w:r w:rsidR="0000044F">
        <w:rPr>
          <w:rFonts w:asciiTheme="majorHAnsi" w:hAnsiTheme="majorHAnsi" w:cstheme="majorHAnsi"/>
          <w:i/>
          <w:iCs/>
          <w:sz w:val="24"/>
          <w:szCs w:val="24"/>
        </w:rPr>
        <w:t>6</w:t>
      </w:r>
      <w:r w:rsidRPr="00E442C6">
        <w:rPr>
          <w:rFonts w:asciiTheme="majorHAnsi" w:hAnsiTheme="majorHAnsi" w:cstheme="majorHAnsi"/>
          <w:i/>
          <w:iCs/>
          <w:sz w:val="24"/>
          <w:szCs w:val="24"/>
        </w:rPr>
        <w:t xml:space="preserve">. </w:t>
      </w:r>
      <w:r>
        <w:rPr>
          <w:rFonts w:asciiTheme="majorHAnsi" w:hAnsiTheme="majorHAnsi" w:cstheme="majorHAnsi"/>
          <w:i/>
          <w:iCs/>
          <w:sz w:val="24"/>
          <w:szCs w:val="24"/>
        </w:rPr>
        <w:t>Liczba rodzin korzystających z pomocy społecznej z powodu niepełnosprawności i</w:t>
      </w:r>
      <w:r w:rsidR="006847CA">
        <w:rPr>
          <w:rFonts w:asciiTheme="majorHAnsi" w:hAnsiTheme="majorHAnsi" w:cstheme="majorHAnsi"/>
          <w:i/>
          <w:iCs/>
          <w:sz w:val="24"/>
          <w:szCs w:val="24"/>
        </w:rPr>
        <w:t> </w:t>
      </w:r>
      <w:r>
        <w:rPr>
          <w:rFonts w:asciiTheme="majorHAnsi" w:hAnsiTheme="majorHAnsi" w:cstheme="majorHAnsi"/>
          <w:i/>
          <w:iCs/>
          <w:sz w:val="24"/>
          <w:szCs w:val="24"/>
        </w:rPr>
        <w:t>długotrwałej lub ciężkiej choroby 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w:t>
      </w:r>
      <w:r>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MRPiPS-03R</w:t>
      </w:r>
      <w:r w:rsidRPr="00E442C6">
        <w:rPr>
          <w:rFonts w:asciiTheme="majorHAnsi" w:hAnsiTheme="majorHAnsi" w:cstheme="majorHAnsi"/>
          <w:i/>
          <w:iCs/>
          <w:sz w:val="24"/>
          <w:szCs w:val="24"/>
        </w:rPr>
        <w:t>.</w:t>
      </w:r>
    </w:p>
    <w:bookmarkEnd w:id="28"/>
    <w:p w14:paraId="13D5EF19" w14:textId="63D68146" w:rsidR="00165AD5" w:rsidRDefault="006847CA" w:rsidP="00883AA0">
      <w:pPr>
        <w:spacing w:after="120" w:line="360" w:lineRule="auto"/>
        <w:jc w:val="both"/>
        <w:rPr>
          <w:rFonts w:asciiTheme="majorHAnsi" w:hAnsiTheme="majorHAnsi" w:cstheme="majorHAnsi"/>
          <w:sz w:val="24"/>
          <w:szCs w:val="24"/>
        </w:rPr>
      </w:pPr>
      <w:r>
        <w:rPr>
          <w:noProof/>
          <w:lang w:eastAsia="pl-PL"/>
        </w:rPr>
        <mc:AlternateContent>
          <mc:Choice Requires="wps">
            <w:drawing>
              <wp:anchor distT="0" distB="0" distL="114300" distR="114300" simplePos="0" relativeHeight="251671552" behindDoc="0" locked="0" layoutInCell="1" allowOverlap="1" wp14:anchorId="2F20E5A2" wp14:editId="372A407C">
                <wp:simplePos x="0" y="0"/>
                <wp:positionH relativeFrom="margin">
                  <wp:align>right</wp:align>
                </wp:positionH>
                <wp:positionV relativeFrom="paragraph">
                  <wp:posOffset>773008</wp:posOffset>
                </wp:positionV>
                <wp:extent cx="721368" cy="82770"/>
                <wp:effectExtent l="19050" t="95250" r="0" b="88900"/>
                <wp:wrapNone/>
                <wp:docPr id="14" name="Strzałka: w prawo 14"/>
                <wp:cNvGraphicFramePr/>
                <a:graphic xmlns:a="http://schemas.openxmlformats.org/drawingml/2006/main">
                  <a:graphicData uri="http://schemas.microsoft.com/office/word/2010/wordprocessingShape">
                    <wps:wsp>
                      <wps:cNvSpPr/>
                      <wps:spPr>
                        <a:xfrm rot="20700000">
                          <a:off x="0" y="0"/>
                          <a:ext cx="721368" cy="82770"/>
                        </a:xfrm>
                        <a:prstGeom prst="rightArrow">
                          <a:avLst>
                            <a:gd name="adj1" fmla="val 24256"/>
                            <a:gd name="adj2" fmla="val 96299"/>
                          </a:avLst>
                        </a:prstGeom>
                        <a:solidFill>
                          <a:srgbClr val="6C0000"/>
                        </a:solidFill>
                        <a:ln w="12700" cap="flat" cmpd="sng" algn="ctr">
                          <a:solidFill>
                            <a:srgbClr val="6C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5FFFA" id="Strzałka: w prawo 14" o:spid="_x0000_s1026" type="#_x0000_t13" style="position:absolute;margin-left:5.6pt;margin-top:60.85pt;width:56.8pt;height:6.5pt;rotation:-15;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" adj="19213,8180" fillcolor="#6c0000" strokecolor="#6c0000" strokeweight="1pt">
                <w10:wrap anchorx="margin"/>
              </v:shape>
            </w:pict>
          </mc:Fallback>
        </mc:AlternateContent>
      </w:r>
      <w:r>
        <w:rPr>
          <w:noProof/>
          <w:lang w:eastAsia="pl-PL"/>
        </w:rPr>
        <mc:AlternateContent>
          <mc:Choice Requires="wps">
            <w:drawing>
              <wp:anchor distT="0" distB="0" distL="114300" distR="114300" simplePos="0" relativeHeight="251673600" behindDoc="0" locked="0" layoutInCell="1" allowOverlap="1" wp14:anchorId="2AEFE370" wp14:editId="7D53D130">
                <wp:simplePos x="0" y="0"/>
                <wp:positionH relativeFrom="margin">
                  <wp:align>right</wp:align>
                </wp:positionH>
                <wp:positionV relativeFrom="paragraph">
                  <wp:posOffset>237067</wp:posOffset>
                </wp:positionV>
                <wp:extent cx="720000" cy="82800"/>
                <wp:effectExtent l="19050" t="76200" r="23495" b="88900"/>
                <wp:wrapNone/>
                <wp:docPr id="15" name="Strzałka: w prawo 15"/>
                <wp:cNvGraphicFramePr/>
                <a:graphic xmlns:a="http://schemas.openxmlformats.org/drawingml/2006/main">
                  <a:graphicData uri="http://schemas.microsoft.com/office/word/2010/wordprocessingShape">
                    <wps:wsp>
                      <wps:cNvSpPr/>
                      <wps:spPr>
                        <a:xfrm rot="11700000" flipH="1">
                          <a:off x="0" y="0"/>
                          <a:ext cx="720000" cy="82800"/>
                        </a:xfrm>
                        <a:prstGeom prst="rightArrow">
                          <a:avLst>
                            <a:gd name="adj1" fmla="val 24256"/>
                            <a:gd name="adj2" fmla="val 96299"/>
                          </a:avLst>
                        </a:prstGeom>
                        <a:solidFill>
                          <a:srgbClr val="6C0000"/>
                        </a:solidFill>
                        <a:ln w="12700" cap="flat" cmpd="sng" algn="ctr">
                          <a:solidFill>
                            <a:srgbClr val="6C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5247D" id="Strzałka: w prawo 15" o:spid="_x0000_s1026" type="#_x0000_t13" style="position:absolute;margin-left:5.5pt;margin-top:18.65pt;width:56.7pt;height:6.5pt;rotation:165;flip:x;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" adj="19208,8180" fillcolor="#6c0000" strokecolor="#6c0000" strokeweight="1pt">
                <w10:wrap anchorx="margin"/>
              </v:shape>
            </w:pict>
          </mc:Fallback>
        </mc:AlternateContent>
      </w:r>
      <w:r w:rsidR="00165AD5">
        <w:rPr>
          <w:noProof/>
          <w:lang w:eastAsia="pl-PL"/>
        </w:rPr>
        <w:drawing>
          <wp:inline distT="0" distB="0" distL="0" distR="0" wp14:anchorId="60B01A43" wp14:editId="4B42B367">
            <wp:extent cx="5759450" cy="2159635"/>
            <wp:effectExtent l="0" t="0" r="0" b="0"/>
            <wp:docPr id="5" name="Wykres 5">
              <a:extLst xmlns:a="http://schemas.openxmlformats.org/drawingml/2006/main">
                <a:ext uri="{FF2B5EF4-FFF2-40B4-BE49-F238E27FC236}">
                  <a16:creationId xmlns:a16="http://schemas.microsoft.com/office/drawing/2014/main" id="{22FF5248-41FC-4112-8C49-AC51EBADBD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924129" w14:textId="4D4C3A00" w:rsidR="00165AD5" w:rsidRDefault="00165AD5" w:rsidP="006A5630">
      <w:pPr>
        <w:spacing w:after="0" w:line="360" w:lineRule="auto"/>
        <w:jc w:val="both"/>
        <w:rPr>
          <w:rFonts w:asciiTheme="majorHAnsi" w:hAnsiTheme="majorHAnsi" w:cstheme="majorHAnsi"/>
          <w:sz w:val="24"/>
          <w:szCs w:val="24"/>
        </w:rPr>
      </w:pPr>
    </w:p>
    <w:p w14:paraId="601D4A5C" w14:textId="4B9B4FBB" w:rsidR="009474BC" w:rsidRDefault="006468D7" w:rsidP="00883AA0">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 xml:space="preserve">Dla osób z zaburzeniami </w:t>
      </w:r>
      <w:r w:rsidR="005935F2">
        <w:rPr>
          <w:rFonts w:asciiTheme="majorHAnsi" w:hAnsiTheme="majorHAnsi" w:cstheme="majorHAnsi"/>
          <w:sz w:val="24"/>
          <w:szCs w:val="24"/>
        </w:rPr>
        <w:t>psychicznymi</w:t>
      </w:r>
      <w:r>
        <w:rPr>
          <w:rFonts w:asciiTheme="majorHAnsi" w:hAnsiTheme="majorHAnsi" w:cstheme="majorHAnsi"/>
          <w:sz w:val="24"/>
          <w:szCs w:val="24"/>
        </w:rPr>
        <w:t xml:space="preserve"> </w:t>
      </w:r>
      <w:r w:rsidR="009474BC">
        <w:rPr>
          <w:rFonts w:asciiTheme="majorHAnsi" w:hAnsiTheme="majorHAnsi" w:cstheme="majorHAnsi"/>
          <w:sz w:val="24"/>
          <w:szCs w:val="24"/>
        </w:rPr>
        <w:t>w Gminie Kolbudy dostępne są usługi specjalistyczne realizowane ze środków rządowych. W latach 2015-2020 znacznie wzrosła liczba osób objętych tą formą pomocy, przy znacznym wzroście liczby świadczeń i kwoty świadczeń (odpowiednio o</w:t>
      </w:r>
      <w:r w:rsidR="00E51CA6">
        <w:rPr>
          <w:rFonts w:asciiTheme="majorHAnsi" w:hAnsiTheme="majorHAnsi" w:cstheme="majorHAnsi"/>
          <w:sz w:val="24"/>
          <w:szCs w:val="24"/>
        </w:rPr>
        <w:t> </w:t>
      </w:r>
      <w:r w:rsidR="009474BC">
        <w:rPr>
          <w:rFonts w:asciiTheme="majorHAnsi" w:hAnsiTheme="majorHAnsi" w:cstheme="majorHAnsi"/>
          <w:sz w:val="24"/>
          <w:szCs w:val="24"/>
        </w:rPr>
        <w:t xml:space="preserve">316,2% i 576%). Dostęp do usług </w:t>
      </w:r>
      <w:r w:rsidR="009474BC" w:rsidRPr="009474BC">
        <w:rPr>
          <w:rFonts w:asciiTheme="majorHAnsi" w:hAnsiTheme="majorHAnsi" w:cstheme="majorHAnsi"/>
          <w:sz w:val="24"/>
          <w:szCs w:val="24"/>
        </w:rPr>
        <w:t>Środowiskowego Domu Samopomocy</w:t>
      </w:r>
      <w:r w:rsidR="009474BC">
        <w:rPr>
          <w:rFonts w:asciiTheme="majorHAnsi" w:hAnsiTheme="majorHAnsi" w:cstheme="majorHAnsi"/>
          <w:sz w:val="24"/>
          <w:szCs w:val="24"/>
        </w:rPr>
        <w:t xml:space="preserve"> (dalej</w:t>
      </w:r>
      <w:r w:rsidR="00234A4B">
        <w:rPr>
          <w:rFonts w:asciiTheme="majorHAnsi" w:hAnsiTheme="majorHAnsi" w:cstheme="majorHAnsi"/>
          <w:sz w:val="24"/>
          <w:szCs w:val="24"/>
        </w:rPr>
        <w:t>:</w:t>
      </w:r>
      <w:r w:rsidR="009474BC">
        <w:rPr>
          <w:rFonts w:asciiTheme="majorHAnsi" w:hAnsiTheme="majorHAnsi" w:cstheme="majorHAnsi"/>
          <w:sz w:val="24"/>
          <w:szCs w:val="24"/>
        </w:rPr>
        <w:t xml:space="preserve"> ŚDS) zapewniany był w każdym roku dla 5 osób w placówce prowadzonej przez organizację pozarządową na terenie </w:t>
      </w:r>
      <w:r w:rsidR="009474BC" w:rsidRPr="009474BC">
        <w:rPr>
          <w:rFonts w:asciiTheme="majorHAnsi" w:hAnsiTheme="majorHAnsi" w:cstheme="majorHAnsi"/>
          <w:sz w:val="24"/>
          <w:szCs w:val="24"/>
        </w:rPr>
        <w:t>gmin</w:t>
      </w:r>
      <w:r w:rsidR="009474BC">
        <w:rPr>
          <w:rFonts w:asciiTheme="majorHAnsi" w:hAnsiTheme="majorHAnsi" w:cstheme="majorHAnsi"/>
          <w:sz w:val="24"/>
          <w:szCs w:val="24"/>
        </w:rPr>
        <w:t>y</w:t>
      </w:r>
      <w:r w:rsidR="009474BC" w:rsidRPr="009474BC">
        <w:rPr>
          <w:rFonts w:asciiTheme="majorHAnsi" w:hAnsiTheme="majorHAnsi" w:cstheme="majorHAnsi"/>
          <w:sz w:val="24"/>
          <w:szCs w:val="24"/>
        </w:rPr>
        <w:t xml:space="preserve"> miejsk</w:t>
      </w:r>
      <w:r w:rsidR="009474BC">
        <w:rPr>
          <w:rFonts w:asciiTheme="majorHAnsi" w:hAnsiTheme="majorHAnsi" w:cstheme="majorHAnsi"/>
          <w:sz w:val="24"/>
          <w:szCs w:val="24"/>
        </w:rPr>
        <w:t>iej</w:t>
      </w:r>
      <w:r w:rsidR="009474BC" w:rsidRPr="009474BC">
        <w:rPr>
          <w:rFonts w:asciiTheme="majorHAnsi" w:hAnsiTheme="majorHAnsi" w:cstheme="majorHAnsi"/>
          <w:sz w:val="24"/>
          <w:szCs w:val="24"/>
        </w:rPr>
        <w:t xml:space="preserve"> Pruszcz Gdański</w:t>
      </w:r>
      <w:r w:rsidR="009474BC">
        <w:rPr>
          <w:rFonts w:asciiTheme="majorHAnsi" w:hAnsiTheme="majorHAnsi" w:cstheme="majorHAnsi"/>
          <w:sz w:val="24"/>
          <w:szCs w:val="24"/>
        </w:rPr>
        <w:t>.</w:t>
      </w:r>
    </w:p>
    <w:p w14:paraId="709A0AD7" w14:textId="5A2040F2" w:rsidR="00732D15" w:rsidRPr="00E442C6" w:rsidRDefault="00732D15" w:rsidP="00732D15">
      <w:pPr>
        <w:spacing w:after="0" w:line="240" w:lineRule="auto"/>
        <w:jc w:val="both"/>
        <w:rPr>
          <w:rFonts w:asciiTheme="majorHAnsi" w:hAnsiTheme="majorHAnsi" w:cstheme="majorHAnsi"/>
          <w:i/>
          <w:iCs/>
          <w:sz w:val="24"/>
          <w:szCs w:val="24"/>
        </w:rPr>
      </w:pPr>
      <w:bookmarkStart w:id="29" w:name="_Hlk65926431"/>
      <w:r>
        <w:rPr>
          <w:rFonts w:asciiTheme="majorHAnsi" w:hAnsiTheme="majorHAnsi" w:cstheme="majorHAnsi"/>
          <w:i/>
          <w:iCs/>
          <w:sz w:val="24"/>
          <w:szCs w:val="24"/>
        </w:rPr>
        <w:t>Tabela</w:t>
      </w:r>
      <w:r w:rsidR="00062DB8">
        <w:rPr>
          <w:rFonts w:asciiTheme="majorHAnsi" w:hAnsiTheme="majorHAnsi" w:cstheme="majorHAnsi"/>
          <w:i/>
          <w:iCs/>
          <w:sz w:val="24"/>
          <w:szCs w:val="24"/>
        </w:rPr>
        <w:t xml:space="preserve"> </w:t>
      </w:r>
      <w:r w:rsidR="002D0E5D">
        <w:rPr>
          <w:rFonts w:asciiTheme="majorHAnsi" w:hAnsiTheme="majorHAnsi" w:cstheme="majorHAnsi"/>
          <w:i/>
          <w:iCs/>
          <w:sz w:val="24"/>
          <w:szCs w:val="24"/>
        </w:rPr>
        <w:t>8</w:t>
      </w:r>
      <w:r w:rsidRPr="00E442C6">
        <w:rPr>
          <w:rFonts w:asciiTheme="majorHAnsi" w:hAnsiTheme="majorHAnsi" w:cstheme="majorHAnsi"/>
          <w:i/>
          <w:iCs/>
          <w:sz w:val="24"/>
          <w:szCs w:val="24"/>
        </w:rPr>
        <w:t xml:space="preserve">. </w:t>
      </w:r>
      <w:r>
        <w:rPr>
          <w:rFonts w:asciiTheme="majorHAnsi" w:hAnsiTheme="majorHAnsi" w:cstheme="majorHAnsi"/>
          <w:i/>
          <w:iCs/>
          <w:sz w:val="24"/>
          <w:szCs w:val="24"/>
        </w:rPr>
        <w:t>Specjalistyczne usługi opiekuńcze w miejscu zamieszkania dla osób z zaburzeniami psychicznymi 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w:t>
      </w:r>
      <w:r w:rsidR="00165AD5">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MRPiPS-03R</w:t>
      </w:r>
      <w:r w:rsidRPr="00E442C6">
        <w:rPr>
          <w:rFonts w:asciiTheme="majorHAnsi" w:hAnsiTheme="majorHAnsi" w:cstheme="majorHAnsi"/>
          <w:i/>
          <w:iCs/>
          <w:sz w:val="24"/>
          <w:szCs w:val="24"/>
        </w:rPr>
        <w:t>.</w:t>
      </w:r>
    </w:p>
    <w:tbl>
      <w:tblPr>
        <w:tblW w:w="9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288"/>
        <w:gridCol w:w="964"/>
        <w:gridCol w:w="964"/>
        <w:gridCol w:w="964"/>
        <w:gridCol w:w="964"/>
        <w:gridCol w:w="964"/>
        <w:gridCol w:w="954"/>
      </w:tblGrid>
      <w:tr w:rsidR="00732D15" w:rsidRPr="00AB1E62" w14:paraId="673E2CBA" w14:textId="77777777" w:rsidTr="00946D52">
        <w:trPr>
          <w:trHeight w:val="288"/>
        </w:trPr>
        <w:tc>
          <w:tcPr>
            <w:tcW w:w="3288" w:type="dxa"/>
            <w:shd w:val="clear" w:color="auto" w:fill="F2F2F2" w:themeFill="background1" w:themeFillShade="F2"/>
            <w:noWrap/>
            <w:vAlign w:val="center"/>
            <w:hideMark/>
          </w:tcPr>
          <w:bookmarkEnd w:id="29"/>
          <w:p w14:paraId="609EC840" w14:textId="77777777" w:rsidR="00732D15" w:rsidRPr="00674902" w:rsidRDefault="00732D15" w:rsidP="00946D52">
            <w:pPr>
              <w:spacing w:after="0" w:line="240" w:lineRule="auto"/>
              <w:rPr>
                <w:rFonts w:ascii="Calibri Light" w:eastAsia="Times New Roman" w:hAnsi="Calibri Light" w:cs="Calibri Light"/>
                <w:i/>
                <w:iCs/>
                <w:color w:val="595959" w:themeColor="text1" w:themeTint="A6"/>
                <w:sz w:val="20"/>
                <w:szCs w:val="20"/>
                <w:lang w:eastAsia="pl-PL"/>
              </w:rPr>
            </w:pPr>
            <w:r>
              <w:rPr>
                <w:rFonts w:ascii="Calibri Light" w:eastAsia="Times New Roman" w:hAnsi="Calibri Light" w:cs="Calibri Light"/>
                <w:i/>
                <w:iCs/>
                <w:color w:val="595959" w:themeColor="text1" w:themeTint="A6"/>
                <w:sz w:val="16"/>
                <w:szCs w:val="16"/>
                <w:lang w:eastAsia="pl-PL"/>
              </w:rPr>
              <w:t>Wyszczególnienie</w:t>
            </w:r>
          </w:p>
        </w:tc>
        <w:tc>
          <w:tcPr>
            <w:tcW w:w="964" w:type="dxa"/>
            <w:shd w:val="clear" w:color="auto" w:fill="F2F2F2" w:themeFill="background1" w:themeFillShade="F2"/>
            <w:vAlign w:val="center"/>
            <w:hideMark/>
          </w:tcPr>
          <w:p w14:paraId="467519B0" w14:textId="77777777" w:rsidR="00732D15" w:rsidRPr="006836A7" w:rsidRDefault="00732D15" w:rsidP="00946D5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2015</w:t>
            </w:r>
          </w:p>
        </w:tc>
        <w:tc>
          <w:tcPr>
            <w:tcW w:w="964" w:type="dxa"/>
            <w:shd w:val="clear" w:color="auto" w:fill="F2F2F2" w:themeFill="background1" w:themeFillShade="F2"/>
            <w:vAlign w:val="center"/>
            <w:hideMark/>
          </w:tcPr>
          <w:p w14:paraId="156757FF" w14:textId="77777777" w:rsidR="00732D15" w:rsidRPr="006836A7" w:rsidRDefault="00732D15" w:rsidP="00946D5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2016</w:t>
            </w:r>
          </w:p>
        </w:tc>
        <w:tc>
          <w:tcPr>
            <w:tcW w:w="964" w:type="dxa"/>
            <w:shd w:val="clear" w:color="auto" w:fill="F2F2F2" w:themeFill="background1" w:themeFillShade="F2"/>
            <w:vAlign w:val="center"/>
            <w:hideMark/>
          </w:tcPr>
          <w:p w14:paraId="38A78A0F" w14:textId="77777777" w:rsidR="00732D15" w:rsidRPr="006836A7" w:rsidRDefault="00732D15" w:rsidP="00946D5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2017</w:t>
            </w:r>
          </w:p>
        </w:tc>
        <w:tc>
          <w:tcPr>
            <w:tcW w:w="964" w:type="dxa"/>
            <w:shd w:val="clear" w:color="auto" w:fill="F2F2F2" w:themeFill="background1" w:themeFillShade="F2"/>
            <w:vAlign w:val="center"/>
            <w:hideMark/>
          </w:tcPr>
          <w:p w14:paraId="0E6832AD" w14:textId="77777777" w:rsidR="00732D15" w:rsidRPr="006836A7" w:rsidRDefault="00732D15" w:rsidP="00946D5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2018</w:t>
            </w:r>
          </w:p>
        </w:tc>
        <w:tc>
          <w:tcPr>
            <w:tcW w:w="964" w:type="dxa"/>
            <w:shd w:val="clear" w:color="auto" w:fill="F2F2F2" w:themeFill="background1" w:themeFillShade="F2"/>
            <w:vAlign w:val="center"/>
            <w:hideMark/>
          </w:tcPr>
          <w:p w14:paraId="4E6CC66D" w14:textId="77777777" w:rsidR="00732D15" w:rsidRPr="006836A7" w:rsidRDefault="00732D15" w:rsidP="00946D5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2019</w:t>
            </w:r>
          </w:p>
        </w:tc>
        <w:tc>
          <w:tcPr>
            <w:tcW w:w="954" w:type="dxa"/>
            <w:shd w:val="clear" w:color="auto" w:fill="F2F2F2" w:themeFill="background1" w:themeFillShade="F2"/>
            <w:vAlign w:val="center"/>
          </w:tcPr>
          <w:p w14:paraId="3E052A8D" w14:textId="77777777" w:rsidR="00732D15" w:rsidRPr="006836A7" w:rsidRDefault="00732D15" w:rsidP="00946D52">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2020</w:t>
            </w:r>
          </w:p>
        </w:tc>
      </w:tr>
      <w:tr w:rsidR="00732D15" w:rsidRPr="00AB1E62" w14:paraId="4B28FBB6" w14:textId="77777777" w:rsidTr="00946D52">
        <w:trPr>
          <w:trHeight w:val="288"/>
        </w:trPr>
        <w:tc>
          <w:tcPr>
            <w:tcW w:w="3288" w:type="dxa"/>
            <w:noWrap/>
          </w:tcPr>
          <w:p w14:paraId="5746BCAD" w14:textId="3449CF71" w:rsidR="00732D15" w:rsidRPr="00E51CA6" w:rsidRDefault="00165AD5" w:rsidP="00946D52">
            <w:pPr>
              <w:spacing w:after="0" w:line="240" w:lineRule="auto"/>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S</w:t>
            </w:r>
            <w:r w:rsidR="00732D15" w:rsidRPr="00E51CA6">
              <w:rPr>
                <w:rFonts w:asciiTheme="majorHAnsi" w:eastAsia="Times New Roman" w:hAnsiTheme="majorHAnsi" w:cstheme="majorHAnsi"/>
                <w:color w:val="595959" w:themeColor="text1" w:themeTint="A6"/>
                <w:sz w:val="20"/>
                <w:szCs w:val="20"/>
                <w:lang w:eastAsia="pl-PL"/>
              </w:rPr>
              <w:t>pecjalistyczne usługi opiekuńcze w</w:t>
            </w:r>
            <w:r w:rsidR="009474BC" w:rsidRPr="00E51CA6">
              <w:rPr>
                <w:rFonts w:asciiTheme="majorHAnsi" w:eastAsia="Times New Roman" w:hAnsiTheme="majorHAnsi" w:cstheme="majorHAnsi"/>
                <w:color w:val="595959" w:themeColor="text1" w:themeTint="A6"/>
                <w:sz w:val="20"/>
                <w:szCs w:val="20"/>
                <w:lang w:eastAsia="pl-PL"/>
              </w:rPr>
              <w:t> </w:t>
            </w:r>
            <w:r w:rsidR="00732D15" w:rsidRPr="00E51CA6">
              <w:rPr>
                <w:rFonts w:asciiTheme="majorHAnsi" w:eastAsia="Times New Roman" w:hAnsiTheme="majorHAnsi" w:cstheme="majorHAnsi"/>
                <w:color w:val="595959" w:themeColor="text1" w:themeTint="A6"/>
                <w:sz w:val="20"/>
                <w:szCs w:val="20"/>
                <w:lang w:eastAsia="pl-PL"/>
              </w:rPr>
              <w:t>miejscu zamieszkania dla osób z</w:t>
            </w:r>
            <w:r w:rsidR="009474BC" w:rsidRPr="00E51CA6">
              <w:rPr>
                <w:rFonts w:asciiTheme="majorHAnsi" w:eastAsia="Times New Roman" w:hAnsiTheme="majorHAnsi" w:cstheme="majorHAnsi"/>
                <w:color w:val="595959" w:themeColor="text1" w:themeTint="A6"/>
                <w:sz w:val="20"/>
                <w:szCs w:val="20"/>
                <w:lang w:eastAsia="pl-PL"/>
              </w:rPr>
              <w:t> </w:t>
            </w:r>
            <w:r w:rsidR="00732D15" w:rsidRPr="00E51CA6">
              <w:rPr>
                <w:rFonts w:asciiTheme="majorHAnsi" w:eastAsia="Times New Roman" w:hAnsiTheme="majorHAnsi" w:cstheme="majorHAnsi"/>
                <w:color w:val="595959" w:themeColor="text1" w:themeTint="A6"/>
                <w:sz w:val="20"/>
                <w:szCs w:val="20"/>
                <w:lang w:eastAsia="pl-PL"/>
              </w:rPr>
              <w:t>zaburzeniami psychicznymi – liczba osób</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FC12245" w14:textId="4ACC6B5D" w:rsidR="00732D15" w:rsidRPr="00E51CA6" w:rsidRDefault="006A6893" w:rsidP="00946D52">
            <w:pPr>
              <w:spacing w:after="0" w:line="240" w:lineRule="auto"/>
              <w:jc w:val="right"/>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3</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F4CA0B6" w14:textId="457CA170" w:rsidR="00732D15" w:rsidRPr="00E51CA6" w:rsidRDefault="006A6893" w:rsidP="00946D52">
            <w:pPr>
              <w:spacing w:after="0" w:line="240" w:lineRule="auto"/>
              <w:jc w:val="right"/>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3</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9BE3251" w14:textId="169CDA22" w:rsidR="00732D15" w:rsidRPr="00E51CA6" w:rsidRDefault="006A6893" w:rsidP="00946D52">
            <w:pPr>
              <w:spacing w:after="0" w:line="240" w:lineRule="auto"/>
              <w:jc w:val="right"/>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4</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09D4337" w14:textId="528CBD0D" w:rsidR="00732D15" w:rsidRPr="00E51CA6" w:rsidRDefault="006A6893" w:rsidP="00946D52">
            <w:pPr>
              <w:spacing w:after="0" w:line="240" w:lineRule="auto"/>
              <w:jc w:val="right"/>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6</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C285D22" w14:textId="4CF9FC88" w:rsidR="00732D15" w:rsidRPr="00E51CA6" w:rsidRDefault="00274A26" w:rsidP="00946D52">
            <w:pPr>
              <w:spacing w:after="0" w:line="240" w:lineRule="auto"/>
              <w:jc w:val="right"/>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9</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89DE7C" w14:textId="4DD83766" w:rsidR="00732D15" w:rsidRPr="00E51CA6" w:rsidRDefault="003F6616" w:rsidP="00946D52">
            <w:pPr>
              <w:spacing w:after="0" w:line="240" w:lineRule="auto"/>
              <w:jc w:val="right"/>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7</w:t>
            </w:r>
          </w:p>
        </w:tc>
      </w:tr>
      <w:tr w:rsidR="00732D15" w:rsidRPr="00AB1E62" w14:paraId="74D13D97" w14:textId="77777777" w:rsidTr="00946D52">
        <w:trPr>
          <w:trHeight w:val="288"/>
        </w:trPr>
        <w:tc>
          <w:tcPr>
            <w:tcW w:w="3288" w:type="dxa"/>
            <w:noWrap/>
          </w:tcPr>
          <w:p w14:paraId="7E4D4596" w14:textId="61D980F8" w:rsidR="00732D15" w:rsidRPr="00E51CA6" w:rsidRDefault="00165AD5" w:rsidP="00946D52">
            <w:pPr>
              <w:spacing w:after="0" w:line="240" w:lineRule="auto"/>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L</w:t>
            </w:r>
            <w:r w:rsidR="00732D15" w:rsidRPr="00E51CA6">
              <w:rPr>
                <w:rFonts w:asciiTheme="majorHAnsi" w:eastAsia="Times New Roman" w:hAnsiTheme="majorHAnsi" w:cstheme="majorHAnsi"/>
                <w:color w:val="595959" w:themeColor="text1" w:themeTint="A6"/>
                <w:sz w:val="20"/>
                <w:szCs w:val="20"/>
                <w:lang w:eastAsia="pl-PL"/>
              </w:rPr>
              <w:t>iczba świadczeń (godzin usług)</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5738ED7" w14:textId="7B010A5B" w:rsidR="00732D15" w:rsidRPr="00E51CA6" w:rsidRDefault="006A6893" w:rsidP="00946D52">
            <w:pPr>
              <w:spacing w:after="0" w:line="240" w:lineRule="auto"/>
              <w:jc w:val="right"/>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382</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D3BB7FA" w14:textId="5AFFE072" w:rsidR="00732D15" w:rsidRPr="00E51CA6" w:rsidRDefault="006A6893" w:rsidP="00946D52">
            <w:pPr>
              <w:spacing w:after="0" w:line="240" w:lineRule="auto"/>
              <w:jc w:val="right"/>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413</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70DE4FD" w14:textId="49F01B24" w:rsidR="00732D15" w:rsidRPr="00E51CA6" w:rsidRDefault="006A6893" w:rsidP="00946D52">
            <w:pPr>
              <w:spacing w:after="0" w:line="240" w:lineRule="auto"/>
              <w:jc w:val="right"/>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811</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B16786E" w14:textId="3AAAB238" w:rsidR="00732D15" w:rsidRPr="00E51CA6" w:rsidRDefault="006A6893" w:rsidP="00946D52">
            <w:pPr>
              <w:spacing w:after="0" w:line="240" w:lineRule="auto"/>
              <w:jc w:val="right"/>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 xml:space="preserve">1 117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816E87C" w14:textId="0A1F841B" w:rsidR="00732D15" w:rsidRPr="00E51CA6" w:rsidRDefault="00274A26" w:rsidP="00946D52">
            <w:pPr>
              <w:spacing w:after="0" w:line="240" w:lineRule="auto"/>
              <w:jc w:val="right"/>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 xml:space="preserve">1 444 </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1E18C53" w14:textId="66621733" w:rsidR="00732D15" w:rsidRPr="00E51CA6" w:rsidRDefault="003F6616" w:rsidP="00946D52">
            <w:pPr>
              <w:spacing w:after="0" w:line="240" w:lineRule="auto"/>
              <w:jc w:val="right"/>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 xml:space="preserve">1 590 </w:t>
            </w:r>
          </w:p>
        </w:tc>
      </w:tr>
      <w:tr w:rsidR="00732D15" w:rsidRPr="00AB1E62" w14:paraId="6DB48438" w14:textId="77777777" w:rsidTr="00946D52">
        <w:trPr>
          <w:trHeight w:val="288"/>
        </w:trPr>
        <w:tc>
          <w:tcPr>
            <w:tcW w:w="3288" w:type="dxa"/>
            <w:noWrap/>
          </w:tcPr>
          <w:p w14:paraId="1A34CA5C" w14:textId="5A814715" w:rsidR="00732D15" w:rsidRPr="00E51CA6" w:rsidRDefault="00165AD5" w:rsidP="00946D52">
            <w:pPr>
              <w:spacing w:after="0" w:line="240" w:lineRule="auto"/>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K</w:t>
            </w:r>
            <w:r w:rsidR="00732D15" w:rsidRPr="00E51CA6">
              <w:rPr>
                <w:rFonts w:asciiTheme="majorHAnsi" w:eastAsia="Times New Roman" w:hAnsiTheme="majorHAnsi" w:cstheme="majorHAnsi"/>
                <w:color w:val="595959" w:themeColor="text1" w:themeTint="A6"/>
                <w:sz w:val="20"/>
                <w:szCs w:val="20"/>
                <w:lang w:eastAsia="pl-PL"/>
              </w:rPr>
              <w:t xml:space="preserve">wota świadczeń </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643F2AD" w14:textId="1E5DB8DE" w:rsidR="00732D15" w:rsidRPr="00E51CA6" w:rsidRDefault="006A6893" w:rsidP="00946D52">
            <w:pPr>
              <w:spacing w:after="0" w:line="240" w:lineRule="auto"/>
              <w:jc w:val="right"/>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11</w:t>
            </w:r>
            <w:r w:rsidR="009474BC" w:rsidRPr="00E51CA6">
              <w:rPr>
                <w:rFonts w:asciiTheme="majorHAnsi" w:eastAsia="Times New Roman" w:hAnsiTheme="majorHAnsi" w:cstheme="majorHAnsi"/>
                <w:color w:val="595959" w:themeColor="text1" w:themeTint="A6"/>
                <w:sz w:val="20"/>
                <w:szCs w:val="20"/>
                <w:lang w:eastAsia="pl-PL"/>
              </w:rPr>
              <w:t> </w:t>
            </w:r>
            <w:r w:rsidRPr="00E51CA6">
              <w:rPr>
                <w:rFonts w:asciiTheme="majorHAnsi" w:eastAsia="Times New Roman" w:hAnsiTheme="majorHAnsi" w:cstheme="majorHAnsi"/>
                <w:color w:val="595959" w:themeColor="text1" w:themeTint="A6"/>
                <w:sz w:val="20"/>
                <w:szCs w:val="20"/>
                <w:lang w:eastAsia="pl-PL"/>
              </w:rPr>
              <w:t>761</w:t>
            </w:r>
            <w:r w:rsidR="009474BC" w:rsidRPr="00E51CA6">
              <w:rPr>
                <w:rFonts w:asciiTheme="majorHAnsi" w:eastAsia="Times New Roman" w:hAnsiTheme="majorHAnsi" w:cstheme="majorHAnsi"/>
                <w:color w:val="595959" w:themeColor="text1" w:themeTint="A6"/>
                <w:sz w:val="20"/>
                <w:szCs w:val="20"/>
                <w:lang w:eastAsia="pl-PL"/>
              </w:rPr>
              <w:t xml:space="preserve">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7C1CD16" w14:textId="7B4A03AE" w:rsidR="00732D15" w:rsidRPr="00E51CA6" w:rsidRDefault="006A6893" w:rsidP="00946D52">
            <w:pPr>
              <w:spacing w:after="0" w:line="240" w:lineRule="auto"/>
              <w:jc w:val="right"/>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 xml:space="preserve">12 860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0E590BE" w14:textId="79BCADA3" w:rsidR="00732D15" w:rsidRPr="00E51CA6" w:rsidRDefault="006A6893" w:rsidP="00946D52">
            <w:pPr>
              <w:spacing w:after="0" w:line="240" w:lineRule="auto"/>
              <w:jc w:val="right"/>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 xml:space="preserve">23 413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1EEBB5E" w14:textId="28F0104C" w:rsidR="00732D15" w:rsidRPr="00E51CA6" w:rsidRDefault="006A6893" w:rsidP="00946D52">
            <w:pPr>
              <w:spacing w:after="0" w:line="240" w:lineRule="auto"/>
              <w:jc w:val="right"/>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 xml:space="preserve">41 329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E96BFAC" w14:textId="2F771BF4" w:rsidR="00732D15" w:rsidRPr="00E51CA6" w:rsidRDefault="00274A26" w:rsidP="00946D52">
            <w:pPr>
              <w:spacing w:after="0" w:line="240" w:lineRule="auto"/>
              <w:jc w:val="right"/>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 xml:space="preserve">63 536 </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43D7A4" w14:textId="72C610E5" w:rsidR="00732D15" w:rsidRPr="00E51CA6" w:rsidRDefault="003F6616" w:rsidP="00946D52">
            <w:pPr>
              <w:spacing w:after="0" w:line="240" w:lineRule="auto"/>
              <w:jc w:val="right"/>
              <w:rPr>
                <w:rFonts w:asciiTheme="majorHAnsi" w:eastAsia="Times New Roman" w:hAnsiTheme="majorHAnsi" w:cstheme="majorHAnsi"/>
                <w:color w:val="595959" w:themeColor="text1" w:themeTint="A6"/>
                <w:sz w:val="20"/>
                <w:szCs w:val="20"/>
                <w:lang w:eastAsia="pl-PL"/>
              </w:rPr>
            </w:pPr>
            <w:r w:rsidRPr="00E51CA6">
              <w:rPr>
                <w:rFonts w:asciiTheme="majorHAnsi" w:eastAsia="Times New Roman" w:hAnsiTheme="majorHAnsi" w:cstheme="majorHAnsi"/>
                <w:color w:val="595959" w:themeColor="text1" w:themeTint="A6"/>
                <w:sz w:val="20"/>
                <w:szCs w:val="20"/>
                <w:lang w:eastAsia="pl-PL"/>
              </w:rPr>
              <w:t xml:space="preserve">79 500 </w:t>
            </w:r>
          </w:p>
        </w:tc>
      </w:tr>
    </w:tbl>
    <w:p w14:paraId="2074B7F4" w14:textId="0EB349D6" w:rsidR="00165AD5" w:rsidRDefault="00165AD5" w:rsidP="00165AD5">
      <w:pPr>
        <w:spacing w:after="120" w:line="360" w:lineRule="auto"/>
        <w:jc w:val="both"/>
        <w:rPr>
          <w:rFonts w:asciiTheme="majorHAnsi" w:hAnsiTheme="majorHAnsi" w:cstheme="majorHAnsi"/>
          <w:sz w:val="24"/>
          <w:szCs w:val="24"/>
        </w:rPr>
      </w:pPr>
    </w:p>
    <w:p w14:paraId="0F245935" w14:textId="1EF882CB" w:rsidR="00891D45" w:rsidRPr="00165AD5" w:rsidRDefault="00891D45" w:rsidP="00165AD5">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lastRenderedPageBreak/>
        <w:t>W ramach realizacji zadań z ustawy o rehabilitacji społecznej i zawodowej osoby z</w:t>
      </w:r>
      <w:r w:rsidR="00E51CA6">
        <w:rPr>
          <w:rFonts w:asciiTheme="majorHAnsi" w:hAnsiTheme="majorHAnsi" w:cstheme="majorHAnsi"/>
          <w:sz w:val="24"/>
          <w:szCs w:val="24"/>
        </w:rPr>
        <w:t> </w:t>
      </w:r>
      <w:r>
        <w:rPr>
          <w:rFonts w:asciiTheme="majorHAnsi" w:hAnsiTheme="majorHAnsi" w:cstheme="majorHAnsi"/>
          <w:sz w:val="24"/>
          <w:szCs w:val="24"/>
        </w:rPr>
        <w:t xml:space="preserve">niepełnosprawnościami korzystały z </w:t>
      </w:r>
      <w:r w:rsidRPr="00F87AFF">
        <w:rPr>
          <w:rFonts w:asciiTheme="majorHAnsi" w:hAnsiTheme="majorHAnsi" w:cstheme="majorHAnsi"/>
          <w:sz w:val="24"/>
          <w:szCs w:val="24"/>
        </w:rPr>
        <w:t xml:space="preserve">Warsztatu Terapii Zajęciowej prowadzonego przez organizację kościelną. Rokrocznie uczestnikami WTZ jest między 25 a </w:t>
      </w:r>
      <w:r w:rsidR="00F87AFF" w:rsidRPr="00F87AFF">
        <w:rPr>
          <w:rFonts w:asciiTheme="majorHAnsi" w:hAnsiTheme="majorHAnsi" w:cstheme="majorHAnsi"/>
          <w:sz w:val="24"/>
          <w:szCs w:val="24"/>
        </w:rPr>
        <w:t>28</w:t>
      </w:r>
      <w:r w:rsidRPr="00F87AFF">
        <w:rPr>
          <w:rFonts w:asciiTheme="majorHAnsi" w:hAnsiTheme="majorHAnsi" w:cstheme="majorHAnsi"/>
          <w:sz w:val="24"/>
          <w:szCs w:val="24"/>
        </w:rPr>
        <w:t xml:space="preserve"> osób.</w:t>
      </w:r>
    </w:p>
    <w:p w14:paraId="53EF4150" w14:textId="32062296" w:rsidR="00E01545" w:rsidRDefault="00366A5E" w:rsidP="00053349">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Od 2019 roku</w:t>
      </w:r>
      <w:r w:rsidR="00053349">
        <w:rPr>
          <w:rFonts w:asciiTheme="majorHAnsi" w:hAnsiTheme="majorHAnsi" w:cstheme="majorHAnsi"/>
          <w:sz w:val="24"/>
          <w:szCs w:val="24"/>
        </w:rPr>
        <w:t xml:space="preserve"> n</w:t>
      </w:r>
      <w:r w:rsidR="005E6C75">
        <w:rPr>
          <w:rFonts w:asciiTheme="majorHAnsi" w:hAnsiTheme="majorHAnsi" w:cstheme="majorHAnsi"/>
          <w:sz w:val="24"/>
          <w:szCs w:val="24"/>
        </w:rPr>
        <w:t>ową formą wsparcia, z której korzystali opiekunowie osób z</w:t>
      </w:r>
      <w:r w:rsidR="00E51CA6">
        <w:rPr>
          <w:rFonts w:asciiTheme="majorHAnsi" w:hAnsiTheme="majorHAnsi" w:cstheme="majorHAnsi"/>
          <w:sz w:val="24"/>
          <w:szCs w:val="24"/>
        </w:rPr>
        <w:t> </w:t>
      </w:r>
      <w:r w:rsidR="005E6C75">
        <w:rPr>
          <w:rFonts w:asciiTheme="majorHAnsi" w:hAnsiTheme="majorHAnsi" w:cstheme="majorHAnsi"/>
          <w:sz w:val="24"/>
          <w:szCs w:val="24"/>
        </w:rPr>
        <w:t xml:space="preserve">niepełnosprawnością była opieka wytchnieniowa, realizowana przez </w:t>
      </w:r>
      <w:r w:rsidR="005E6C75" w:rsidRPr="005E6C75">
        <w:rPr>
          <w:rFonts w:asciiTheme="majorHAnsi" w:hAnsiTheme="majorHAnsi" w:cstheme="majorHAnsi"/>
          <w:sz w:val="24"/>
          <w:szCs w:val="24"/>
        </w:rPr>
        <w:t>gmin</w:t>
      </w:r>
      <w:r w:rsidR="005E6C75">
        <w:rPr>
          <w:rFonts w:asciiTheme="majorHAnsi" w:hAnsiTheme="majorHAnsi" w:cstheme="majorHAnsi"/>
          <w:sz w:val="24"/>
          <w:szCs w:val="24"/>
        </w:rPr>
        <w:t>ę</w:t>
      </w:r>
      <w:r w:rsidR="005E6C75" w:rsidRPr="005E6C75">
        <w:rPr>
          <w:rFonts w:asciiTheme="majorHAnsi" w:hAnsiTheme="majorHAnsi" w:cstheme="majorHAnsi"/>
          <w:sz w:val="24"/>
          <w:szCs w:val="24"/>
        </w:rPr>
        <w:t xml:space="preserve"> Kolbudy </w:t>
      </w:r>
      <w:r w:rsidR="007B4DAD">
        <w:rPr>
          <w:rFonts w:asciiTheme="majorHAnsi" w:hAnsiTheme="majorHAnsi" w:cstheme="majorHAnsi"/>
          <w:sz w:val="24"/>
          <w:szCs w:val="24"/>
        </w:rPr>
        <w:br/>
      </w:r>
      <w:r w:rsidR="005E6C75">
        <w:rPr>
          <w:rFonts w:asciiTheme="majorHAnsi" w:hAnsiTheme="majorHAnsi" w:cstheme="majorHAnsi"/>
          <w:sz w:val="24"/>
          <w:szCs w:val="24"/>
        </w:rPr>
        <w:t xml:space="preserve">w ramach rządowego </w:t>
      </w:r>
      <w:r w:rsidR="005E6C75" w:rsidRPr="005E6C75">
        <w:rPr>
          <w:rFonts w:asciiTheme="majorHAnsi" w:hAnsiTheme="majorHAnsi" w:cstheme="majorHAnsi"/>
          <w:sz w:val="24"/>
          <w:szCs w:val="24"/>
        </w:rPr>
        <w:t xml:space="preserve">Programu </w:t>
      </w:r>
      <w:r w:rsidR="005E6C75">
        <w:rPr>
          <w:rFonts w:asciiTheme="majorHAnsi" w:hAnsiTheme="majorHAnsi" w:cstheme="majorHAnsi"/>
          <w:sz w:val="24"/>
          <w:szCs w:val="24"/>
        </w:rPr>
        <w:t>„</w:t>
      </w:r>
      <w:r w:rsidR="005E6C75" w:rsidRPr="005E6C75">
        <w:rPr>
          <w:rFonts w:asciiTheme="majorHAnsi" w:hAnsiTheme="majorHAnsi" w:cstheme="majorHAnsi"/>
          <w:sz w:val="24"/>
          <w:szCs w:val="24"/>
        </w:rPr>
        <w:t>Opieka wytchnieniowa"</w:t>
      </w:r>
      <w:r w:rsidR="005E6C75">
        <w:rPr>
          <w:rFonts w:asciiTheme="majorHAnsi" w:hAnsiTheme="majorHAnsi" w:cstheme="majorHAnsi"/>
          <w:sz w:val="24"/>
          <w:szCs w:val="24"/>
        </w:rPr>
        <w:t>.</w:t>
      </w:r>
      <w:r w:rsidR="00053349">
        <w:rPr>
          <w:rFonts w:asciiTheme="majorHAnsi" w:hAnsiTheme="majorHAnsi" w:cstheme="majorHAnsi"/>
          <w:sz w:val="24"/>
          <w:szCs w:val="24"/>
        </w:rPr>
        <w:t xml:space="preserve"> Zapewniano opiekę </w:t>
      </w:r>
      <w:r w:rsidR="00053349" w:rsidRPr="00053349">
        <w:rPr>
          <w:rFonts w:asciiTheme="majorHAnsi" w:hAnsiTheme="majorHAnsi" w:cstheme="majorHAnsi"/>
          <w:sz w:val="24"/>
          <w:szCs w:val="24"/>
        </w:rPr>
        <w:t>w formie pobytu dziennego w miejscu zamieszkania osób niepełnosprawnych</w:t>
      </w:r>
      <w:r w:rsidR="00053349">
        <w:rPr>
          <w:rFonts w:asciiTheme="majorHAnsi" w:hAnsiTheme="majorHAnsi" w:cstheme="majorHAnsi"/>
          <w:sz w:val="24"/>
          <w:szCs w:val="24"/>
        </w:rPr>
        <w:t>, a c</w:t>
      </w:r>
      <w:r w:rsidR="00053349" w:rsidRPr="00053349">
        <w:rPr>
          <w:rFonts w:asciiTheme="majorHAnsi" w:hAnsiTheme="majorHAnsi" w:cstheme="majorHAnsi"/>
          <w:sz w:val="24"/>
          <w:szCs w:val="24"/>
        </w:rPr>
        <w:t>złonk</w:t>
      </w:r>
      <w:r w:rsidR="00053349">
        <w:rPr>
          <w:rFonts w:asciiTheme="majorHAnsi" w:hAnsiTheme="majorHAnsi" w:cstheme="majorHAnsi"/>
          <w:sz w:val="24"/>
          <w:szCs w:val="24"/>
        </w:rPr>
        <w:t>owie ich</w:t>
      </w:r>
      <w:r w:rsidR="00053349" w:rsidRPr="00053349">
        <w:rPr>
          <w:rFonts w:asciiTheme="majorHAnsi" w:hAnsiTheme="majorHAnsi" w:cstheme="majorHAnsi"/>
          <w:sz w:val="24"/>
          <w:szCs w:val="24"/>
        </w:rPr>
        <w:t xml:space="preserve"> rodzin</w:t>
      </w:r>
      <w:r w:rsidR="00053349">
        <w:rPr>
          <w:rFonts w:asciiTheme="majorHAnsi" w:hAnsiTheme="majorHAnsi" w:cstheme="majorHAnsi"/>
          <w:sz w:val="24"/>
          <w:szCs w:val="24"/>
        </w:rPr>
        <w:t xml:space="preserve">, </w:t>
      </w:r>
      <w:r w:rsidR="00053349" w:rsidRPr="00053349">
        <w:rPr>
          <w:rFonts w:asciiTheme="majorHAnsi" w:hAnsiTheme="majorHAnsi" w:cstheme="majorHAnsi"/>
          <w:sz w:val="24"/>
          <w:szCs w:val="24"/>
        </w:rPr>
        <w:t>opiekun</w:t>
      </w:r>
      <w:r w:rsidR="00053349">
        <w:rPr>
          <w:rFonts w:asciiTheme="majorHAnsi" w:hAnsiTheme="majorHAnsi" w:cstheme="majorHAnsi"/>
          <w:sz w:val="24"/>
          <w:szCs w:val="24"/>
        </w:rPr>
        <w:t xml:space="preserve">owie </w:t>
      </w:r>
      <w:r w:rsidR="00053349" w:rsidRPr="00053349">
        <w:rPr>
          <w:rFonts w:asciiTheme="majorHAnsi" w:hAnsiTheme="majorHAnsi" w:cstheme="majorHAnsi"/>
          <w:sz w:val="24"/>
          <w:szCs w:val="24"/>
        </w:rPr>
        <w:t xml:space="preserve">osób </w:t>
      </w:r>
      <w:r w:rsidR="00053349">
        <w:rPr>
          <w:rFonts w:asciiTheme="majorHAnsi" w:hAnsiTheme="majorHAnsi" w:cstheme="majorHAnsi"/>
          <w:sz w:val="24"/>
          <w:szCs w:val="24"/>
        </w:rPr>
        <w:t xml:space="preserve">z </w:t>
      </w:r>
      <w:r w:rsidR="00053349" w:rsidRPr="00053349">
        <w:rPr>
          <w:rFonts w:asciiTheme="majorHAnsi" w:hAnsiTheme="majorHAnsi" w:cstheme="majorHAnsi"/>
          <w:sz w:val="24"/>
          <w:szCs w:val="24"/>
        </w:rPr>
        <w:t>niepełnosprawn</w:t>
      </w:r>
      <w:r w:rsidR="00053349">
        <w:rPr>
          <w:rFonts w:asciiTheme="majorHAnsi" w:hAnsiTheme="majorHAnsi" w:cstheme="majorHAnsi"/>
          <w:sz w:val="24"/>
          <w:szCs w:val="24"/>
        </w:rPr>
        <w:t xml:space="preserve">ościami </w:t>
      </w:r>
      <w:r w:rsidR="00053349" w:rsidRPr="00053349">
        <w:rPr>
          <w:rFonts w:asciiTheme="majorHAnsi" w:hAnsiTheme="majorHAnsi" w:cstheme="majorHAnsi"/>
          <w:sz w:val="24"/>
          <w:szCs w:val="24"/>
        </w:rPr>
        <w:t>w czasie świadczenia usług mog</w:t>
      </w:r>
      <w:r w:rsidR="00053349">
        <w:rPr>
          <w:rFonts w:asciiTheme="majorHAnsi" w:hAnsiTheme="majorHAnsi" w:cstheme="majorHAnsi"/>
          <w:sz w:val="24"/>
          <w:szCs w:val="24"/>
        </w:rPr>
        <w:t>li</w:t>
      </w:r>
      <w:r w:rsidR="00053349" w:rsidRPr="00053349">
        <w:rPr>
          <w:rFonts w:asciiTheme="majorHAnsi" w:hAnsiTheme="majorHAnsi" w:cstheme="majorHAnsi"/>
          <w:sz w:val="24"/>
          <w:szCs w:val="24"/>
        </w:rPr>
        <w:t xml:space="preserve"> przeznaczyć czas na odpoczynek, a także załatwianie innych niezbędnych spraw codziennych.</w:t>
      </w:r>
      <w:r w:rsidR="00053349">
        <w:rPr>
          <w:rFonts w:asciiTheme="majorHAnsi" w:hAnsiTheme="majorHAnsi" w:cstheme="majorHAnsi"/>
          <w:sz w:val="24"/>
          <w:szCs w:val="24"/>
        </w:rPr>
        <w:t xml:space="preserve"> </w:t>
      </w:r>
      <w:r w:rsidR="00053349" w:rsidRPr="00053349">
        <w:rPr>
          <w:rFonts w:asciiTheme="majorHAnsi" w:hAnsiTheme="majorHAnsi" w:cstheme="majorHAnsi"/>
          <w:sz w:val="24"/>
          <w:szCs w:val="24"/>
        </w:rPr>
        <w:t>Usługami opieki wytchnieniowej w 2019 r</w:t>
      </w:r>
      <w:r w:rsidR="00053349">
        <w:rPr>
          <w:rFonts w:asciiTheme="majorHAnsi" w:hAnsiTheme="majorHAnsi" w:cstheme="majorHAnsi"/>
          <w:sz w:val="24"/>
          <w:szCs w:val="24"/>
        </w:rPr>
        <w:t>oku</w:t>
      </w:r>
      <w:r w:rsidR="00053349" w:rsidRPr="00053349">
        <w:rPr>
          <w:rFonts w:asciiTheme="majorHAnsi" w:hAnsiTheme="majorHAnsi" w:cstheme="majorHAnsi"/>
          <w:sz w:val="24"/>
          <w:szCs w:val="24"/>
        </w:rPr>
        <w:t xml:space="preserve"> objęte były 3 osoby, </w:t>
      </w:r>
      <w:r w:rsidR="00053349">
        <w:rPr>
          <w:rFonts w:asciiTheme="majorHAnsi" w:hAnsiTheme="majorHAnsi" w:cstheme="majorHAnsi"/>
          <w:sz w:val="24"/>
          <w:szCs w:val="24"/>
        </w:rPr>
        <w:t xml:space="preserve">a </w:t>
      </w:r>
      <w:r w:rsidR="00053349" w:rsidRPr="00053349">
        <w:rPr>
          <w:rFonts w:asciiTheme="majorHAnsi" w:hAnsiTheme="majorHAnsi" w:cstheme="majorHAnsi"/>
          <w:sz w:val="24"/>
          <w:szCs w:val="24"/>
        </w:rPr>
        <w:t>w 2020 roku 6 osób.</w:t>
      </w:r>
    </w:p>
    <w:p w14:paraId="60FD5D9E" w14:textId="77777777" w:rsidR="008B41BD" w:rsidRDefault="008B41BD" w:rsidP="008B41BD">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Wnioski: </w:t>
      </w:r>
    </w:p>
    <w:p w14:paraId="67222DA5" w14:textId="64CC53FA" w:rsidR="003E44F5" w:rsidRPr="003E44F5" w:rsidRDefault="003E44F5"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sidRPr="003E44F5">
        <w:rPr>
          <w:rFonts w:asciiTheme="majorHAnsi" w:hAnsiTheme="majorHAnsi" w:cstheme="majorHAnsi"/>
          <w:color w:val="595959" w:themeColor="text1" w:themeTint="A6"/>
          <w:sz w:val="24"/>
          <w:szCs w:val="24"/>
        </w:rPr>
        <w:t>zwiększające się zapotrzebowanie na usługi w miejscu zamieszkania dla osób z</w:t>
      </w:r>
      <w:r>
        <w:rPr>
          <w:rFonts w:asciiTheme="majorHAnsi" w:hAnsiTheme="majorHAnsi" w:cstheme="majorHAnsi"/>
          <w:color w:val="595959" w:themeColor="text1" w:themeTint="A6"/>
          <w:sz w:val="24"/>
          <w:szCs w:val="24"/>
        </w:rPr>
        <w:t> </w:t>
      </w:r>
      <w:r w:rsidRPr="003E44F5">
        <w:rPr>
          <w:rFonts w:asciiTheme="majorHAnsi" w:hAnsiTheme="majorHAnsi" w:cstheme="majorHAnsi"/>
          <w:color w:val="595959" w:themeColor="text1" w:themeTint="A6"/>
          <w:sz w:val="24"/>
          <w:szCs w:val="24"/>
        </w:rPr>
        <w:t>zaburzeniami psychicznymi</w:t>
      </w:r>
    </w:p>
    <w:p w14:paraId="75948EB2" w14:textId="1D29C974" w:rsidR="005E6C75" w:rsidRPr="003E44F5" w:rsidRDefault="003E44F5"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sidRPr="003E44F5">
        <w:rPr>
          <w:rFonts w:asciiTheme="majorHAnsi" w:hAnsiTheme="majorHAnsi" w:cstheme="majorHAnsi"/>
          <w:color w:val="595959" w:themeColor="text1" w:themeTint="A6"/>
          <w:sz w:val="24"/>
          <w:szCs w:val="24"/>
        </w:rPr>
        <w:t>niewystarczająca</w:t>
      </w:r>
      <w:r w:rsidR="005E6C75" w:rsidRPr="003E44F5">
        <w:rPr>
          <w:rFonts w:asciiTheme="majorHAnsi" w:hAnsiTheme="majorHAnsi" w:cstheme="majorHAnsi"/>
          <w:color w:val="595959" w:themeColor="text1" w:themeTint="A6"/>
          <w:sz w:val="24"/>
          <w:szCs w:val="24"/>
        </w:rPr>
        <w:t xml:space="preserve"> infrastruktura wsparcia dla osób z niepełnosprawnościami</w:t>
      </w:r>
    </w:p>
    <w:p w14:paraId="315196DE" w14:textId="6311F140" w:rsidR="003E44F5" w:rsidRPr="003E44F5" w:rsidRDefault="003E44F5"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sidRPr="003E44F5">
        <w:rPr>
          <w:rFonts w:asciiTheme="majorHAnsi" w:hAnsiTheme="majorHAnsi" w:cstheme="majorHAnsi"/>
          <w:color w:val="595959" w:themeColor="text1" w:themeTint="A6"/>
          <w:sz w:val="24"/>
          <w:szCs w:val="24"/>
        </w:rPr>
        <w:t>kluczowe wykorzystywanie zewnętrznego dofinansowania na wsparcie osób z</w:t>
      </w:r>
      <w:r>
        <w:rPr>
          <w:rFonts w:asciiTheme="majorHAnsi" w:hAnsiTheme="majorHAnsi" w:cstheme="majorHAnsi"/>
          <w:color w:val="595959" w:themeColor="text1" w:themeTint="A6"/>
          <w:sz w:val="24"/>
          <w:szCs w:val="24"/>
        </w:rPr>
        <w:t> </w:t>
      </w:r>
      <w:r w:rsidRPr="003E44F5">
        <w:rPr>
          <w:rFonts w:asciiTheme="majorHAnsi" w:hAnsiTheme="majorHAnsi" w:cstheme="majorHAnsi"/>
          <w:color w:val="595959" w:themeColor="text1" w:themeTint="A6"/>
          <w:sz w:val="24"/>
          <w:szCs w:val="24"/>
        </w:rPr>
        <w:t>niepełnosprawnościami i ich opiekunów</w:t>
      </w:r>
    </w:p>
    <w:p w14:paraId="3BC27B13" w14:textId="1B039FA0" w:rsidR="00B5771B" w:rsidRDefault="00BC100D" w:rsidP="00B5771B">
      <w:pPr>
        <w:pStyle w:val="Nagwek2"/>
      </w:pPr>
      <w:bookmarkStart w:id="30" w:name="_Toc66427905"/>
      <w:r>
        <w:t xml:space="preserve">III.8. </w:t>
      </w:r>
      <w:r w:rsidR="00B5771B">
        <w:t>STAROŚĆ</w:t>
      </w:r>
      <w:bookmarkEnd w:id="30"/>
    </w:p>
    <w:p w14:paraId="173ADFC9" w14:textId="5D13356F" w:rsidR="007B46F5" w:rsidRDefault="007B46F5" w:rsidP="00A07727">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 xml:space="preserve">Proces starzenia się </w:t>
      </w:r>
      <w:r w:rsidR="006F45F2">
        <w:rPr>
          <w:rFonts w:asciiTheme="majorHAnsi" w:hAnsiTheme="majorHAnsi" w:cstheme="majorHAnsi"/>
          <w:sz w:val="24"/>
          <w:szCs w:val="24"/>
        </w:rPr>
        <w:t xml:space="preserve">społeczeństwa obserwowany jest </w:t>
      </w:r>
      <w:r w:rsidR="006D7A1C">
        <w:rPr>
          <w:rFonts w:asciiTheme="majorHAnsi" w:hAnsiTheme="majorHAnsi" w:cstheme="majorHAnsi"/>
          <w:sz w:val="24"/>
          <w:szCs w:val="24"/>
        </w:rPr>
        <w:t>w gminie Kolbudy, tak samo jak w</w:t>
      </w:r>
      <w:r w:rsidR="00E51CA6">
        <w:rPr>
          <w:rFonts w:asciiTheme="majorHAnsi" w:hAnsiTheme="majorHAnsi" w:cstheme="majorHAnsi"/>
          <w:sz w:val="24"/>
          <w:szCs w:val="24"/>
        </w:rPr>
        <w:t> </w:t>
      </w:r>
      <w:r w:rsidR="006D7A1C">
        <w:rPr>
          <w:rFonts w:asciiTheme="majorHAnsi" w:hAnsiTheme="majorHAnsi" w:cstheme="majorHAnsi"/>
          <w:sz w:val="24"/>
          <w:szCs w:val="24"/>
        </w:rPr>
        <w:t>powiecie gdańskim, województwie pomorskim i Polsce. Dynamika procesu w gminie jest jednakże niższa ze względu na swoją lokalizację i przez to napływ nowych mieszkańców z</w:t>
      </w:r>
      <w:r w:rsidR="00E51CA6">
        <w:rPr>
          <w:rFonts w:asciiTheme="majorHAnsi" w:hAnsiTheme="majorHAnsi" w:cstheme="majorHAnsi"/>
          <w:sz w:val="24"/>
          <w:szCs w:val="24"/>
        </w:rPr>
        <w:t> </w:t>
      </w:r>
      <w:r w:rsidR="006D7A1C">
        <w:rPr>
          <w:rFonts w:asciiTheme="majorHAnsi" w:hAnsiTheme="majorHAnsi" w:cstheme="majorHAnsi"/>
          <w:sz w:val="24"/>
          <w:szCs w:val="24"/>
        </w:rPr>
        <w:t xml:space="preserve">terenów innych miast i osiedlanie się poza miastem. Według danych GUS liczba osób </w:t>
      </w:r>
      <w:r w:rsidR="007B4DAD">
        <w:rPr>
          <w:rFonts w:asciiTheme="majorHAnsi" w:hAnsiTheme="majorHAnsi" w:cstheme="majorHAnsi"/>
          <w:sz w:val="24"/>
          <w:szCs w:val="24"/>
        </w:rPr>
        <w:br/>
      </w:r>
      <w:r w:rsidR="006D7A1C">
        <w:rPr>
          <w:rFonts w:asciiTheme="majorHAnsi" w:hAnsiTheme="majorHAnsi" w:cstheme="majorHAnsi"/>
          <w:sz w:val="24"/>
          <w:szCs w:val="24"/>
        </w:rPr>
        <w:t xml:space="preserve">w wieku poprodukcyjnym w 2019 roku wyniosła 3 942, w poprzedzających 5 latach wzrosła </w:t>
      </w:r>
      <w:r w:rsidR="007B4DAD">
        <w:rPr>
          <w:rFonts w:asciiTheme="majorHAnsi" w:hAnsiTheme="majorHAnsi" w:cstheme="majorHAnsi"/>
          <w:sz w:val="24"/>
          <w:szCs w:val="24"/>
        </w:rPr>
        <w:br/>
      </w:r>
      <w:r w:rsidR="006D7A1C">
        <w:rPr>
          <w:rFonts w:asciiTheme="majorHAnsi" w:hAnsiTheme="majorHAnsi" w:cstheme="majorHAnsi"/>
          <w:sz w:val="24"/>
          <w:szCs w:val="24"/>
        </w:rPr>
        <w:t xml:space="preserve">o </w:t>
      </w:r>
      <w:r w:rsidR="006D7A1C" w:rsidRPr="006D7A1C">
        <w:rPr>
          <w:rFonts w:asciiTheme="majorHAnsi" w:hAnsiTheme="majorHAnsi" w:cstheme="majorHAnsi"/>
          <w:sz w:val="24"/>
          <w:szCs w:val="24"/>
        </w:rPr>
        <w:t>279 osób</w:t>
      </w:r>
      <w:r w:rsidR="006D7A1C">
        <w:rPr>
          <w:rFonts w:asciiTheme="majorHAnsi" w:hAnsiTheme="majorHAnsi" w:cstheme="majorHAnsi"/>
          <w:sz w:val="24"/>
          <w:szCs w:val="24"/>
        </w:rPr>
        <w:t>,</w:t>
      </w:r>
      <w:r w:rsidR="006D7A1C" w:rsidRPr="006D7A1C">
        <w:rPr>
          <w:rFonts w:asciiTheme="majorHAnsi" w:hAnsiTheme="majorHAnsi" w:cstheme="majorHAnsi"/>
          <w:sz w:val="24"/>
          <w:szCs w:val="24"/>
        </w:rPr>
        <w:t xml:space="preserve"> z 3</w:t>
      </w:r>
      <w:r w:rsidR="006D7A1C">
        <w:rPr>
          <w:rFonts w:asciiTheme="majorHAnsi" w:hAnsiTheme="majorHAnsi" w:cstheme="majorHAnsi"/>
          <w:sz w:val="24"/>
          <w:szCs w:val="24"/>
        </w:rPr>
        <w:t> </w:t>
      </w:r>
      <w:r w:rsidR="006D7A1C" w:rsidRPr="006D7A1C">
        <w:rPr>
          <w:rFonts w:asciiTheme="majorHAnsi" w:hAnsiTheme="majorHAnsi" w:cstheme="majorHAnsi"/>
          <w:sz w:val="24"/>
          <w:szCs w:val="24"/>
        </w:rPr>
        <w:t>663</w:t>
      </w:r>
      <w:r w:rsidR="006D7A1C">
        <w:rPr>
          <w:rFonts w:asciiTheme="majorHAnsi" w:hAnsiTheme="majorHAnsi" w:cstheme="majorHAnsi"/>
          <w:sz w:val="24"/>
          <w:szCs w:val="24"/>
        </w:rPr>
        <w:t>.</w:t>
      </w:r>
      <w:r w:rsidR="00E060FA">
        <w:rPr>
          <w:rFonts w:asciiTheme="majorHAnsi" w:hAnsiTheme="majorHAnsi" w:cstheme="majorHAnsi"/>
          <w:sz w:val="24"/>
          <w:szCs w:val="24"/>
        </w:rPr>
        <w:t xml:space="preserve"> Odsetek osób w wieku poprodukcyjnym wyniósł 15,5%, natomiast odsetek osób w</w:t>
      </w:r>
      <w:r w:rsidR="00E51CA6">
        <w:rPr>
          <w:rFonts w:asciiTheme="majorHAnsi" w:hAnsiTheme="majorHAnsi" w:cstheme="majorHAnsi"/>
          <w:sz w:val="24"/>
          <w:szCs w:val="24"/>
        </w:rPr>
        <w:t> </w:t>
      </w:r>
      <w:r w:rsidR="00E060FA">
        <w:rPr>
          <w:rFonts w:asciiTheme="majorHAnsi" w:hAnsiTheme="majorHAnsi" w:cstheme="majorHAnsi"/>
          <w:sz w:val="24"/>
          <w:szCs w:val="24"/>
        </w:rPr>
        <w:t>wieku 65 i więcej lat to 12,4% i był niższy niż w powiecie gdańskim (12,6%), znacznie niższy niż w województwie pomorskim (16,9</w:t>
      </w:r>
      <w:r w:rsidR="00142C20">
        <w:rPr>
          <w:rFonts w:asciiTheme="majorHAnsi" w:hAnsiTheme="majorHAnsi" w:cstheme="majorHAnsi"/>
          <w:sz w:val="24"/>
          <w:szCs w:val="24"/>
        </w:rPr>
        <w:t>%</w:t>
      </w:r>
      <w:r w:rsidR="00E060FA">
        <w:rPr>
          <w:rFonts w:asciiTheme="majorHAnsi" w:hAnsiTheme="majorHAnsi" w:cstheme="majorHAnsi"/>
          <w:sz w:val="24"/>
          <w:szCs w:val="24"/>
        </w:rPr>
        <w:t>) i Polsce (18,1%). Jednak, wartość wzrostu tego odsetka w latach 2015-2019 była porównywalna dla każdej wymienionej jednostki administracyjnej i</w:t>
      </w:r>
      <w:r w:rsidR="00E51CA6">
        <w:rPr>
          <w:rFonts w:asciiTheme="majorHAnsi" w:hAnsiTheme="majorHAnsi" w:cstheme="majorHAnsi"/>
          <w:sz w:val="24"/>
          <w:szCs w:val="24"/>
        </w:rPr>
        <w:t> </w:t>
      </w:r>
      <w:r w:rsidR="00E060FA">
        <w:rPr>
          <w:rFonts w:asciiTheme="majorHAnsi" w:hAnsiTheme="majorHAnsi" w:cstheme="majorHAnsi"/>
          <w:sz w:val="24"/>
          <w:szCs w:val="24"/>
        </w:rPr>
        <w:t xml:space="preserve">zawierała się między 1,8 a 2,4%. </w:t>
      </w:r>
    </w:p>
    <w:p w14:paraId="72DADB29" w14:textId="4C9BAC54" w:rsidR="00716FD6" w:rsidRDefault="00716FD6" w:rsidP="00A07727">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Społeczeństwo ma zasoby ludzkie do</w:t>
      </w:r>
      <w:r w:rsidR="00A622C0">
        <w:rPr>
          <w:rFonts w:asciiTheme="majorHAnsi" w:hAnsiTheme="majorHAnsi" w:cstheme="majorHAnsi"/>
          <w:sz w:val="24"/>
          <w:szCs w:val="24"/>
        </w:rPr>
        <w:t xml:space="preserve"> </w:t>
      </w:r>
      <w:r>
        <w:rPr>
          <w:rFonts w:asciiTheme="majorHAnsi" w:hAnsiTheme="majorHAnsi" w:cstheme="majorHAnsi"/>
          <w:sz w:val="24"/>
          <w:szCs w:val="24"/>
        </w:rPr>
        <w:t xml:space="preserve">świadczenia pomocy osobom starszym – statystycznie wskaźnik obciążenia demograficznego tj. liczby </w:t>
      </w:r>
      <w:r w:rsidRPr="00716FD6">
        <w:rPr>
          <w:rFonts w:asciiTheme="majorHAnsi" w:hAnsiTheme="majorHAnsi" w:cstheme="majorHAnsi"/>
          <w:sz w:val="24"/>
          <w:szCs w:val="24"/>
        </w:rPr>
        <w:t>ludnoś</w:t>
      </w:r>
      <w:r>
        <w:rPr>
          <w:rFonts w:asciiTheme="majorHAnsi" w:hAnsiTheme="majorHAnsi" w:cstheme="majorHAnsi"/>
          <w:sz w:val="24"/>
          <w:szCs w:val="24"/>
        </w:rPr>
        <w:t>ci</w:t>
      </w:r>
      <w:r w:rsidRPr="00716FD6">
        <w:rPr>
          <w:rFonts w:asciiTheme="majorHAnsi" w:hAnsiTheme="majorHAnsi" w:cstheme="majorHAnsi"/>
          <w:sz w:val="24"/>
          <w:szCs w:val="24"/>
        </w:rPr>
        <w:t xml:space="preserve"> w wieku poprodukcyjnym na 100 osób w wieku produkcyjnym</w:t>
      </w:r>
      <w:r>
        <w:rPr>
          <w:rFonts w:asciiTheme="majorHAnsi" w:hAnsiTheme="majorHAnsi" w:cstheme="majorHAnsi"/>
          <w:sz w:val="24"/>
          <w:szCs w:val="24"/>
        </w:rPr>
        <w:t xml:space="preserve"> wskazuje na nadal korzystniejszą sytuację w gminie Kolbudy – </w:t>
      </w:r>
      <w:r>
        <w:rPr>
          <w:rFonts w:asciiTheme="majorHAnsi" w:hAnsiTheme="majorHAnsi" w:cstheme="majorHAnsi"/>
          <w:sz w:val="24"/>
          <w:szCs w:val="24"/>
        </w:rPr>
        <w:lastRenderedPageBreak/>
        <w:t>24,8 osób w wieku poprodukcyjnym na 100 osób w wieku produkcyjnym – niż w powiecie gdańskim 25,4</w:t>
      </w:r>
      <w:r w:rsidR="00E51CA6">
        <w:rPr>
          <w:rFonts w:asciiTheme="majorHAnsi" w:hAnsiTheme="majorHAnsi" w:cstheme="majorHAnsi"/>
          <w:sz w:val="24"/>
          <w:szCs w:val="24"/>
        </w:rPr>
        <w:t> </w:t>
      </w:r>
      <w:r>
        <w:rPr>
          <w:rFonts w:asciiTheme="majorHAnsi" w:hAnsiTheme="majorHAnsi" w:cstheme="majorHAnsi"/>
          <w:sz w:val="24"/>
          <w:szCs w:val="24"/>
        </w:rPr>
        <w:t>osób i znacząco korzystniejszą niż w województwie (34,3) i kraju (36,5). Warto jednak wskazać</w:t>
      </w:r>
      <w:r w:rsidR="00E1015A">
        <w:rPr>
          <w:rFonts w:asciiTheme="majorHAnsi" w:hAnsiTheme="majorHAnsi" w:cstheme="majorHAnsi"/>
          <w:sz w:val="24"/>
          <w:szCs w:val="24"/>
        </w:rPr>
        <w:t>, że wzrost wartości wskaźnika jest porównywalny – plus 3,9 w powiecie, plus 4,3</w:t>
      </w:r>
      <w:r w:rsidR="00E51CA6">
        <w:rPr>
          <w:rFonts w:asciiTheme="majorHAnsi" w:hAnsiTheme="majorHAnsi" w:cstheme="majorHAnsi"/>
          <w:sz w:val="24"/>
          <w:szCs w:val="24"/>
        </w:rPr>
        <w:t> </w:t>
      </w:r>
      <w:r w:rsidR="00E1015A">
        <w:rPr>
          <w:rFonts w:asciiTheme="majorHAnsi" w:hAnsiTheme="majorHAnsi" w:cstheme="majorHAnsi"/>
          <w:sz w:val="24"/>
          <w:szCs w:val="24"/>
        </w:rPr>
        <w:t>w</w:t>
      </w:r>
      <w:r w:rsidR="00E51CA6">
        <w:rPr>
          <w:rFonts w:asciiTheme="majorHAnsi" w:hAnsiTheme="majorHAnsi" w:cstheme="majorHAnsi"/>
          <w:sz w:val="24"/>
          <w:szCs w:val="24"/>
        </w:rPr>
        <w:t> </w:t>
      </w:r>
      <w:r w:rsidR="00E1015A">
        <w:rPr>
          <w:rFonts w:asciiTheme="majorHAnsi" w:hAnsiTheme="majorHAnsi" w:cstheme="majorHAnsi"/>
          <w:sz w:val="24"/>
          <w:szCs w:val="24"/>
        </w:rPr>
        <w:t>gminie, plus 4,8 w województwie, plus 5,1 w kraju.</w:t>
      </w:r>
    </w:p>
    <w:p w14:paraId="1FBD7889" w14:textId="289E37D6" w:rsidR="007B46F5" w:rsidRPr="00E442C6" w:rsidRDefault="007B46F5" w:rsidP="007B46F5">
      <w:pPr>
        <w:spacing w:after="0" w:line="240" w:lineRule="auto"/>
        <w:jc w:val="both"/>
        <w:rPr>
          <w:rFonts w:asciiTheme="majorHAnsi" w:hAnsiTheme="majorHAnsi" w:cstheme="majorHAnsi"/>
          <w:i/>
          <w:iCs/>
          <w:sz w:val="24"/>
          <w:szCs w:val="24"/>
        </w:rPr>
      </w:pPr>
      <w:bookmarkStart w:id="31" w:name="_Hlk65926446"/>
      <w:r>
        <w:rPr>
          <w:rFonts w:asciiTheme="majorHAnsi" w:hAnsiTheme="majorHAnsi" w:cstheme="majorHAnsi"/>
          <w:i/>
          <w:iCs/>
          <w:sz w:val="24"/>
          <w:szCs w:val="24"/>
        </w:rPr>
        <w:t>Tabela</w:t>
      </w:r>
      <w:r w:rsidR="00062DB8">
        <w:rPr>
          <w:rFonts w:asciiTheme="majorHAnsi" w:hAnsiTheme="majorHAnsi" w:cstheme="majorHAnsi"/>
          <w:i/>
          <w:iCs/>
          <w:sz w:val="24"/>
          <w:szCs w:val="24"/>
        </w:rPr>
        <w:t xml:space="preserve"> </w:t>
      </w:r>
      <w:r w:rsidR="002D0E5D">
        <w:rPr>
          <w:rFonts w:asciiTheme="majorHAnsi" w:hAnsiTheme="majorHAnsi" w:cstheme="majorHAnsi"/>
          <w:i/>
          <w:iCs/>
          <w:sz w:val="24"/>
          <w:szCs w:val="24"/>
        </w:rPr>
        <w:t>9</w:t>
      </w:r>
      <w:r w:rsidRPr="00E442C6">
        <w:rPr>
          <w:rFonts w:asciiTheme="majorHAnsi" w:hAnsiTheme="majorHAnsi" w:cstheme="majorHAnsi"/>
          <w:i/>
          <w:iCs/>
          <w:sz w:val="24"/>
          <w:szCs w:val="24"/>
        </w:rPr>
        <w:t xml:space="preserve">. </w:t>
      </w:r>
      <w:r>
        <w:rPr>
          <w:rFonts w:asciiTheme="majorHAnsi" w:hAnsiTheme="majorHAnsi" w:cstheme="majorHAnsi"/>
          <w:i/>
          <w:iCs/>
          <w:sz w:val="24"/>
          <w:szCs w:val="24"/>
        </w:rPr>
        <w:t>L</w:t>
      </w:r>
      <w:r w:rsidRPr="00AB1E62">
        <w:rPr>
          <w:rFonts w:asciiTheme="majorHAnsi" w:hAnsiTheme="majorHAnsi" w:cstheme="majorHAnsi"/>
          <w:i/>
          <w:iCs/>
          <w:sz w:val="24"/>
          <w:szCs w:val="24"/>
        </w:rPr>
        <w:t xml:space="preserve">udność w wieku </w:t>
      </w:r>
      <w:r w:rsidRPr="007B46F5">
        <w:rPr>
          <w:rFonts w:asciiTheme="majorHAnsi" w:hAnsiTheme="majorHAnsi" w:cstheme="majorHAnsi"/>
          <w:i/>
          <w:iCs/>
          <w:sz w:val="24"/>
          <w:szCs w:val="24"/>
        </w:rPr>
        <w:t>poprodukcyjnym na 100 osób w wieku produkcyjnym</w:t>
      </w:r>
      <w:r>
        <w:rPr>
          <w:rFonts w:asciiTheme="majorHAnsi" w:hAnsiTheme="majorHAnsi" w:cstheme="majorHAnsi"/>
          <w:i/>
          <w:iCs/>
          <w:sz w:val="24"/>
          <w:szCs w:val="24"/>
        </w:rPr>
        <w:t xml:space="preserve"> oraz </w:t>
      </w:r>
      <w:r w:rsidRPr="007B46F5">
        <w:rPr>
          <w:rFonts w:asciiTheme="majorHAnsi" w:hAnsiTheme="majorHAnsi" w:cstheme="majorHAnsi"/>
          <w:i/>
          <w:iCs/>
          <w:sz w:val="24"/>
          <w:szCs w:val="24"/>
        </w:rPr>
        <w:t>odsetek osób w wieku 65 lat i więcej w populacji ogółem</w:t>
      </w:r>
      <w:r>
        <w:rPr>
          <w:rFonts w:asciiTheme="majorHAnsi" w:hAnsiTheme="majorHAnsi" w:cstheme="majorHAnsi"/>
          <w:i/>
          <w:iCs/>
          <w:sz w:val="24"/>
          <w:szCs w:val="24"/>
        </w:rPr>
        <w:t xml:space="preserve"> 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2015-2019. Źródło: BDL GUS.</w:t>
      </w:r>
    </w:p>
    <w:tbl>
      <w:tblPr>
        <w:tblW w:w="9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288"/>
        <w:gridCol w:w="964"/>
        <w:gridCol w:w="964"/>
        <w:gridCol w:w="964"/>
        <w:gridCol w:w="964"/>
        <w:gridCol w:w="964"/>
        <w:gridCol w:w="954"/>
      </w:tblGrid>
      <w:tr w:rsidR="007B46F5" w:rsidRPr="00AB1E62" w14:paraId="3EFAFD0B" w14:textId="77777777" w:rsidTr="008008C2">
        <w:trPr>
          <w:trHeight w:val="288"/>
        </w:trPr>
        <w:tc>
          <w:tcPr>
            <w:tcW w:w="3288" w:type="dxa"/>
            <w:shd w:val="clear" w:color="auto" w:fill="F2F2F2" w:themeFill="background1" w:themeFillShade="F2"/>
            <w:noWrap/>
            <w:vAlign w:val="center"/>
            <w:hideMark/>
          </w:tcPr>
          <w:p w14:paraId="42C5ED18" w14:textId="102873B0" w:rsidR="007B46F5" w:rsidRPr="006836A7" w:rsidRDefault="00E51CA6" w:rsidP="008008C2">
            <w:pPr>
              <w:spacing w:after="0" w:line="240" w:lineRule="auto"/>
              <w:rPr>
                <w:rFonts w:ascii="Calibri Light" w:eastAsia="Times New Roman" w:hAnsi="Calibri Light" w:cs="Calibri Light"/>
                <w:color w:val="595959" w:themeColor="text1" w:themeTint="A6"/>
                <w:sz w:val="20"/>
                <w:szCs w:val="20"/>
                <w:lang w:eastAsia="pl-PL"/>
              </w:rPr>
            </w:pPr>
            <w:bookmarkStart w:id="32" w:name="_Hlk62381548"/>
            <w:bookmarkEnd w:id="31"/>
            <w:r>
              <w:rPr>
                <w:rFonts w:ascii="Calibri Light" w:eastAsia="Times New Roman" w:hAnsi="Calibri Light" w:cs="Calibri Light"/>
                <w:color w:val="595959" w:themeColor="text1" w:themeTint="A6"/>
                <w:sz w:val="20"/>
                <w:szCs w:val="20"/>
                <w:lang w:eastAsia="pl-PL"/>
              </w:rPr>
              <w:t>L</w:t>
            </w:r>
            <w:r w:rsidR="007B46F5" w:rsidRPr="006836A7">
              <w:rPr>
                <w:rFonts w:ascii="Calibri Light" w:eastAsia="Times New Roman" w:hAnsi="Calibri Light" w:cs="Calibri Light"/>
                <w:color w:val="595959" w:themeColor="text1" w:themeTint="A6"/>
                <w:sz w:val="20"/>
                <w:szCs w:val="20"/>
                <w:lang w:eastAsia="pl-PL"/>
              </w:rPr>
              <w:t xml:space="preserve">udność w wieku </w:t>
            </w:r>
            <w:r w:rsidR="007B46F5" w:rsidRPr="007B46F5">
              <w:rPr>
                <w:rFonts w:ascii="Calibri Light" w:eastAsia="Times New Roman" w:hAnsi="Calibri Light" w:cs="Calibri Light"/>
                <w:color w:val="595959" w:themeColor="text1" w:themeTint="A6"/>
                <w:sz w:val="20"/>
                <w:szCs w:val="20"/>
                <w:lang w:eastAsia="pl-PL"/>
              </w:rPr>
              <w:t>poprodukcyjnym na</w:t>
            </w:r>
            <w:r w:rsidR="00716FD6">
              <w:rPr>
                <w:rFonts w:ascii="Calibri Light" w:eastAsia="Times New Roman" w:hAnsi="Calibri Light" w:cs="Calibri Light"/>
                <w:color w:val="595959" w:themeColor="text1" w:themeTint="A6"/>
                <w:sz w:val="20"/>
                <w:szCs w:val="20"/>
                <w:lang w:eastAsia="pl-PL"/>
              </w:rPr>
              <w:t> </w:t>
            </w:r>
            <w:r w:rsidR="007B46F5" w:rsidRPr="007B46F5">
              <w:rPr>
                <w:rFonts w:ascii="Calibri Light" w:eastAsia="Times New Roman" w:hAnsi="Calibri Light" w:cs="Calibri Light"/>
                <w:color w:val="595959" w:themeColor="text1" w:themeTint="A6"/>
                <w:sz w:val="20"/>
                <w:szCs w:val="20"/>
                <w:lang w:eastAsia="pl-PL"/>
              </w:rPr>
              <w:t>100 osób w wieku produkcyjnym</w:t>
            </w:r>
          </w:p>
        </w:tc>
        <w:tc>
          <w:tcPr>
            <w:tcW w:w="964" w:type="dxa"/>
            <w:shd w:val="clear" w:color="auto" w:fill="F2F2F2" w:themeFill="background1" w:themeFillShade="F2"/>
            <w:vAlign w:val="center"/>
            <w:hideMark/>
          </w:tcPr>
          <w:p w14:paraId="3E259CF1" w14:textId="77777777" w:rsidR="007B46F5" w:rsidRPr="006836A7" w:rsidRDefault="007B46F5" w:rsidP="008008C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2015</w:t>
            </w:r>
          </w:p>
        </w:tc>
        <w:tc>
          <w:tcPr>
            <w:tcW w:w="964" w:type="dxa"/>
            <w:shd w:val="clear" w:color="auto" w:fill="F2F2F2" w:themeFill="background1" w:themeFillShade="F2"/>
            <w:vAlign w:val="center"/>
            <w:hideMark/>
          </w:tcPr>
          <w:p w14:paraId="4402A09E" w14:textId="77777777" w:rsidR="007B46F5" w:rsidRPr="006836A7" w:rsidRDefault="007B46F5" w:rsidP="008008C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2016</w:t>
            </w:r>
          </w:p>
        </w:tc>
        <w:tc>
          <w:tcPr>
            <w:tcW w:w="964" w:type="dxa"/>
            <w:shd w:val="clear" w:color="auto" w:fill="F2F2F2" w:themeFill="background1" w:themeFillShade="F2"/>
            <w:vAlign w:val="center"/>
            <w:hideMark/>
          </w:tcPr>
          <w:p w14:paraId="33D8A9C9" w14:textId="77777777" w:rsidR="007B46F5" w:rsidRPr="006836A7" w:rsidRDefault="007B46F5" w:rsidP="008008C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2017</w:t>
            </w:r>
          </w:p>
        </w:tc>
        <w:tc>
          <w:tcPr>
            <w:tcW w:w="964" w:type="dxa"/>
            <w:shd w:val="clear" w:color="auto" w:fill="F2F2F2" w:themeFill="background1" w:themeFillShade="F2"/>
            <w:vAlign w:val="center"/>
            <w:hideMark/>
          </w:tcPr>
          <w:p w14:paraId="19F65C70" w14:textId="77777777" w:rsidR="007B46F5" w:rsidRPr="006836A7" w:rsidRDefault="007B46F5" w:rsidP="008008C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2018</w:t>
            </w:r>
          </w:p>
        </w:tc>
        <w:tc>
          <w:tcPr>
            <w:tcW w:w="964" w:type="dxa"/>
            <w:shd w:val="clear" w:color="auto" w:fill="F2F2F2" w:themeFill="background1" w:themeFillShade="F2"/>
            <w:vAlign w:val="center"/>
            <w:hideMark/>
          </w:tcPr>
          <w:p w14:paraId="1B44F50E" w14:textId="77777777" w:rsidR="007B46F5" w:rsidRPr="006836A7" w:rsidRDefault="007B46F5" w:rsidP="008008C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2019</w:t>
            </w:r>
          </w:p>
        </w:tc>
        <w:tc>
          <w:tcPr>
            <w:tcW w:w="954" w:type="dxa"/>
            <w:shd w:val="clear" w:color="auto" w:fill="F2F2F2" w:themeFill="background1" w:themeFillShade="F2"/>
            <w:vAlign w:val="center"/>
          </w:tcPr>
          <w:p w14:paraId="3F79CEB0" w14:textId="77777777" w:rsidR="007B46F5" w:rsidRPr="006836A7" w:rsidRDefault="007B46F5" w:rsidP="008008C2">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2015-2019</w:t>
            </w:r>
          </w:p>
        </w:tc>
      </w:tr>
      <w:tr w:rsidR="007B46F5" w:rsidRPr="00AB1E62" w14:paraId="29B62F1F" w14:textId="77777777" w:rsidTr="007B46F5">
        <w:trPr>
          <w:trHeight w:val="288"/>
        </w:trPr>
        <w:tc>
          <w:tcPr>
            <w:tcW w:w="3288" w:type="dxa"/>
            <w:shd w:val="clear" w:color="auto" w:fill="auto"/>
            <w:noWrap/>
            <w:vAlign w:val="center"/>
            <w:hideMark/>
          </w:tcPr>
          <w:p w14:paraId="3DCA774C" w14:textId="77777777" w:rsidR="007B46F5" w:rsidRPr="006836A7" w:rsidRDefault="007B46F5" w:rsidP="007B46F5">
            <w:pPr>
              <w:spacing w:after="0" w:line="240" w:lineRule="auto"/>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Polska</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B4F7275" w14:textId="269731E3"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31,4</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1E6AFCB" w14:textId="11619D12"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32,7</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9F2EEEB" w14:textId="68D37994"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34,0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7C45DA1" w14:textId="13EC0BE5"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35,3</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3489C10" w14:textId="6190FD99"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36,5</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9802F4" w14:textId="3758C2AB" w:rsidR="007B46F5" w:rsidRPr="007B46F5"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+5,1</w:t>
            </w:r>
          </w:p>
        </w:tc>
      </w:tr>
      <w:tr w:rsidR="007B46F5" w:rsidRPr="00AB1E62" w14:paraId="2902EBC2" w14:textId="77777777" w:rsidTr="007B46F5">
        <w:trPr>
          <w:trHeight w:val="288"/>
        </w:trPr>
        <w:tc>
          <w:tcPr>
            <w:tcW w:w="3288" w:type="dxa"/>
            <w:shd w:val="clear" w:color="auto" w:fill="auto"/>
            <w:noWrap/>
            <w:vAlign w:val="center"/>
            <w:hideMark/>
          </w:tcPr>
          <w:p w14:paraId="4D3A8211" w14:textId="20766485" w:rsidR="007B46F5" w:rsidRPr="006836A7" w:rsidRDefault="00E51CA6" w:rsidP="007B46F5">
            <w:pPr>
              <w:spacing w:after="0" w:line="240" w:lineRule="auto"/>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W</w:t>
            </w:r>
            <w:r w:rsidR="007B46F5" w:rsidRPr="006836A7">
              <w:rPr>
                <w:rFonts w:ascii="Calibri Light" w:eastAsia="Times New Roman" w:hAnsi="Calibri Light" w:cs="Calibri Light"/>
                <w:color w:val="595959" w:themeColor="text1" w:themeTint="A6"/>
                <w:sz w:val="20"/>
                <w:szCs w:val="20"/>
                <w:lang w:eastAsia="pl-PL"/>
              </w:rPr>
              <w:t>ojewództwo pomorskie</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89C9CCB" w14:textId="125DB345"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29,5</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B37F0B1" w14:textId="2FB32BFE"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30,8</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C195AB6" w14:textId="07AB8585"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32,1</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3BA02F5" w14:textId="5A2DF56A"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33,2</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210612C" w14:textId="302CC2E5"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34,3</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6CABAE" w14:textId="6330FB3A" w:rsidR="007B46F5" w:rsidRPr="007B46F5"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+4,8</w:t>
            </w:r>
          </w:p>
        </w:tc>
      </w:tr>
      <w:tr w:rsidR="007B46F5" w:rsidRPr="00AB1E62" w14:paraId="597BEFFB" w14:textId="77777777" w:rsidTr="007B46F5">
        <w:trPr>
          <w:trHeight w:val="288"/>
        </w:trPr>
        <w:tc>
          <w:tcPr>
            <w:tcW w:w="3288" w:type="dxa"/>
            <w:shd w:val="clear" w:color="auto" w:fill="auto"/>
            <w:noWrap/>
            <w:vAlign w:val="center"/>
            <w:hideMark/>
          </w:tcPr>
          <w:p w14:paraId="701B3822" w14:textId="5124025A" w:rsidR="007B46F5" w:rsidRPr="006836A7" w:rsidRDefault="00E51CA6" w:rsidP="007B46F5">
            <w:pPr>
              <w:spacing w:after="0" w:line="240" w:lineRule="auto"/>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P</w:t>
            </w:r>
            <w:r w:rsidR="007B46F5" w:rsidRPr="006836A7">
              <w:rPr>
                <w:rFonts w:ascii="Calibri Light" w:eastAsia="Times New Roman" w:hAnsi="Calibri Light" w:cs="Calibri Light"/>
                <w:color w:val="595959" w:themeColor="text1" w:themeTint="A6"/>
                <w:sz w:val="20"/>
                <w:szCs w:val="20"/>
                <w:lang w:eastAsia="pl-PL"/>
              </w:rPr>
              <w:t>owiat gdański</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F455534" w14:textId="403D876F"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21,5</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1E2989E" w14:textId="138188AA"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22,5</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D058803" w14:textId="6B64A557"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23,5</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83FD827" w14:textId="0F27F4AB"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24,4</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453FA5B" w14:textId="0AE1F38E"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25,4</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4B832A6" w14:textId="6922C97E" w:rsidR="007B46F5" w:rsidRPr="007B46F5"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+3,9</w:t>
            </w:r>
          </w:p>
        </w:tc>
      </w:tr>
      <w:tr w:rsidR="007B46F5" w:rsidRPr="00AB1E62" w14:paraId="50993EF4" w14:textId="77777777" w:rsidTr="007B46F5">
        <w:trPr>
          <w:trHeight w:val="288"/>
        </w:trPr>
        <w:tc>
          <w:tcPr>
            <w:tcW w:w="3288" w:type="dxa"/>
            <w:shd w:val="clear" w:color="auto" w:fill="auto"/>
            <w:noWrap/>
            <w:vAlign w:val="center"/>
            <w:hideMark/>
          </w:tcPr>
          <w:p w14:paraId="02B25CC2" w14:textId="291E7C70" w:rsidR="007B46F5" w:rsidRPr="006836A7" w:rsidRDefault="00E51CA6" w:rsidP="007B46F5">
            <w:pPr>
              <w:spacing w:after="0" w:line="240" w:lineRule="auto"/>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G</w:t>
            </w:r>
            <w:r w:rsidR="007B46F5" w:rsidRPr="006836A7">
              <w:rPr>
                <w:rFonts w:ascii="Calibri Light" w:eastAsia="Times New Roman" w:hAnsi="Calibri Light" w:cs="Calibri Light"/>
                <w:color w:val="595959" w:themeColor="text1" w:themeTint="A6"/>
                <w:sz w:val="20"/>
                <w:szCs w:val="20"/>
                <w:lang w:eastAsia="pl-PL"/>
              </w:rPr>
              <w:t>mina Kolbudy</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F9D3986" w14:textId="1949413D"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20,5</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DB48241" w14:textId="2A5892E9"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21,7</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0F5C76A" w14:textId="2308AEA4"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22,7</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FEFF224" w14:textId="1F2093AF"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23,7</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329379B" w14:textId="3FCE6CB4"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24,8</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46F7B2" w14:textId="7698D66A" w:rsidR="007B46F5" w:rsidRPr="007B46F5"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+4,3</w:t>
            </w:r>
          </w:p>
        </w:tc>
      </w:tr>
      <w:bookmarkEnd w:id="32"/>
      <w:tr w:rsidR="007B46F5" w:rsidRPr="00AB1E62" w14:paraId="6FA29B79" w14:textId="77777777" w:rsidTr="008008C2">
        <w:trPr>
          <w:trHeight w:val="288"/>
        </w:trPr>
        <w:tc>
          <w:tcPr>
            <w:tcW w:w="3288" w:type="dxa"/>
            <w:shd w:val="clear" w:color="auto" w:fill="F2F2F2" w:themeFill="background1" w:themeFillShade="F2"/>
            <w:noWrap/>
            <w:vAlign w:val="center"/>
            <w:hideMark/>
          </w:tcPr>
          <w:p w14:paraId="6C3554E1" w14:textId="272D5C95" w:rsidR="007B46F5" w:rsidRPr="006836A7" w:rsidRDefault="00E51CA6" w:rsidP="008008C2">
            <w:pPr>
              <w:spacing w:after="0" w:line="240" w:lineRule="auto"/>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O</w:t>
            </w:r>
            <w:r w:rsidR="007B46F5" w:rsidRPr="007B46F5">
              <w:rPr>
                <w:rFonts w:ascii="Calibri Light" w:eastAsia="Times New Roman" w:hAnsi="Calibri Light" w:cs="Calibri Light"/>
                <w:color w:val="595959" w:themeColor="text1" w:themeTint="A6"/>
                <w:sz w:val="20"/>
                <w:szCs w:val="20"/>
                <w:lang w:eastAsia="pl-PL"/>
              </w:rPr>
              <w:t>dsetek osób w wieku 65 lat i więcej w</w:t>
            </w:r>
            <w:r w:rsidR="00716FD6">
              <w:rPr>
                <w:rFonts w:ascii="Calibri Light" w:eastAsia="Times New Roman" w:hAnsi="Calibri Light" w:cs="Calibri Light"/>
                <w:color w:val="595959" w:themeColor="text1" w:themeTint="A6"/>
                <w:sz w:val="20"/>
                <w:szCs w:val="20"/>
                <w:lang w:eastAsia="pl-PL"/>
              </w:rPr>
              <w:t> </w:t>
            </w:r>
            <w:r w:rsidR="007B46F5" w:rsidRPr="007B46F5">
              <w:rPr>
                <w:rFonts w:ascii="Calibri Light" w:eastAsia="Times New Roman" w:hAnsi="Calibri Light" w:cs="Calibri Light"/>
                <w:color w:val="595959" w:themeColor="text1" w:themeTint="A6"/>
                <w:sz w:val="20"/>
                <w:szCs w:val="20"/>
                <w:lang w:eastAsia="pl-PL"/>
              </w:rPr>
              <w:t>populacji ogółem</w:t>
            </w:r>
          </w:p>
        </w:tc>
        <w:tc>
          <w:tcPr>
            <w:tcW w:w="964" w:type="dxa"/>
            <w:shd w:val="clear" w:color="auto" w:fill="F2F2F2" w:themeFill="background1" w:themeFillShade="F2"/>
            <w:vAlign w:val="center"/>
            <w:hideMark/>
          </w:tcPr>
          <w:p w14:paraId="55062217" w14:textId="77777777" w:rsidR="007B46F5" w:rsidRPr="006836A7" w:rsidRDefault="007B46F5" w:rsidP="008008C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2015</w:t>
            </w:r>
          </w:p>
        </w:tc>
        <w:tc>
          <w:tcPr>
            <w:tcW w:w="964" w:type="dxa"/>
            <w:shd w:val="clear" w:color="auto" w:fill="F2F2F2" w:themeFill="background1" w:themeFillShade="F2"/>
            <w:vAlign w:val="center"/>
            <w:hideMark/>
          </w:tcPr>
          <w:p w14:paraId="6756AAFD" w14:textId="77777777" w:rsidR="007B46F5" w:rsidRPr="006836A7" w:rsidRDefault="007B46F5" w:rsidP="008008C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2016</w:t>
            </w:r>
          </w:p>
        </w:tc>
        <w:tc>
          <w:tcPr>
            <w:tcW w:w="964" w:type="dxa"/>
            <w:shd w:val="clear" w:color="auto" w:fill="F2F2F2" w:themeFill="background1" w:themeFillShade="F2"/>
            <w:vAlign w:val="center"/>
            <w:hideMark/>
          </w:tcPr>
          <w:p w14:paraId="02EA9590" w14:textId="77777777" w:rsidR="007B46F5" w:rsidRPr="006836A7" w:rsidRDefault="007B46F5" w:rsidP="008008C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2017</w:t>
            </w:r>
          </w:p>
        </w:tc>
        <w:tc>
          <w:tcPr>
            <w:tcW w:w="964" w:type="dxa"/>
            <w:shd w:val="clear" w:color="auto" w:fill="F2F2F2" w:themeFill="background1" w:themeFillShade="F2"/>
            <w:vAlign w:val="center"/>
            <w:hideMark/>
          </w:tcPr>
          <w:p w14:paraId="7C786D21" w14:textId="77777777" w:rsidR="007B46F5" w:rsidRPr="006836A7" w:rsidRDefault="007B46F5" w:rsidP="008008C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2018</w:t>
            </w:r>
          </w:p>
        </w:tc>
        <w:tc>
          <w:tcPr>
            <w:tcW w:w="964" w:type="dxa"/>
            <w:shd w:val="clear" w:color="auto" w:fill="F2F2F2" w:themeFill="background1" w:themeFillShade="F2"/>
            <w:vAlign w:val="center"/>
            <w:hideMark/>
          </w:tcPr>
          <w:p w14:paraId="32FF978F" w14:textId="77777777" w:rsidR="007B46F5" w:rsidRPr="006836A7" w:rsidRDefault="007B46F5" w:rsidP="008008C2">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2019</w:t>
            </w:r>
          </w:p>
        </w:tc>
        <w:tc>
          <w:tcPr>
            <w:tcW w:w="954" w:type="dxa"/>
            <w:shd w:val="clear" w:color="auto" w:fill="F2F2F2" w:themeFill="background1" w:themeFillShade="F2"/>
            <w:vAlign w:val="center"/>
          </w:tcPr>
          <w:p w14:paraId="12660A37" w14:textId="77777777" w:rsidR="007B46F5" w:rsidRPr="006836A7" w:rsidRDefault="007B46F5" w:rsidP="008008C2">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2015-2019</w:t>
            </w:r>
          </w:p>
        </w:tc>
      </w:tr>
      <w:tr w:rsidR="007B46F5" w:rsidRPr="00AB1E62" w14:paraId="6F08CE07" w14:textId="77777777" w:rsidTr="007B46F5">
        <w:trPr>
          <w:trHeight w:val="288"/>
        </w:trPr>
        <w:tc>
          <w:tcPr>
            <w:tcW w:w="3288" w:type="dxa"/>
            <w:shd w:val="clear" w:color="auto" w:fill="auto"/>
            <w:noWrap/>
            <w:vAlign w:val="center"/>
            <w:hideMark/>
          </w:tcPr>
          <w:p w14:paraId="4C335356" w14:textId="77777777" w:rsidR="007B46F5" w:rsidRPr="006836A7" w:rsidRDefault="007B46F5" w:rsidP="007B46F5">
            <w:pPr>
              <w:spacing w:after="0" w:line="240" w:lineRule="auto"/>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Polska</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810F71C" w14:textId="78465F6A"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15,8</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DE4EA73" w14:textId="3EC76A22"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16,4</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2033298" w14:textId="033F6150"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17,0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FB8AB96" w14:textId="3184EE10"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17,5</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A9B8670" w14:textId="53ADB7E7"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18,1</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816B94" w14:textId="44E38F05" w:rsidR="007B46F5" w:rsidRPr="007B46F5"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hAnsiTheme="majorHAnsi" w:cstheme="majorHAnsi"/>
                <w:sz w:val="20"/>
                <w:szCs w:val="20"/>
              </w:rPr>
              <w:t>+</w:t>
            </w:r>
            <w:r w:rsidRPr="007B46F5">
              <w:rPr>
                <w:rFonts w:asciiTheme="majorHAnsi" w:hAnsiTheme="majorHAnsi" w:cstheme="majorHAnsi"/>
                <w:sz w:val="20"/>
                <w:szCs w:val="20"/>
              </w:rPr>
              <w:t>2,3</w:t>
            </w:r>
          </w:p>
        </w:tc>
      </w:tr>
      <w:tr w:rsidR="007B46F5" w:rsidRPr="00AB1E62" w14:paraId="753CA6AC" w14:textId="77777777" w:rsidTr="007B46F5">
        <w:trPr>
          <w:trHeight w:val="288"/>
        </w:trPr>
        <w:tc>
          <w:tcPr>
            <w:tcW w:w="3288" w:type="dxa"/>
            <w:shd w:val="clear" w:color="auto" w:fill="auto"/>
            <w:noWrap/>
            <w:vAlign w:val="center"/>
            <w:hideMark/>
          </w:tcPr>
          <w:p w14:paraId="3FD4C466" w14:textId="1EBE66B3" w:rsidR="007B46F5" w:rsidRPr="006836A7" w:rsidRDefault="00E51CA6" w:rsidP="007B46F5">
            <w:pPr>
              <w:spacing w:after="0" w:line="240" w:lineRule="auto"/>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W</w:t>
            </w:r>
            <w:r w:rsidR="007B46F5" w:rsidRPr="006836A7">
              <w:rPr>
                <w:rFonts w:ascii="Calibri Light" w:eastAsia="Times New Roman" w:hAnsi="Calibri Light" w:cs="Calibri Light"/>
                <w:color w:val="595959" w:themeColor="text1" w:themeTint="A6"/>
                <w:sz w:val="20"/>
                <w:szCs w:val="20"/>
                <w:lang w:eastAsia="pl-PL"/>
              </w:rPr>
              <w:t>ojewództwo pomorskie</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07F5F95" w14:textId="02A05904"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14,7</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182D1DD" w14:textId="5C83A261"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15,3</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2B9D2FD" w14:textId="40F9385C"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15,8</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DE02D99" w14:textId="33F3F917"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16,4</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C41F975" w14:textId="31A7AEC3"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16,9</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0BE428" w14:textId="68F2810A" w:rsidR="007B46F5" w:rsidRPr="007B46F5"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hAnsiTheme="majorHAnsi" w:cstheme="majorHAnsi"/>
                <w:sz w:val="20"/>
                <w:szCs w:val="20"/>
              </w:rPr>
              <w:t>+</w:t>
            </w:r>
            <w:r w:rsidRPr="007B46F5">
              <w:rPr>
                <w:rFonts w:asciiTheme="majorHAnsi" w:hAnsiTheme="majorHAnsi" w:cstheme="majorHAnsi"/>
                <w:sz w:val="20"/>
                <w:szCs w:val="20"/>
              </w:rPr>
              <w:t>2,2</w:t>
            </w:r>
          </w:p>
        </w:tc>
      </w:tr>
      <w:tr w:rsidR="007B46F5" w:rsidRPr="00AB1E62" w14:paraId="033F9BD9" w14:textId="77777777" w:rsidTr="007B46F5">
        <w:trPr>
          <w:trHeight w:val="288"/>
        </w:trPr>
        <w:tc>
          <w:tcPr>
            <w:tcW w:w="3288" w:type="dxa"/>
            <w:shd w:val="clear" w:color="auto" w:fill="auto"/>
            <w:noWrap/>
            <w:vAlign w:val="center"/>
            <w:hideMark/>
          </w:tcPr>
          <w:p w14:paraId="32D31403" w14:textId="2798CE9A" w:rsidR="007B46F5" w:rsidRPr="006836A7" w:rsidRDefault="00E51CA6" w:rsidP="007B46F5">
            <w:pPr>
              <w:spacing w:after="0" w:line="240" w:lineRule="auto"/>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P</w:t>
            </w:r>
            <w:r w:rsidR="007B46F5" w:rsidRPr="006836A7">
              <w:rPr>
                <w:rFonts w:ascii="Calibri Light" w:eastAsia="Times New Roman" w:hAnsi="Calibri Light" w:cs="Calibri Light"/>
                <w:color w:val="595959" w:themeColor="text1" w:themeTint="A6"/>
                <w:sz w:val="20"/>
                <w:szCs w:val="20"/>
                <w:lang w:eastAsia="pl-PL"/>
              </w:rPr>
              <w:t>owiat gdański</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6B396EC" w14:textId="52D16607"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10,8</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B1C1CA" w14:textId="4643FFB2"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11,2</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86424FE" w14:textId="39B531BF"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11,7</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4EC1078" w14:textId="77423D4E"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12,1</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F40B086" w14:textId="4336E022"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12,6</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C0D1DB" w14:textId="3A4D4EC0" w:rsidR="007B46F5" w:rsidRPr="007B46F5"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hAnsiTheme="majorHAnsi" w:cstheme="majorHAnsi"/>
                <w:sz w:val="20"/>
                <w:szCs w:val="20"/>
              </w:rPr>
              <w:t>+</w:t>
            </w:r>
            <w:r w:rsidRPr="007B46F5">
              <w:rPr>
                <w:rFonts w:asciiTheme="majorHAnsi" w:hAnsiTheme="majorHAnsi" w:cstheme="majorHAnsi"/>
                <w:sz w:val="20"/>
                <w:szCs w:val="20"/>
              </w:rPr>
              <w:t>1,8</w:t>
            </w:r>
          </w:p>
        </w:tc>
      </w:tr>
      <w:tr w:rsidR="007B46F5" w:rsidRPr="00AB1E62" w14:paraId="2A69338D" w14:textId="77777777" w:rsidTr="007B46F5">
        <w:trPr>
          <w:trHeight w:val="288"/>
        </w:trPr>
        <w:tc>
          <w:tcPr>
            <w:tcW w:w="3288" w:type="dxa"/>
            <w:shd w:val="clear" w:color="auto" w:fill="auto"/>
            <w:noWrap/>
            <w:vAlign w:val="center"/>
            <w:hideMark/>
          </w:tcPr>
          <w:p w14:paraId="3A4A8CC7" w14:textId="643995EA" w:rsidR="007B46F5" w:rsidRPr="006836A7" w:rsidRDefault="00E51CA6" w:rsidP="007B46F5">
            <w:pPr>
              <w:spacing w:after="0" w:line="240" w:lineRule="auto"/>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G</w:t>
            </w:r>
            <w:r w:rsidR="007B46F5" w:rsidRPr="006836A7">
              <w:rPr>
                <w:rFonts w:ascii="Calibri Light" w:eastAsia="Times New Roman" w:hAnsi="Calibri Light" w:cs="Calibri Light"/>
                <w:color w:val="595959" w:themeColor="text1" w:themeTint="A6"/>
                <w:sz w:val="20"/>
                <w:szCs w:val="20"/>
                <w:lang w:eastAsia="pl-PL"/>
              </w:rPr>
              <w:t>mina Kolbudy</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90789EE" w14:textId="02AD827A"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10,0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14365ED" w14:textId="55734707"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10,6</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1A9EF3E" w14:textId="4278C70A"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11,3</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F4BF590" w14:textId="2E789FE7"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11,8</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0187F90" w14:textId="649B2F84" w:rsidR="007B46F5" w:rsidRPr="006836A7"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sidRPr="007B46F5">
              <w:rPr>
                <w:rFonts w:asciiTheme="majorHAnsi" w:hAnsiTheme="majorHAnsi" w:cstheme="majorHAnsi"/>
                <w:sz w:val="20"/>
                <w:szCs w:val="20"/>
              </w:rPr>
              <w:t>12,4</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E28085" w14:textId="42D2E7BA" w:rsidR="007B46F5" w:rsidRPr="007B46F5" w:rsidRDefault="007B46F5" w:rsidP="007B46F5">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hAnsiTheme="majorHAnsi" w:cstheme="majorHAnsi"/>
                <w:sz w:val="20"/>
                <w:szCs w:val="20"/>
              </w:rPr>
              <w:t>+</w:t>
            </w:r>
            <w:r w:rsidRPr="007B46F5">
              <w:rPr>
                <w:rFonts w:asciiTheme="majorHAnsi" w:hAnsiTheme="majorHAnsi" w:cstheme="majorHAnsi"/>
                <w:sz w:val="20"/>
                <w:szCs w:val="20"/>
              </w:rPr>
              <w:t>2,4</w:t>
            </w:r>
          </w:p>
        </w:tc>
      </w:tr>
    </w:tbl>
    <w:p w14:paraId="221107EF" w14:textId="77777777" w:rsidR="007B46F5" w:rsidRDefault="007B46F5" w:rsidP="007B46F5">
      <w:pPr>
        <w:spacing w:after="120" w:line="360" w:lineRule="auto"/>
        <w:jc w:val="both"/>
        <w:rPr>
          <w:rFonts w:asciiTheme="majorHAnsi" w:hAnsiTheme="majorHAnsi" w:cstheme="majorHAnsi"/>
          <w:sz w:val="24"/>
          <w:szCs w:val="24"/>
        </w:rPr>
      </w:pPr>
    </w:p>
    <w:p w14:paraId="085F79F6" w14:textId="77381273" w:rsidR="007B46F5" w:rsidRDefault="007B46F5" w:rsidP="006F45F2">
      <w:pPr>
        <w:spacing w:after="120" w:line="360" w:lineRule="auto"/>
        <w:jc w:val="both"/>
        <w:rPr>
          <w:rFonts w:asciiTheme="majorHAnsi" w:hAnsiTheme="majorHAnsi" w:cstheme="majorHAnsi"/>
          <w:sz w:val="24"/>
          <w:szCs w:val="24"/>
        </w:rPr>
      </w:pPr>
      <w:r w:rsidRPr="007B46F5">
        <w:rPr>
          <w:rFonts w:asciiTheme="majorHAnsi" w:hAnsiTheme="majorHAnsi" w:cstheme="majorHAnsi"/>
          <w:sz w:val="24"/>
          <w:szCs w:val="24"/>
        </w:rPr>
        <w:t xml:space="preserve">Proces starzenia się społeczeństwa charakteryzuje się także feminizacją, czyli </w:t>
      </w:r>
      <w:r w:rsidR="008008C2">
        <w:rPr>
          <w:rFonts w:asciiTheme="majorHAnsi" w:hAnsiTheme="majorHAnsi" w:cstheme="majorHAnsi"/>
          <w:sz w:val="24"/>
          <w:szCs w:val="24"/>
        </w:rPr>
        <w:t xml:space="preserve">coraz </w:t>
      </w:r>
      <w:r w:rsidRPr="007B46F5">
        <w:rPr>
          <w:rFonts w:asciiTheme="majorHAnsi" w:hAnsiTheme="majorHAnsi" w:cstheme="majorHAnsi"/>
          <w:sz w:val="24"/>
          <w:szCs w:val="24"/>
        </w:rPr>
        <w:t>wyższą liczbą</w:t>
      </w:r>
      <w:r>
        <w:rPr>
          <w:rFonts w:asciiTheme="majorHAnsi" w:hAnsiTheme="majorHAnsi" w:cstheme="majorHAnsi"/>
          <w:sz w:val="24"/>
          <w:szCs w:val="24"/>
        </w:rPr>
        <w:t xml:space="preserve"> </w:t>
      </w:r>
      <w:r w:rsidRPr="007B46F5">
        <w:rPr>
          <w:rFonts w:asciiTheme="majorHAnsi" w:hAnsiTheme="majorHAnsi" w:cstheme="majorHAnsi"/>
          <w:sz w:val="24"/>
          <w:szCs w:val="24"/>
        </w:rPr>
        <w:t xml:space="preserve">kobiet </w:t>
      </w:r>
      <w:r w:rsidR="008008C2">
        <w:rPr>
          <w:rFonts w:asciiTheme="majorHAnsi" w:hAnsiTheme="majorHAnsi" w:cstheme="majorHAnsi"/>
          <w:sz w:val="24"/>
          <w:szCs w:val="24"/>
        </w:rPr>
        <w:t xml:space="preserve">przypadających na 100 </w:t>
      </w:r>
      <w:r w:rsidRPr="007B46F5">
        <w:rPr>
          <w:rFonts w:asciiTheme="majorHAnsi" w:hAnsiTheme="majorHAnsi" w:cstheme="majorHAnsi"/>
          <w:sz w:val="24"/>
          <w:szCs w:val="24"/>
        </w:rPr>
        <w:t>mężczyzn w populacji osób starszych.</w:t>
      </w:r>
      <w:r w:rsidR="008008C2">
        <w:rPr>
          <w:rFonts w:asciiTheme="majorHAnsi" w:hAnsiTheme="majorHAnsi" w:cstheme="majorHAnsi"/>
          <w:sz w:val="24"/>
          <w:szCs w:val="24"/>
        </w:rPr>
        <w:t xml:space="preserve"> Z opracowania </w:t>
      </w:r>
      <w:r w:rsidR="008008C2" w:rsidRPr="008008C2">
        <w:rPr>
          <w:rFonts w:asciiTheme="majorHAnsi" w:hAnsiTheme="majorHAnsi" w:cstheme="majorHAnsi"/>
          <w:sz w:val="24"/>
          <w:szCs w:val="24"/>
        </w:rPr>
        <w:t>Pełnomocnik</w:t>
      </w:r>
      <w:r w:rsidR="008008C2">
        <w:rPr>
          <w:rFonts w:asciiTheme="majorHAnsi" w:hAnsiTheme="majorHAnsi" w:cstheme="majorHAnsi"/>
          <w:sz w:val="24"/>
          <w:szCs w:val="24"/>
        </w:rPr>
        <w:t>a</w:t>
      </w:r>
      <w:r w:rsidR="008008C2" w:rsidRPr="008008C2">
        <w:rPr>
          <w:rFonts w:asciiTheme="majorHAnsi" w:hAnsiTheme="majorHAnsi" w:cstheme="majorHAnsi"/>
          <w:sz w:val="24"/>
          <w:szCs w:val="24"/>
        </w:rPr>
        <w:t xml:space="preserve"> Wójta Gminy Kolbudy ds. Seniorów</w:t>
      </w:r>
      <w:r w:rsidR="008008C2">
        <w:rPr>
          <w:rFonts w:asciiTheme="majorHAnsi" w:hAnsiTheme="majorHAnsi" w:cstheme="majorHAnsi"/>
          <w:sz w:val="24"/>
          <w:szCs w:val="24"/>
        </w:rPr>
        <w:t xml:space="preserve"> wynika, że w 2019 roku w</w:t>
      </w:r>
      <w:r w:rsidR="006F45F2" w:rsidRPr="006F45F2">
        <w:rPr>
          <w:rFonts w:asciiTheme="majorHAnsi" w:hAnsiTheme="majorHAnsi" w:cstheme="majorHAnsi"/>
          <w:sz w:val="24"/>
          <w:szCs w:val="24"/>
        </w:rPr>
        <w:t>spółczynnik</w:t>
      </w:r>
      <w:r w:rsidR="008008C2">
        <w:rPr>
          <w:rFonts w:asciiTheme="majorHAnsi" w:hAnsiTheme="majorHAnsi" w:cstheme="majorHAnsi"/>
          <w:sz w:val="24"/>
          <w:szCs w:val="24"/>
        </w:rPr>
        <w:t xml:space="preserve"> </w:t>
      </w:r>
      <w:r w:rsidR="006F45F2" w:rsidRPr="006F45F2">
        <w:rPr>
          <w:rFonts w:asciiTheme="majorHAnsi" w:hAnsiTheme="majorHAnsi" w:cstheme="majorHAnsi"/>
          <w:sz w:val="24"/>
          <w:szCs w:val="24"/>
        </w:rPr>
        <w:t xml:space="preserve">feminizacji w grupie wieku 60 i więcej </w:t>
      </w:r>
      <w:r w:rsidR="008008C2" w:rsidRPr="006F45F2">
        <w:rPr>
          <w:rFonts w:asciiTheme="majorHAnsi" w:hAnsiTheme="majorHAnsi" w:cstheme="majorHAnsi"/>
          <w:sz w:val="24"/>
          <w:szCs w:val="24"/>
        </w:rPr>
        <w:t xml:space="preserve">lat </w:t>
      </w:r>
      <w:r w:rsidR="006F45F2" w:rsidRPr="006F45F2">
        <w:rPr>
          <w:rFonts w:asciiTheme="majorHAnsi" w:hAnsiTheme="majorHAnsi" w:cstheme="majorHAnsi"/>
          <w:sz w:val="24"/>
          <w:szCs w:val="24"/>
        </w:rPr>
        <w:t>wynosi</w:t>
      </w:r>
      <w:r w:rsidR="008008C2">
        <w:rPr>
          <w:rFonts w:asciiTheme="majorHAnsi" w:hAnsiTheme="majorHAnsi" w:cstheme="majorHAnsi"/>
          <w:sz w:val="24"/>
          <w:szCs w:val="24"/>
        </w:rPr>
        <w:t>ł</w:t>
      </w:r>
      <w:r w:rsidR="006F45F2" w:rsidRPr="006F45F2">
        <w:rPr>
          <w:rFonts w:asciiTheme="majorHAnsi" w:hAnsiTheme="majorHAnsi" w:cstheme="majorHAnsi"/>
          <w:sz w:val="24"/>
          <w:szCs w:val="24"/>
        </w:rPr>
        <w:t xml:space="preserve"> 122,2</w:t>
      </w:r>
      <w:r w:rsidR="008008C2">
        <w:rPr>
          <w:rFonts w:asciiTheme="majorHAnsi" w:hAnsiTheme="majorHAnsi" w:cstheme="majorHAnsi"/>
          <w:sz w:val="24"/>
          <w:szCs w:val="24"/>
        </w:rPr>
        <w:t xml:space="preserve">, </w:t>
      </w:r>
      <w:r w:rsidR="006F45F2" w:rsidRPr="006F45F2">
        <w:rPr>
          <w:rFonts w:asciiTheme="majorHAnsi" w:hAnsiTheme="majorHAnsi" w:cstheme="majorHAnsi"/>
          <w:sz w:val="24"/>
          <w:szCs w:val="24"/>
        </w:rPr>
        <w:t xml:space="preserve">w grupie 80-89 lat </w:t>
      </w:r>
      <w:r w:rsidR="008008C2">
        <w:rPr>
          <w:rFonts w:asciiTheme="majorHAnsi" w:hAnsiTheme="majorHAnsi" w:cstheme="majorHAnsi"/>
          <w:sz w:val="24"/>
          <w:szCs w:val="24"/>
        </w:rPr>
        <w:t xml:space="preserve">to już </w:t>
      </w:r>
      <w:r w:rsidR="006F45F2" w:rsidRPr="006F45F2">
        <w:rPr>
          <w:rFonts w:asciiTheme="majorHAnsi" w:hAnsiTheme="majorHAnsi" w:cstheme="majorHAnsi"/>
          <w:sz w:val="24"/>
          <w:szCs w:val="24"/>
        </w:rPr>
        <w:t>177,5, a</w:t>
      </w:r>
      <w:r w:rsidR="00E51CA6">
        <w:rPr>
          <w:rFonts w:asciiTheme="majorHAnsi" w:hAnsiTheme="majorHAnsi" w:cstheme="majorHAnsi"/>
          <w:sz w:val="24"/>
          <w:szCs w:val="24"/>
        </w:rPr>
        <w:t> </w:t>
      </w:r>
      <w:r w:rsidR="006F45F2" w:rsidRPr="006F45F2">
        <w:rPr>
          <w:rFonts w:asciiTheme="majorHAnsi" w:hAnsiTheme="majorHAnsi" w:cstheme="majorHAnsi"/>
          <w:sz w:val="24"/>
          <w:szCs w:val="24"/>
        </w:rPr>
        <w:t>w</w:t>
      </w:r>
      <w:r w:rsidR="00E51CA6">
        <w:rPr>
          <w:rFonts w:asciiTheme="majorHAnsi" w:hAnsiTheme="majorHAnsi" w:cstheme="majorHAnsi"/>
          <w:sz w:val="24"/>
          <w:szCs w:val="24"/>
        </w:rPr>
        <w:t> </w:t>
      </w:r>
      <w:r w:rsidR="006F45F2" w:rsidRPr="006F45F2">
        <w:rPr>
          <w:rFonts w:asciiTheme="majorHAnsi" w:hAnsiTheme="majorHAnsi" w:cstheme="majorHAnsi"/>
          <w:sz w:val="24"/>
          <w:szCs w:val="24"/>
        </w:rPr>
        <w:t>grupie 90</w:t>
      </w:r>
      <w:r w:rsidR="008008C2">
        <w:rPr>
          <w:rFonts w:asciiTheme="majorHAnsi" w:hAnsiTheme="majorHAnsi" w:cstheme="majorHAnsi"/>
          <w:sz w:val="24"/>
          <w:szCs w:val="24"/>
        </w:rPr>
        <w:t xml:space="preserve"> </w:t>
      </w:r>
      <w:r w:rsidR="008008C2" w:rsidRPr="006F45F2">
        <w:rPr>
          <w:rFonts w:asciiTheme="majorHAnsi" w:hAnsiTheme="majorHAnsi" w:cstheme="majorHAnsi"/>
          <w:sz w:val="24"/>
          <w:szCs w:val="24"/>
        </w:rPr>
        <w:t xml:space="preserve">i więcej </w:t>
      </w:r>
      <w:r w:rsidR="006F45F2" w:rsidRPr="006F45F2">
        <w:rPr>
          <w:rFonts w:asciiTheme="majorHAnsi" w:hAnsiTheme="majorHAnsi" w:cstheme="majorHAnsi"/>
          <w:sz w:val="24"/>
          <w:szCs w:val="24"/>
        </w:rPr>
        <w:t>lat</w:t>
      </w:r>
      <w:r w:rsidR="008008C2">
        <w:rPr>
          <w:rFonts w:asciiTheme="majorHAnsi" w:hAnsiTheme="majorHAnsi" w:cstheme="majorHAnsi"/>
          <w:sz w:val="24"/>
          <w:szCs w:val="24"/>
        </w:rPr>
        <w:t xml:space="preserve"> aż</w:t>
      </w:r>
      <w:r w:rsidR="006F45F2" w:rsidRPr="006F45F2">
        <w:rPr>
          <w:rFonts w:asciiTheme="majorHAnsi" w:hAnsiTheme="majorHAnsi" w:cstheme="majorHAnsi"/>
          <w:sz w:val="24"/>
          <w:szCs w:val="24"/>
        </w:rPr>
        <w:t xml:space="preserve"> 260,0</w:t>
      </w:r>
      <w:r w:rsidR="008008C2">
        <w:rPr>
          <w:rFonts w:asciiTheme="majorHAnsi" w:hAnsiTheme="majorHAnsi" w:cstheme="majorHAnsi"/>
          <w:sz w:val="24"/>
          <w:szCs w:val="24"/>
        </w:rPr>
        <w:t xml:space="preserve"> kobiet przypadało na 100 mężczyzn</w:t>
      </w:r>
      <w:r w:rsidR="006F45F2" w:rsidRPr="006F45F2">
        <w:rPr>
          <w:rFonts w:asciiTheme="majorHAnsi" w:hAnsiTheme="majorHAnsi" w:cstheme="majorHAnsi"/>
          <w:sz w:val="24"/>
          <w:szCs w:val="24"/>
        </w:rPr>
        <w:t>.</w:t>
      </w:r>
    </w:p>
    <w:p w14:paraId="4CD791BC" w14:textId="004558B9" w:rsidR="005E3014" w:rsidRDefault="005E3014" w:rsidP="005E3014">
      <w:pPr>
        <w:spacing w:after="120" w:line="360" w:lineRule="auto"/>
        <w:jc w:val="both"/>
        <w:rPr>
          <w:rFonts w:asciiTheme="majorHAnsi" w:hAnsiTheme="majorHAnsi" w:cstheme="majorHAnsi"/>
          <w:sz w:val="24"/>
          <w:szCs w:val="24"/>
        </w:rPr>
      </w:pPr>
      <w:r w:rsidRPr="005E3014">
        <w:rPr>
          <w:rFonts w:asciiTheme="majorHAnsi" w:hAnsiTheme="majorHAnsi" w:cstheme="majorHAnsi"/>
          <w:sz w:val="24"/>
          <w:szCs w:val="24"/>
        </w:rPr>
        <w:t>Ponadto, obserwowana jest singularyzacja tj. częstsze pojawianie się gospodarstw</w:t>
      </w:r>
      <w:r>
        <w:rPr>
          <w:rFonts w:asciiTheme="majorHAnsi" w:hAnsiTheme="majorHAnsi" w:cstheme="majorHAnsi"/>
          <w:sz w:val="24"/>
          <w:szCs w:val="24"/>
        </w:rPr>
        <w:t xml:space="preserve"> </w:t>
      </w:r>
      <w:r w:rsidRPr="005E3014">
        <w:rPr>
          <w:rFonts w:asciiTheme="majorHAnsi" w:hAnsiTheme="majorHAnsi" w:cstheme="majorHAnsi"/>
          <w:sz w:val="24"/>
          <w:szCs w:val="24"/>
        </w:rPr>
        <w:t>jednoosobowych, w których mieszkają osoby starsze. W konsekwencji konieczne jest</w:t>
      </w:r>
      <w:r>
        <w:rPr>
          <w:rFonts w:asciiTheme="majorHAnsi" w:hAnsiTheme="majorHAnsi" w:cstheme="majorHAnsi"/>
          <w:sz w:val="24"/>
          <w:szCs w:val="24"/>
        </w:rPr>
        <w:t xml:space="preserve"> </w:t>
      </w:r>
      <w:r w:rsidRPr="005E3014">
        <w:rPr>
          <w:rFonts w:asciiTheme="majorHAnsi" w:hAnsiTheme="majorHAnsi" w:cstheme="majorHAnsi"/>
          <w:sz w:val="24"/>
          <w:szCs w:val="24"/>
        </w:rPr>
        <w:t>zapewnienie jak najdłuższego samodzielnego życia w miejscu zamieszkania osobom</w:t>
      </w:r>
      <w:r>
        <w:rPr>
          <w:rFonts w:asciiTheme="majorHAnsi" w:hAnsiTheme="majorHAnsi" w:cstheme="majorHAnsi"/>
          <w:sz w:val="24"/>
          <w:szCs w:val="24"/>
        </w:rPr>
        <w:t xml:space="preserve"> </w:t>
      </w:r>
      <w:r w:rsidRPr="005E3014">
        <w:rPr>
          <w:rFonts w:asciiTheme="majorHAnsi" w:hAnsiTheme="majorHAnsi" w:cstheme="majorHAnsi"/>
          <w:sz w:val="24"/>
          <w:szCs w:val="24"/>
        </w:rPr>
        <w:t>samodzielnie gospodarującym.</w:t>
      </w:r>
    </w:p>
    <w:p w14:paraId="6FCAFD72" w14:textId="5C3E11E0" w:rsidR="00C366E8" w:rsidRDefault="008008C2" w:rsidP="00C366E8">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Podejmowane d</w:t>
      </w:r>
      <w:r w:rsidRPr="008008C2">
        <w:rPr>
          <w:rFonts w:asciiTheme="majorHAnsi" w:hAnsiTheme="majorHAnsi" w:cstheme="majorHAnsi"/>
          <w:sz w:val="24"/>
          <w:szCs w:val="24"/>
        </w:rPr>
        <w:t xml:space="preserve">ziałania </w:t>
      </w:r>
      <w:r>
        <w:rPr>
          <w:rFonts w:asciiTheme="majorHAnsi" w:hAnsiTheme="majorHAnsi" w:cstheme="majorHAnsi"/>
          <w:sz w:val="24"/>
          <w:szCs w:val="24"/>
        </w:rPr>
        <w:t xml:space="preserve">na rzecz osób starszych są systemowe, spójne z </w:t>
      </w:r>
      <w:r w:rsidRPr="008008C2">
        <w:rPr>
          <w:rFonts w:asciiTheme="majorHAnsi" w:hAnsiTheme="majorHAnsi" w:cstheme="majorHAnsi"/>
          <w:sz w:val="24"/>
          <w:szCs w:val="24"/>
        </w:rPr>
        <w:t>przyjęt</w:t>
      </w:r>
      <w:r>
        <w:rPr>
          <w:rFonts w:asciiTheme="majorHAnsi" w:hAnsiTheme="majorHAnsi" w:cstheme="majorHAnsi"/>
          <w:sz w:val="24"/>
          <w:szCs w:val="24"/>
        </w:rPr>
        <w:t>ą</w:t>
      </w:r>
      <w:r w:rsidRPr="008008C2">
        <w:rPr>
          <w:rFonts w:asciiTheme="majorHAnsi" w:hAnsiTheme="majorHAnsi" w:cstheme="majorHAnsi"/>
          <w:sz w:val="24"/>
          <w:szCs w:val="24"/>
        </w:rPr>
        <w:t xml:space="preserve"> przez Radę Ministrów w roku 2018 Polityk</w:t>
      </w:r>
      <w:r>
        <w:rPr>
          <w:rFonts w:asciiTheme="majorHAnsi" w:hAnsiTheme="majorHAnsi" w:cstheme="majorHAnsi"/>
          <w:sz w:val="24"/>
          <w:szCs w:val="24"/>
        </w:rPr>
        <w:t xml:space="preserve">ą </w:t>
      </w:r>
      <w:r w:rsidRPr="008008C2">
        <w:rPr>
          <w:rFonts w:asciiTheme="majorHAnsi" w:hAnsiTheme="majorHAnsi" w:cstheme="majorHAnsi"/>
          <w:sz w:val="24"/>
          <w:szCs w:val="24"/>
        </w:rPr>
        <w:t>społeczn</w:t>
      </w:r>
      <w:r>
        <w:rPr>
          <w:rFonts w:asciiTheme="majorHAnsi" w:hAnsiTheme="majorHAnsi" w:cstheme="majorHAnsi"/>
          <w:sz w:val="24"/>
          <w:szCs w:val="24"/>
        </w:rPr>
        <w:t>ą</w:t>
      </w:r>
      <w:r w:rsidRPr="008008C2">
        <w:rPr>
          <w:rFonts w:asciiTheme="majorHAnsi" w:hAnsiTheme="majorHAnsi" w:cstheme="majorHAnsi"/>
          <w:sz w:val="24"/>
          <w:szCs w:val="24"/>
        </w:rPr>
        <w:t xml:space="preserve"> wobec osób starszych 2030. Bezpieczeństwo-Uczestnictwo-Solidarność</w:t>
      </w:r>
      <w:r>
        <w:rPr>
          <w:rFonts w:asciiTheme="majorHAnsi" w:hAnsiTheme="majorHAnsi" w:cstheme="majorHAnsi"/>
          <w:sz w:val="24"/>
          <w:szCs w:val="24"/>
        </w:rPr>
        <w:t>, poparte wynikami badania społeczn</w:t>
      </w:r>
      <w:r w:rsidRPr="008008C2">
        <w:rPr>
          <w:rFonts w:asciiTheme="majorHAnsi" w:hAnsiTheme="majorHAnsi" w:cstheme="majorHAnsi"/>
          <w:sz w:val="24"/>
          <w:szCs w:val="24"/>
        </w:rPr>
        <w:t>e</w:t>
      </w:r>
      <w:r>
        <w:rPr>
          <w:rFonts w:asciiTheme="majorHAnsi" w:hAnsiTheme="majorHAnsi" w:cstheme="majorHAnsi"/>
          <w:sz w:val="24"/>
          <w:szCs w:val="24"/>
        </w:rPr>
        <w:t>go</w:t>
      </w:r>
      <w:r w:rsidRPr="008008C2">
        <w:rPr>
          <w:rFonts w:asciiTheme="majorHAnsi" w:hAnsiTheme="majorHAnsi" w:cstheme="majorHAnsi"/>
          <w:sz w:val="24"/>
          <w:szCs w:val="24"/>
        </w:rPr>
        <w:t xml:space="preserve"> „Portret mieszkańców gminy Kolbudy w wieku 60 lat i więcej”, zrealizowanego w 2017 roku.</w:t>
      </w:r>
      <w:r>
        <w:rPr>
          <w:rFonts w:asciiTheme="majorHAnsi" w:hAnsiTheme="majorHAnsi" w:cstheme="majorHAnsi"/>
          <w:sz w:val="24"/>
          <w:szCs w:val="24"/>
        </w:rPr>
        <w:t xml:space="preserve"> </w:t>
      </w:r>
      <w:r w:rsidR="0048188D">
        <w:rPr>
          <w:rFonts w:asciiTheme="majorHAnsi" w:hAnsiTheme="majorHAnsi" w:cstheme="majorHAnsi"/>
          <w:sz w:val="24"/>
          <w:szCs w:val="24"/>
        </w:rPr>
        <w:t xml:space="preserve">Na podstawie </w:t>
      </w:r>
      <w:r w:rsidRPr="008008C2">
        <w:rPr>
          <w:rFonts w:asciiTheme="majorHAnsi" w:hAnsiTheme="majorHAnsi" w:cstheme="majorHAnsi"/>
          <w:sz w:val="24"/>
          <w:szCs w:val="24"/>
        </w:rPr>
        <w:t>diagnoz</w:t>
      </w:r>
      <w:r w:rsidR="0048188D">
        <w:rPr>
          <w:rFonts w:asciiTheme="majorHAnsi" w:hAnsiTheme="majorHAnsi" w:cstheme="majorHAnsi"/>
          <w:sz w:val="24"/>
          <w:szCs w:val="24"/>
        </w:rPr>
        <w:t xml:space="preserve">y </w:t>
      </w:r>
      <w:r w:rsidRPr="008008C2">
        <w:rPr>
          <w:rFonts w:asciiTheme="majorHAnsi" w:hAnsiTheme="majorHAnsi" w:cstheme="majorHAnsi"/>
          <w:sz w:val="24"/>
          <w:szCs w:val="24"/>
        </w:rPr>
        <w:t xml:space="preserve">sytuacji </w:t>
      </w:r>
      <w:r w:rsidR="0048188D">
        <w:rPr>
          <w:rFonts w:asciiTheme="majorHAnsi" w:hAnsiTheme="majorHAnsi" w:cstheme="majorHAnsi"/>
          <w:sz w:val="24"/>
          <w:szCs w:val="24"/>
        </w:rPr>
        <w:t xml:space="preserve">starszych </w:t>
      </w:r>
      <w:r w:rsidRPr="008008C2">
        <w:rPr>
          <w:rFonts w:asciiTheme="majorHAnsi" w:hAnsiTheme="majorHAnsi" w:cstheme="majorHAnsi"/>
          <w:sz w:val="24"/>
          <w:szCs w:val="24"/>
        </w:rPr>
        <w:t>mieszkańców gminy</w:t>
      </w:r>
      <w:r w:rsidR="0048188D">
        <w:rPr>
          <w:rFonts w:asciiTheme="majorHAnsi" w:hAnsiTheme="majorHAnsi" w:cstheme="majorHAnsi"/>
          <w:sz w:val="24"/>
          <w:szCs w:val="24"/>
        </w:rPr>
        <w:t xml:space="preserve">, wyróżniono następujące obszary działań: </w:t>
      </w:r>
      <w:r w:rsidRPr="008008C2">
        <w:rPr>
          <w:rFonts w:asciiTheme="majorHAnsi" w:hAnsiTheme="majorHAnsi" w:cstheme="majorHAnsi"/>
          <w:sz w:val="24"/>
          <w:szCs w:val="24"/>
        </w:rPr>
        <w:t>integracja wewnątrz i międzypokoleniowa, aktywizacja społeczna i włączenie społeczne,</w:t>
      </w:r>
      <w:r w:rsidR="0048188D">
        <w:rPr>
          <w:rFonts w:asciiTheme="majorHAnsi" w:hAnsiTheme="majorHAnsi" w:cstheme="majorHAnsi"/>
          <w:sz w:val="24"/>
          <w:szCs w:val="24"/>
        </w:rPr>
        <w:t xml:space="preserve"> </w:t>
      </w:r>
      <w:r w:rsidRPr="008008C2">
        <w:rPr>
          <w:rFonts w:asciiTheme="majorHAnsi" w:hAnsiTheme="majorHAnsi" w:cstheme="majorHAnsi"/>
          <w:sz w:val="24"/>
          <w:szCs w:val="24"/>
        </w:rPr>
        <w:t>edukacja, bezpieczeństwo i profilaktyka.</w:t>
      </w:r>
      <w:r w:rsidRPr="008008C2">
        <w:rPr>
          <w:rFonts w:asciiTheme="majorHAnsi" w:hAnsiTheme="majorHAnsi" w:cstheme="majorHAnsi"/>
          <w:sz w:val="24"/>
          <w:szCs w:val="24"/>
        </w:rPr>
        <w:cr/>
      </w:r>
      <w:r w:rsidR="005E3014">
        <w:rPr>
          <w:rFonts w:asciiTheme="majorHAnsi" w:hAnsiTheme="majorHAnsi" w:cstheme="majorHAnsi"/>
          <w:sz w:val="24"/>
          <w:szCs w:val="24"/>
        </w:rPr>
        <w:lastRenderedPageBreak/>
        <w:t>Inicjatywy skierowane do wszystkich seniorów w gminie Kolbudy zapewniają podtrzymanie lub wzbudzenie aktywności społecznej, fizycznej, edukacyjno-kulturalnej. Organizowany był m.in. b</w:t>
      </w:r>
      <w:r w:rsidR="005E3014" w:rsidRPr="004D7983">
        <w:rPr>
          <w:rFonts w:asciiTheme="majorHAnsi" w:hAnsiTheme="majorHAnsi" w:cstheme="majorHAnsi"/>
          <w:sz w:val="24"/>
          <w:szCs w:val="24"/>
        </w:rPr>
        <w:t xml:space="preserve">al – zabawa taneczna dedykowana seniorom </w:t>
      </w:r>
      <w:r w:rsidR="005E3014">
        <w:rPr>
          <w:rFonts w:asciiTheme="majorHAnsi" w:hAnsiTheme="majorHAnsi" w:cstheme="majorHAnsi"/>
          <w:sz w:val="24"/>
          <w:szCs w:val="24"/>
        </w:rPr>
        <w:t>(</w:t>
      </w:r>
      <w:r w:rsidR="005E3014" w:rsidRPr="004D7983">
        <w:rPr>
          <w:rFonts w:asciiTheme="majorHAnsi" w:hAnsiTheme="majorHAnsi" w:cstheme="majorHAnsi"/>
          <w:sz w:val="24"/>
          <w:szCs w:val="24"/>
        </w:rPr>
        <w:t>300 uczestników</w:t>
      </w:r>
      <w:r w:rsidR="005E3014">
        <w:rPr>
          <w:rFonts w:asciiTheme="majorHAnsi" w:hAnsiTheme="majorHAnsi" w:cstheme="majorHAnsi"/>
          <w:sz w:val="24"/>
          <w:szCs w:val="24"/>
        </w:rPr>
        <w:t>), g</w:t>
      </w:r>
      <w:r w:rsidR="005E3014" w:rsidRPr="004D7983">
        <w:rPr>
          <w:rFonts w:asciiTheme="majorHAnsi" w:hAnsiTheme="majorHAnsi" w:cstheme="majorHAnsi"/>
          <w:sz w:val="24"/>
          <w:szCs w:val="24"/>
        </w:rPr>
        <w:t>mina wspiera</w:t>
      </w:r>
      <w:r w:rsidR="005E3014">
        <w:rPr>
          <w:rFonts w:asciiTheme="majorHAnsi" w:hAnsiTheme="majorHAnsi" w:cstheme="majorHAnsi"/>
          <w:sz w:val="24"/>
          <w:szCs w:val="24"/>
        </w:rPr>
        <w:t>ła także</w:t>
      </w:r>
      <w:r w:rsidR="005E3014" w:rsidRPr="004D7983">
        <w:rPr>
          <w:rFonts w:asciiTheme="majorHAnsi" w:hAnsiTheme="majorHAnsi" w:cstheme="majorHAnsi"/>
          <w:sz w:val="24"/>
          <w:szCs w:val="24"/>
        </w:rPr>
        <w:t xml:space="preserve"> inicjatywy finansowane z funduszy sołeckich (sołeckie zabawy andrzejkowe,</w:t>
      </w:r>
      <w:r w:rsidR="005E3014">
        <w:rPr>
          <w:rFonts w:asciiTheme="majorHAnsi" w:hAnsiTheme="majorHAnsi" w:cstheme="majorHAnsi"/>
          <w:sz w:val="24"/>
          <w:szCs w:val="24"/>
        </w:rPr>
        <w:t xml:space="preserve"> </w:t>
      </w:r>
      <w:r w:rsidR="005E3014" w:rsidRPr="004D7983">
        <w:rPr>
          <w:rFonts w:asciiTheme="majorHAnsi" w:hAnsiTheme="majorHAnsi" w:cstheme="majorHAnsi"/>
          <w:sz w:val="24"/>
          <w:szCs w:val="24"/>
        </w:rPr>
        <w:t>wigilie oraz bale karnawałowe dla seniorów)</w:t>
      </w:r>
      <w:r w:rsidR="005E3014">
        <w:rPr>
          <w:rFonts w:asciiTheme="majorHAnsi" w:hAnsiTheme="majorHAnsi" w:cstheme="majorHAnsi"/>
          <w:sz w:val="24"/>
          <w:szCs w:val="24"/>
        </w:rPr>
        <w:t xml:space="preserve">. </w:t>
      </w:r>
      <w:r w:rsidR="00EC2D32">
        <w:rPr>
          <w:rFonts w:asciiTheme="majorHAnsi" w:hAnsiTheme="majorHAnsi" w:cstheme="majorHAnsi"/>
          <w:sz w:val="24"/>
          <w:szCs w:val="24"/>
        </w:rPr>
        <w:t xml:space="preserve">Seniorzy mieli możliwość udziału w zajęciach językowych, gimnastyce, tańcu terapeutycznym. Ważną inicjatywą jest </w:t>
      </w:r>
      <w:r w:rsidR="00EC2D32" w:rsidRPr="004D7983">
        <w:rPr>
          <w:rFonts w:asciiTheme="majorHAnsi" w:hAnsiTheme="majorHAnsi" w:cstheme="majorHAnsi"/>
          <w:sz w:val="24"/>
          <w:szCs w:val="24"/>
        </w:rPr>
        <w:t>wsparcie lokalnych liderów</w:t>
      </w:r>
      <w:r w:rsidR="00EC2D32">
        <w:rPr>
          <w:rFonts w:asciiTheme="majorHAnsi" w:hAnsiTheme="majorHAnsi" w:cstheme="majorHAnsi"/>
          <w:sz w:val="24"/>
          <w:szCs w:val="24"/>
        </w:rPr>
        <w:t xml:space="preserve">-seniorów. </w:t>
      </w:r>
      <w:r w:rsidR="00C366E8">
        <w:rPr>
          <w:rFonts w:asciiTheme="majorHAnsi" w:hAnsiTheme="majorHAnsi" w:cstheme="majorHAnsi"/>
          <w:sz w:val="24"/>
          <w:szCs w:val="24"/>
        </w:rPr>
        <w:t xml:space="preserve">W 2020 roku realizowany był projekt partnerski z organizacją pozarządową </w:t>
      </w:r>
      <w:r w:rsidR="00C366E8" w:rsidRPr="004D7983">
        <w:rPr>
          <w:rFonts w:asciiTheme="majorHAnsi" w:hAnsiTheme="majorHAnsi" w:cstheme="majorHAnsi"/>
          <w:sz w:val="24"/>
          <w:szCs w:val="24"/>
        </w:rPr>
        <w:t>Pomóż sąsiadowi – warsztaty lokalnych liderów</w:t>
      </w:r>
      <w:r w:rsidR="00C366E8">
        <w:rPr>
          <w:rFonts w:asciiTheme="majorHAnsi" w:hAnsiTheme="majorHAnsi" w:cstheme="majorHAnsi"/>
          <w:sz w:val="24"/>
          <w:szCs w:val="24"/>
        </w:rPr>
        <w:t xml:space="preserve"> </w:t>
      </w:r>
      <w:r w:rsidR="00C366E8" w:rsidRPr="004D7983">
        <w:rPr>
          <w:rFonts w:asciiTheme="majorHAnsi" w:hAnsiTheme="majorHAnsi" w:cstheme="majorHAnsi"/>
          <w:sz w:val="24"/>
          <w:szCs w:val="24"/>
        </w:rPr>
        <w:t>aktywizujących społeczność lokalną, w ramach Programu Rozwoju Obszarów Wiejskich na lata 2014-2020.</w:t>
      </w:r>
    </w:p>
    <w:p w14:paraId="712E46C2" w14:textId="07876627" w:rsidR="004D7983" w:rsidRPr="00A622C0" w:rsidRDefault="005F1229" w:rsidP="00D7556D">
      <w:pPr>
        <w:spacing w:after="120" w:line="360" w:lineRule="auto"/>
        <w:jc w:val="both"/>
        <w:rPr>
          <w:rFonts w:asciiTheme="majorHAnsi" w:hAnsiTheme="majorHAnsi" w:cstheme="majorHAnsi"/>
          <w:sz w:val="24"/>
          <w:szCs w:val="24"/>
        </w:rPr>
      </w:pPr>
      <w:r w:rsidRPr="005F1229">
        <w:rPr>
          <w:rFonts w:asciiTheme="majorHAnsi" w:hAnsiTheme="majorHAnsi" w:cstheme="majorHAnsi"/>
          <w:sz w:val="24"/>
          <w:szCs w:val="24"/>
        </w:rPr>
        <w:t xml:space="preserve">Dla mieszkańców </w:t>
      </w:r>
      <w:r>
        <w:rPr>
          <w:rFonts w:asciiTheme="majorHAnsi" w:hAnsiTheme="majorHAnsi" w:cstheme="majorHAnsi"/>
          <w:sz w:val="24"/>
          <w:szCs w:val="24"/>
        </w:rPr>
        <w:t xml:space="preserve">gminy w wieku </w:t>
      </w:r>
      <w:r w:rsidRPr="005F1229">
        <w:rPr>
          <w:rFonts w:asciiTheme="majorHAnsi" w:hAnsiTheme="majorHAnsi" w:cstheme="majorHAnsi"/>
          <w:sz w:val="24"/>
          <w:szCs w:val="24"/>
        </w:rPr>
        <w:t>60+</w:t>
      </w:r>
      <w:r>
        <w:rPr>
          <w:rFonts w:asciiTheme="majorHAnsi" w:hAnsiTheme="majorHAnsi" w:cstheme="majorHAnsi"/>
          <w:sz w:val="24"/>
          <w:szCs w:val="24"/>
        </w:rPr>
        <w:t xml:space="preserve"> </w:t>
      </w:r>
      <w:r w:rsidRPr="005F1229">
        <w:rPr>
          <w:rFonts w:asciiTheme="majorHAnsi" w:hAnsiTheme="majorHAnsi" w:cstheme="majorHAnsi"/>
          <w:sz w:val="24"/>
          <w:szCs w:val="24"/>
        </w:rPr>
        <w:t>oraz osób z grupy podwyższonego ryzyka</w:t>
      </w:r>
      <w:r>
        <w:rPr>
          <w:rFonts w:asciiTheme="majorHAnsi" w:hAnsiTheme="majorHAnsi" w:cstheme="majorHAnsi"/>
          <w:sz w:val="24"/>
          <w:szCs w:val="24"/>
        </w:rPr>
        <w:t xml:space="preserve"> zapewniony był dostęp do t</w:t>
      </w:r>
      <w:r w:rsidRPr="005F1229">
        <w:rPr>
          <w:rFonts w:asciiTheme="majorHAnsi" w:hAnsiTheme="majorHAnsi" w:cstheme="majorHAnsi"/>
          <w:sz w:val="24"/>
          <w:szCs w:val="24"/>
        </w:rPr>
        <w:t>eleopiek</w:t>
      </w:r>
      <w:r>
        <w:rPr>
          <w:rFonts w:asciiTheme="majorHAnsi" w:hAnsiTheme="majorHAnsi" w:cstheme="majorHAnsi"/>
          <w:sz w:val="24"/>
          <w:szCs w:val="24"/>
        </w:rPr>
        <w:t xml:space="preserve">i, będącej </w:t>
      </w:r>
      <w:r w:rsidRPr="005F1229">
        <w:rPr>
          <w:rFonts w:asciiTheme="majorHAnsi" w:hAnsiTheme="majorHAnsi" w:cstheme="majorHAnsi"/>
          <w:sz w:val="24"/>
          <w:szCs w:val="24"/>
        </w:rPr>
        <w:t>system</w:t>
      </w:r>
      <w:r>
        <w:rPr>
          <w:rFonts w:asciiTheme="majorHAnsi" w:hAnsiTheme="majorHAnsi" w:cstheme="majorHAnsi"/>
          <w:sz w:val="24"/>
          <w:szCs w:val="24"/>
        </w:rPr>
        <w:t>em</w:t>
      </w:r>
      <w:r w:rsidRPr="005F1229">
        <w:rPr>
          <w:rFonts w:asciiTheme="majorHAnsi" w:hAnsiTheme="majorHAnsi" w:cstheme="majorHAnsi"/>
          <w:sz w:val="24"/>
          <w:szCs w:val="24"/>
        </w:rPr>
        <w:t xml:space="preserve"> zdalnego wsparcia seniorów, umożliwia</w:t>
      </w:r>
      <w:r>
        <w:rPr>
          <w:rFonts w:asciiTheme="majorHAnsi" w:hAnsiTheme="majorHAnsi" w:cstheme="majorHAnsi"/>
          <w:sz w:val="24"/>
          <w:szCs w:val="24"/>
        </w:rPr>
        <w:t>jącego</w:t>
      </w:r>
      <w:r w:rsidRPr="005F1229">
        <w:rPr>
          <w:rFonts w:asciiTheme="majorHAnsi" w:hAnsiTheme="majorHAnsi" w:cstheme="majorHAnsi"/>
          <w:sz w:val="24"/>
          <w:szCs w:val="24"/>
        </w:rPr>
        <w:t xml:space="preserve"> zabezpieczenie seniorów o istotnie ograniczonej mobilności w miejscu zamieszkania.</w:t>
      </w:r>
      <w:r>
        <w:rPr>
          <w:rFonts w:asciiTheme="majorHAnsi" w:hAnsiTheme="majorHAnsi" w:cstheme="majorHAnsi"/>
          <w:sz w:val="24"/>
          <w:szCs w:val="24"/>
        </w:rPr>
        <w:t xml:space="preserve"> </w:t>
      </w:r>
      <w:r w:rsidRPr="005F1229">
        <w:rPr>
          <w:rFonts w:asciiTheme="majorHAnsi" w:hAnsiTheme="majorHAnsi" w:cstheme="majorHAnsi"/>
          <w:sz w:val="24"/>
          <w:szCs w:val="24"/>
        </w:rPr>
        <w:t>Teleopieka jest usługą dającą możliwość całodobowego wezwania pomocy w przypadku zagrożenia życia, zdrowia lub bezpieczeństwa.</w:t>
      </w:r>
      <w:r>
        <w:rPr>
          <w:rFonts w:asciiTheme="majorHAnsi" w:hAnsiTheme="majorHAnsi" w:cstheme="majorHAnsi"/>
          <w:sz w:val="24"/>
          <w:szCs w:val="24"/>
        </w:rPr>
        <w:t xml:space="preserve"> W latach 2015-2018 korzystało 16 osób, w</w:t>
      </w:r>
      <w:r w:rsidR="006A5630">
        <w:rPr>
          <w:rFonts w:asciiTheme="majorHAnsi" w:hAnsiTheme="majorHAnsi" w:cstheme="majorHAnsi"/>
          <w:sz w:val="24"/>
          <w:szCs w:val="24"/>
        </w:rPr>
        <w:t> </w:t>
      </w:r>
      <w:r>
        <w:rPr>
          <w:rFonts w:asciiTheme="majorHAnsi" w:hAnsiTheme="majorHAnsi" w:cstheme="majorHAnsi"/>
          <w:sz w:val="24"/>
          <w:szCs w:val="24"/>
        </w:rPr>
        <w:t>2019</w:t>
      </w:r>
      <w:r w:rsidR="006A5630">
        <w:rPr>
          <w:rFonts w:asciiTheme="majorHAnsi" w:hAnsiTheme="majorHAnsi" w:cstheme="majorHAnsi"/>
          <w:sz w:val="24"/>
          <w:szCs w:val="24"/>
        </w:rPr>
        <w:t> </w:t>
      </w:r>
      <w:r>
        <w:rPr>
          <w:rFonts w:asciiTheme="majorHAnsi" w:hAnsiTheme="majorHAnsi" w:cstheme="majorHAnsi"/>
          <w:sz w:val="24"/>
          <w:szCs w:val="24"/>
        </w:rPr>
        <w:t xml:space="preserve">roku 14 osób, a w 2020 zaledwie 10 osób. </w:t>
      </w:r>
    </w:p>
    <w:p w14:paraId="7241B55D" w14:textId="61C26085" w:rsidR="0000044F" w:rsidRDefault="00674902" w:rsidP="004D7983">
      <w:pPr>
        <w:spacing w:after="120" w:line="360" w:lineRule="auto"/>
        <w:jc w:val="both"/>
        <w:rPr>
          <w:rFonts w:asciiTheme="majorHAnsi" w:hAnsiTheme="majorHAnsi" w:cstheme="majorHAnsi"/>
          <w:sz w:val="24"/>
          <w:szCs w:val="24"/>
        </w:rPr>
      </w:pPr>
      <w:r w:rsidRPr="00674902">
        <w:rPr>
          <w:rFonts w:asciiTheme="majorHAnsi" w:hAnsiTheme="majorHAnsi" w:cstheme="majorHAnsi"/>
          <w:sz w:val="24"/>
          <w:szCs w:val="24"/>
        </w:rPr>
        <w:t>Osobom starszym samotnym lub w rodzinie, jeżeli członkowie rodziny nie są w stanie zapewnić wystarczającej opieki można przyznać usługi opiekuńcze w miejscu zamieszkania zgodnie z</w:t>
      </w:r>
      <w:r w:rsidR="00E51CA6">
        <w:rPr>
          <w:rFonts w:asciiTheme="majorHAnsi" w:hAnsiTheme="majorHAnsi" w:cstheme="majorHAnsi"/>
          <w:sz w:val="24"/>
          <w:szCs w:val="24"/>
        </w:rPr>
        <w:t> </w:t>
      </w:r>
      <w:r w:rsidRPr="00674902">
        <w:rPr>
          <w:rFonts w:asciiTheme="majorHAnsi" w:hAnsiTheme="majorHAnsi" w:cstheme="majorHAnsi"/>
          <w:sz w:val="24"/>
          <w:szCs w:val="24"/>
        </w:rPr>
        <w:t>ustawą o pomocy społecznej.</w:t>
      </w:r>
      <w:r>
        <w:rPr>
          <w:rFonts w:asciiTheme="majorHAnsi" w:hAnsiTheme="majorHAnsi" w:cstheme="majorHAnsi"/>
          <w:sz w:val="24"/>
          <w:szCs w:val="24"/>
        </w:rPr>
        <w:t xml:space="preserve"> </w:t>
      </w:r>
      <w:r w:rsidR="004D7983" w:rsidRPr="004D7983">
        <w:rPr>
          <w:rFonts w:asciiTheme="majorHAnsi" w:hAnsiTheme="majorHAnsi" w:cstheme="majorHAnsi"/>
          <w:sz w:val="24"/>
          <w:szCs w:val="24"/>
        </w:rPr>
        <w:t>Potrzeby osób starszych w zakresie usług opiekuńczych są</w:t>
      </w:r>
      <w:r w:rsidR="00E51CA6">
        <w:rPr>
          <w:rFonts w:asciiTheme="majorHAnsi" w:hAnsiTheme="majorHAnsi" w:cstheme="majorHAnsi"/>
          <w:sz w:val="24"/>
          <w:szCs w:val="24"/>
        </w:rPr>
        <w:t> </w:t>
      </w:r>
      <w:r w:rsidR="004D7983" w:rsidRPr="004D7983">
        <w:rPr>
          <w:rFonts w:asciiTheme="majorHAnsi" w:hAnsiTheme="majorHAnsi" w:cstheme="majorHAnsi"/>
          <w:sz w:val="24"/>
          <w:szCs w:val="24"/>
        </w:rPr>
        <w:t>na</w:t>
      </w:r>
      <w:r w:rsidR="00E51CA6">
        <w:rPr>
          <w:rFonts w:asciiTheme="majorHAnsi" w:hAnsiTheme="majorHAnsi" w:cstheme="majorHAnsi"/>
          <w:sz w:val="24"/>
          <w:szCs w:val="24"/>
        </w:rPr>
        <w:t> </w:t>
      </w:r>
      <w:r w:rsidR="004D7983" w:rsidRPr="004D7983">
        <w:rPr>
          <w:rFonts w:asciiTheme="majorHAnsi" w:hAnsiTheme="majorHAnsi" w:cstheme="majorHAnsi"/>
          <w:sz w:val="24"/>
          <w:szCs w:val="24"/>
        </w:rPr>
        <w:t>bieżąco i w wystarczającym wymiarze</w:t>
      </w:r>
      <w:r w:rsidR="004D7983">
        <w:rPr>
          <w:rFonts w:asciiTheme="majorHAnsi" w:hAnsiTheme="majorHAnsi" w:cstheme="majorHAnsi"/>
          <w:sz w:val="24"/>
          <w:szCs w:val="24"/>
        </w:rPr>
        <w:t xml:space="preserve"> </w:t>
      </w:r>
      <w:r w:rsidR="004D7983" w:rsidRPr="004D7983">
        <w:rPr>
          <w:rFonts w:asciiTheme="majorHAnsi" w:hAnsiTheme="majorHAnsi" w:cstheme="majorHAnsi"/>
          <w:sz w:val="24"/>
          <w:szCs w:val="24"/>
        </w:rPr>
        <w:t xml:space="preserve">zaspokajanie przez </w:t>
      </w:r>
      <w:bookmarkStart w:id="33" w:name="_Hlk62397696"/>
      <w:r w:rsidR="004D7983" w:rsidRPr="004D7983">
        <w:rPr>
          <w:rFonts w:asciiTheme="majorHAnsi" w:hAnsiTheme="majorHAnsi" w:cstheme="majorHAnsi"/>
          <w:sz w:val="24"/>
          <w:szCs w:val="24"/>
        </w:rPr>
        <w:t>Gminny Ośrodek Pomocy Społecznej w Kolbudach</w:t>
      </w:r>
      <w:bookmarkEnd w:id="33"/>
      <w:r w:rsidR="004D7983" w:rsidRPr="004D7983">
        <w:rPr>
          <w:rFonts w:asciiTheme="majorHAnsi" w:hAnsiTheme="majorHAnsi" w:cstheme="majorHAnsi"/>
          <w:sz w:val="24"/>
          <w:szCs w:val="24"/>
        </w:rPr>
        <w:t>.</w:t>
      </w:r>
      <w:r>
        <w:rPr>
          <w:rFonts w:asciiTheme="majorHAnsi" w:hAnsiTheme="majorHAnsi" w:cstheme="majorHAnsi"/>
          <w:sz w:val="24"/>
          <w:szCs w:val="24"/>
        </w:rPr>
        <w:t xml:space="preserve"> </w:t>
      </w:r>
      <w:r w:rsidR="009E01E6">
        <w:rPr>
          <w:rFonts w:asciiTheme="majorHAnsi" w:hAnsiTheme="majorHAnsi" w:cstheme="majorHAnsi"/>
          <w:sz w:val="24"/>
          <w:szCs w:val="24"/>
        </w:rPr>
        <w:t>Zapotrzebowanie na świadczenie usług w miejscu zamieszkania</w:t>
      </w:r>
      <w:r w:rsidR="008925EE">
        <w:rPr>
          <w:rFonts w:asciiTheme="majorHAnsi" w:hAnsiTheme="majorHAnsi" w:cstheme="majorHAnsi"/>
          <w:sz w:val="24"/>
          <w:szCs w:val="24"/>
        </w:rPr>
        <w:t xml:space="preserve"> regularnie rosło w latach 2015-2020, na co wskazuje rosnąca liczba osób, którym przyznano to świadczenie. Liczba godzin nie wskazuje żadnego trendu, co może wynikać z liczby dostępnych godzin, jak i ograniczeń wynikających z zagrożenia epidemicznego w 2020 roku.</w:t>
      </w:r>
      <w:r w:rsidR="004D7983" w:rsidRPr="004D7983">
        <w:rPr>
          <w:rFonts w:asciiTheme="majorHAnsi" w:hAnsiTheme="majorHAnsi" w:cstheme="majorHAnsi"/>
          <w:sz w:val="24"/>
          <w:szCs w:val="24"/>
        </w:rPr>
        <w:t xml:space="preserve"> W 2019 roku GOPS w</w:t>
      </w:r>
      <w:r w:rsidR="004D7983">
        <w:rPr>
          <w:rFonts w:asciiTheme="majorHAnsi" w:hAnsiTheme="majorHAnsi" w:cstheme="majorHAnsi"/>
          <w:sz w:val="24"/>
          <w:szCs w:val="24"/>
        </w:rPr>
        <w:t xml:space="preserve"> </w:t>
      </w:r>
      <w:r w:rsidR="004D7983" w:rsidRPr="004D7983">
        <w:rPr>
          <w:rFonts w:asciiTheme="majorHAnsi" w:hAnsiTheme="majorHAnsi" w:cstheme="majorHAnsi"/>
          <w:sz w:val="24"/>
          <w:szCs w:val="24"/>
        </w:rPr>
        <w:t>Kolbudach przystąpił do Ministerialnego Programu Usługi opiekuńcze dla osób niepełnosprawnych –</w:t>
      </w:r>
      <w:r w:rsidR="004D7983">
        <w:rPr>
          <w:rFonts w:asciiTheme="majorHAnsi" w:hAnsiTheme="majorHAnsi" w:cstheme="majorHAnsi"/>
          <w:sz w:val="24"/>
          <w:szCs w:val="24"/>
        </w:rPr>
        <w:t xml:space="preserve"> </w:t>
      </w:r>
      <w:r w:rsidR="004D7983" w:rsidRPr="004D7983">
        <w:rPr>
          <w:rFonts w:asciiTheme="majorHAnsi" w:hAnsiTheme="majorHAnsi" w:cstheme="majorHAnsi"/>
          <w:sz w:val="24"/>
          <w:szCs w:val="24"/>
        </w:rPr>
        <w:t>edycja 2019, w ramach którego 3 osoby starsze skorzystały z bezpłatnych usług opiekuńczych w</w:t>
      </w:r>
      <w:r w:rsidR="004D7983">
        <w:rPr>
          <w:rFonts w:asciiTheme="majorHAnsi" w:hAnsiTheme="majorHAnsi" w:cstheme="majorHAnsi"/>
          <w:sz w:val="24"/>
          <w:szCs w:val="24"/>
        </w:rPr>
        <w:t xml:space="preserve"> </w:t>
      </w:r>
      <w:r w:rsidR="004D7983" w:rsidRPr="004D7983">
        <w:rPr>
          <w:rFonts w:asciiTheme="majorHAnsi" w:hAnsiTheme="majorHAnsi" w:cstheme="majorHAnsi"/>
          <w:sz w:val="24"/>
          <w:szCs w:val="24"/>
        </w:rPr>
        <w:t>okresie od lipca do grudnia 2019.</w:t>
      </w:r>
      <w:r>
        <w:rPr>
          <w:rFonts w:asciiTheme="majorHAnsi" w:hAnsiTheme="majorHAnsi" w:cstheme="majorHAnsi"/>
          <w:sz w:val="24"/>
          <w:szCs w:val="24"/>
        </w:rPr>
        <w:t xml:space="preserve"> </w:t>
      </w:r>
      <w:r w:rsidR="004101E5">
        <w:rPr>
          <w:rFonts w:asciiTheme="majorHAnsi" w:hAnsiTheme="majorHAnsi" w:cstheme="majorHAnsi"/>
          <w:sz w:val="24"/>
          <w:szCs w:val="24"/>
        </w:rPr>
        <w:t>Na uwagę zasługuje realizacja p</w:t>
      </w:r>
      <w:r w:rsidR="004101E5" w:rsidRPr="004101E5">
        <w:rPr>
          <w:rFonts w:asciiTheme="majorHAnsi" w:hAnsiTheme="majorHAnsi" w:cstheme="majorHAnsi"/>
          <w:sz w:val="24"/>
          <w:szCs w:val="24"/>
        </w:rPr>
        <w:t>rojekt</w:t>
      </w:r>
      <w:r w:rsidR="004101E5">
        <w:rPr>
          <w:rFonts w:asciiTheme="majorHAnsi" w:hAnsiTheme="majorHAnsi" w:cstheme="majorHAnsi"/>
          <w:sz w:val="24"/>
          <w:szCs w:val="24"/>
        </w:rPr>
        <w:t>u</w:t>
      </w:r>
      <w:r w:rsidR="004101E5" w:rsidRPr="004101E5">
        <w:rPr>
          <w:rFonts w:asciiTheme="majorHAnsi" w:hAnsiTheme="majorHAnsi" w:cstheme="majorHAnsi"/>
          <w:sz w:val="24"/>
          <w:szCs w:val="24"/>
        </w:rPr>
        <w:t xml:space="preserve"> </w:t>
      </w:r>
      <w:r w:rsidR="004101E5">
        <w:rPr>
          <w:rFonts w:asciiTheme="majorHAnsi" w:hAnsiTheme="majorHAnsi" w:cstheme="majorHAnsi"/>
          <w:sz w:val="24"/>
          <w:szCs w:val="24"/>
        </w:rPr>
        <w:t>„</w:t>
      </w:r>
      <w:r w:rsidR="004101E5" w:rsidRPr="004101E5">
        <w:rPr>
          <w:rFonts w:asciiTheme="majorHAnsi" w:hAnsiTheme="majorHAnsi" w:cstheme="majorHAnsi"/>
          <w:sz w:val="24"/>
          <w:szCs w:val="24"/>
        </w:rPr>
        <w:t>Lokalne centra oparcia psychogeriatrycznego w systemie usług opiekuńczych województwa pomorskiego</w:t>
      </w:r>
      <w:r w:rsidR="004101E5">
        <w:rPr>
          <w:rFonts w:asciiTheme="majorHAnsi" w:hAnsiTheme="majorHAnsi" w:cstheme="majorHAnsi"/>
          <w:sz w:val="24"/>
          <w:szCs w:val="24"/>
        </w:rPr>
        <w:t xml:space="preserve">”, w ramach którego </w:t>
      </w:r>
      <w:r w:rsidR="004101E5" w:rsidRPr="004101E5">
        <w:rPr>
          <w:rFonts w:asciiTheme="majorHAnsi" w:hAnsiTheme="majorHAnsi" w:cstheme="majorHAnsi"/>
          <w:sz w:val="24"/>
          <w:szCs w:val="24"/>
        </w:rPr>
        <w:t xml:space="preserve">20 seniorów wzięło udział </w:t>
      </w:r>
      <w:r w:rsidR="007B4DAD">
        <w:rPr>
          <w:rFonts w:asciiTheme="majorHAnsi" w:hAnsiTheme="majorHAnsi" w:cstheme="majorHAnsi"/>
          <w:sz w:val="24"/>
          <w:szCs w:val="24"/>
        </w:rPr>
        <w:br/>
      </w:r>
      <w:r w:rsidR="004101E5" w:rsidRPr="004101E5">
        <w:rPr>
          <w:rFonts w:asciiTheme="majorHAnsi" w:hAnsiTheme="majorHAnsi" w:cstheme="majorHAnsi"/>
          <w:sz w:val="24"/>
          <w:szCs w:val="24"/>
        </w:rPr>
        <w:t>w warsztatach z psychogeriatrą;</w:t>
      </w:r>
      <w:r w:rsidR="00C10818">
        <w:rPr>
          <w:rFonts w:asciiTheme="majorHAnsi" w:hAnsiTheme="majorHAnsi" w:cstheme="majorHAnsi"/>
          <w:sz w:val="24"/>
          <w:szCs w:val="24"/>
        </w:rPr>
        <w:t xml:space="preserve"> </w:t>
      </w:r>
      <w:r w:rsidR="004101E5" w:rsidRPr="004101E5">
        <w:rPr>
          <w:rFonts w:asciiTheme="majorHAnsi" w:hAnsiTheme="majorHAnsi" w:cstheme="majorHAnsi"/>
          <w:sz w:val="24"/>
          <w:szCs w:val="24"/>
        </w:rPr>
        <w:t>10 seniorów skorzystało z indywidualnych konsultacji psychologicznych (finansowanie Rządowy Program ASOS)</w:t>
      </w:r>
      <w:r w:rsidR="004101E5">
        <w:rPr>
          <w:rFonts w:asciiTheme="majorHAnsi" w:hAnsiTheme="majorHAnsi" w:cstheme="majorHAnsi"/>
          <w:sz w:val="24"/>
          <w:szCs w:val="24"/>
        </w:rPr>
        <w:t>.</w:t>
      </w:r>
    </w:p>
    <w:p w14:paraId="3D5762F3" w14:textId="77777777" w:rsidR="0000044F" w:rsidRDefault="0000044F">
      <w:pPr>
        <w:rPr>
          <w:rFonts w:asciiTheme="majorHAnsi" w:hAnsiTheme="majorHAnsi" w:cstheme="majorHAnsi"/>
          <w:sz w:val="24"/>
          <w:szCs w:val="24"/>
        </w:rPr>
      </w:pPr>
      <w:r>
        <w:rPr>
          <w:rFonts w:asciiTheme="majorHAnsi" w:hAnsiTheme="majorHAnsi" w:cstheme="majorHAnsi"/>
          <w:sz w:val="24"/>
          <w:szCs w:val="24"/>
        </w:rPr>
        <w:br w:type="page"/>
      </w:r>
    </w:p>
    <w:p w14:paraId="58B30E8D" w14:textId="60223FB2" w:rsidR="00674902" w:rsidRPr="00E442C6" w:rsidRDefault="00674902" w:rsidP="00674902">
      <w:pPr>
        <w:spacing w:after="0" w:line="240" w:lineRule="auto"/>
        <w:jc w:val="both"/>
        <w:rPr>
          <w:rFonts w:asciiTheme="majorHAnsi" w:hAnsiTheme="majorHAnsi" w:cstheme="majorHAnsi"/>
          <w:i/>
          <w:iCs/>
          <w:sz w:val="24"/>
          <w:szCs w:val="24"/>
        </w:rPr>
      </w:pPr>
      <w:bookmarkStart w:id="34" w:name="_Hlk65926463"/>
      <w:r>
        <w:rPr>
          <w:rFonts w:asciiTheme="majorHAnsi" w:hAnsiTheme="majorHAnsi" w:cstheme="majorHAnsi"/>
          <w:i/>
          <w:iCs/>
          <w:sz w:val="24"/>
          <w:szCs w:val="24"/>
        </w:rPr>
        <w:lastRenderedPageBreak/>
        <w:t>Tabela</w:t>
      </w:r>
      <w:r w:rsidR="00062DB8">
        <w:rPr>
          <w:rFonts w:asciiTheme="majorHAnsi" w:hAnsiTheme="majorHAnsi" w:cstheme="majorHAnsi"/>
          <w:i/>
          <w:iCs/>
          <w:sz w:val="24"/>
          <w:szCs w:val="24"/>
        </w:rPr>
        <w:t xml:space="preserve"> 1</w:t>
      </w:r>
      <w:r w:rsidR="002D0E5D">
        <w:rPr>
          <w:rFonts w:asciiTheme="majorHAnsi" w:hAnsiTheme="majorHAnsi" w:cstheme="majorHAnsi"/>
          <w:i/>
          <w:iCs/>
          <w:sz w:val="24"/>
          <w:szCs w:val="24"/>
        </w:rPr>
        <w:t>0</w:t>
      </w:r>
      <w:r w:rsidRPr="00E442C6">
        <w:rPr>
          <w:rFonts w:asciiTheme="majorHAnsi" w:hAnsiTheme="majorHAnsi" w:cstheme="majorHAnsi"/>
          <w:i/>
          <w:iCs/>
          <w:sz w:val="24"/>
          <w:szCs w:val="24"/>
        </w:rPr>
        <w:t xml:space="preserve">. </w:t>
      </w:r>
      <w:r>
        <w:rPr>
          <w:rFonts w:asciiTheme="majorHAnsi" w:hAnsiTheme="majorHAnsi" w:cstheme="majorHAnsi"/>
          <w:i/>
          <w:iCs/>
          <w:sz w:val="24"/>
          <w:szCs w:val="24"/>
        </w:rPr>
        <w:t>Usługi opiekuńcze w miejscu zamieszkania 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w:t>
      </w:r>
      <w:r w:rsidR="005F1229">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MRPiPS-03R</w:t>
      </w:r>
      <w:r w:rsidRPr="00E442C6">
        <w:rPr>
          <w:rFonts w:asciiTheme="majorHAnsi" w:hAnsiTheme="majorHAnsi" w:cstheme="majorHAnsi"/>
          <w:i/>
          <w:iCs/>
          <w:sz w:val="24"/>
          <w:szCs w:val="24"/>
        </w:rPr>
        <w:t>.</w:t>
      </w:r>
    </w:p>
    <w:tbl>
      <w:tblPr>
        <w:tblW w:w="9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288"/>
        <w:gridCol w:w="964"/>
        <w:gridCol w:w="964"/>
        <w:gridCol w:w="964"/>
        <w:gridCol w:w="964"/>
        <w:gridCol w:w="964"/>
        <w:gridCol w:w="954"/>
      </w:tblGrid>
      <w:tr w:rsidR="00674902" w:rsidRPr="00AB1E62" w14:paraId="798E448A" w14:textId="77777777" w:rsidTr="00DC0A4A">
        <w:trPr>
          <w:trHeight w:val="288"/>
        </w:trPr>
        <w:tc>
          <w:tcPr>
            <w:tcW w:w="3288" w:type="dxa"/>
            <w:shd w:val="clear" w:color="auto" w:fill="F2F2F2" w:themeFill="background1" w:themeFillShade="F2"/>
            <w:noWrap/>
            <w:vAlign w:val="center"/>
            <w:hideMark/>
          </w:tcPr>
          <w:bookmarkEnd w:id="34"/>
          <w:p w14:paraId="684222F8" w14:textId="29B74585" w:rsidR="00674902" w:rsidRPr="00674902" w:rsidRDefault="00674902" w:rsidP="00DC0A4A">
            <w:pPr>
              <w:spacing w:after="0" w:line="240" w:lineRule="auto"/>
              <w:rPr>
                <w:rFonts w:ascii="Calibri Light" w:eastAsia="Times New Roman" w:hAnsi="Calibri Light" w:cs="Calibri Light"/>
                <w:i/>
                <w:iCs/>
                <w:color w:val="595959" w:themeColor="text1" w:themeTint="A6"/>
                <w:sz w:val="20"/>
                <w:szCs w:val="20"/>
                <w:lang w:eastAsia="pl-PL"/>
              </w:rPr>
            </w:pPr>
            <w:r>
              <w:rPr>
                <w:rFonts w:ascii="Calibri Light" w:eastAsia="Times New Roman" w:hAnsi="Calibri Light" w:cs="Calibri Light"/>
                <w:i/>
                <w:iCs/>
                <w:color w:val="595959" w:themeColor="text1" w:themeTint="A6"/>
                <w:sz w:val="16"/>
                <w:szCs w:val="16"/>
                <w:lang w:eastAsia="pl-PL"/>
              </w:rPr>
              <w:t>Wyszczególnienie</w:t>
            </w:r>
          </w:p>
        </w:tc>
        <w:tc>
          <w:tcPr>
            <w:tcW w:w="964" w:type="dxa"/>
            <w:shd w:val="clear" w:color="auto" w:fill="F2F2F2" w:themeFill="background1" w:themeFillShade="F2"/>
            <w:vAlign w:val="center"/>
            <w:hideMark/>
          </w:tcPr>
          <w:p w14:paraId="4C446593" w14:textId="77777777" w:rsidR="00674902" w:rsidRPr="006836A7" w:rsidRDefault="00674902" w:rsidP="00DC0A4A">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2015</w:t>
            </w:r>
          </w:p>
        </w:tc>
        <w:tc>
          <w:tcPr>
            <w:tcW w:w="964" w:type="dxa"/>
            <w:shd w:val="clear" w:color="auto" w:fill="F2F2F2" w:themeFill="background1" w:themeFillShade="F2"/>
            <w:vAlign w:val="center"/>
            <w:hideMark/>
          </w:tcPr>
          <w:p w14:paraId="76F99E4D" w14:textId="77777777" w:rsidR="00674902" w:rsidRPr="006836A7" w:rsidRDefault="00674902" w:rsidP="00DC0A4A">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2016</w:t>
            </w:r>
          </w:p>
        </w:tc>
        <w:tc>
          <w:tcPr>
            <w:tcW w:w="964" w:type="dxa"/>
            <w:shd w:val="clear" w:color="auto" w:fill="F2F2F2" w:themeFill="background1" w:themeFillShade="F2"/>
            <w:vAlign w:val="center"/>
            <w:hideMark/>
          </w:tcPr>
          <w:p w14:paraId="613AF15F" w14:textId="77777777" w:rsidR="00674902" w:rsidRPr="006836A7" w:rsidRDefault="00674902" w:rsidP="00DC0A4A">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2017</w:t>
            </w:r>
          </w:p>
        </w:tc>
        <w:tc>
          <w:tcPr>
            <w:tcW w:w="964" w:type="dxa"/>
            <w:shd w:val="clear" w:color="auto" w:fill="F2F2F2" w:themeFill="background1" w:themeFillShade="F2"/>
            <w:vAlign w:val="center"/>
            <w:hideMark/>
          </w:tcPr>
          <w:p w14:paraId="2D4ABE07" w14:textId="77777777" w:rsidR="00674902" w:rsidRPr="006836A7" w:rsidRDefault="00674902" w:rsidP="00DC0A4A">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2018</w:t>
            </w:r>
          </w:p>
        </w:tc>
        <w:tc>
          <w:tcPr>
            <w:tcW w:w="964" w:type="dxa"/>
            <w:shd w:val="clear" w:color="auto" w:fill="F2F2F2" w:themeFill="background1" w:themeFillShade="F2"/>
            <w:vAlign w:val="center"/>
            <w:hideMark/>
          </w:tcPr>
          <w:p w14:paraId="2768D754" w14:textId="77777777" w:rsidR="00674902" w:rsidRPr="006836A7" w:rsidRDefault="00674902" w:rsidP="00DC0A4A">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2019</w:t>
            </w:r>
          </w:p>
        </w:tc>
        <w:tc>
          <w:tcPr>
            <w:tcW w:w="954" w:type="dxa"/>
            <w:shd w:val="clear" w:color="auto" w:fill="F2F2F2" w:themeFill="background1" w:themeFillShade="F2"/>
            <w:vAlign w:val="center"/>
          </w:tcPr>
          <w:p w14:paraId="7C19819C" w14:textId="4D79BE3E" w:rsidR="00674902" w:rsidRPr="006836A7" w:rsidRDefault="00674902" w:rsidP="00DC0A4A">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2020</w:t>
            </w:r>
          </w:p>
        </w:tc>
      </w:tr>
      <w:tr w:rsidR="00674902" w:rsidRPr="00AB1E62" w14:paraId="7FFC4EBE" w14:textId="77777777" w:rsidTr="00DC0A4A">
        <w:trPr>
          <w:trHeight w:val="288"/>
        </w:trPr>
        <w:tc>
          <w:tcPr>
            <w:tcW w:w="3288" w:type="dxa"/>
            <w:noWrap/>
          </w:tcPr>
          <w:p w14:paraId="61E86089" w14:textId="6CB97F23" w:rsidR="00674902" w:rsidRPr="00A12D64" w:rsidRDefault="005F1229" w:rsidP="00674902">
            <w:pPr>
              <w:spacing w:after="0" w:line="240" w:lineRule="auto"/>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000000"/>
                <w:sz w:val="20"/>
                <w:szCs w:val="20"/>
                <w:lang w:eastAsia="pl-PL"/>
              </w:rPr>
              <w:t>U</w:t>
            </w:r>
            <w:r w:rsidR="00674902" w:rsidRPr="00A12D64">
              <w:rPr>
                <w:rFonts w:asciiTheme="majorHAnsi" w:eastAsia="Times New Roman" w:hAnsiTheme="majorHAnsi" w:cstheme="majorHAnsi"/>
                <w:color w:val="000000"/>
                <w:sz w:val="20"/>
                <w:szCs w:val="20"/>
                <w:lang w:eastAsia="pl-PL"/>
              </w:rPr>
              <w:t>sługi opiekuńcze w miejscu zamieszkania – liczba osób</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ACC5218" w14:textId="497FCE91" w:rsidR="00674902" w:rsidRPr="00A12D64" w:rsidRDefault="006A6893" w:rsidP="00674902">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17</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B7632E4" w14:textId="703C24EA" w:rsidR="00674902" w:rsidRPr="006836A7" w:rsidRDefault="006A6893" w:rsidP="0067490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08B3C4F" w14:textId="7B8C33EC" w:rsidR="00674902" w:rsidRPr="006836A7" w:rsidRDefault="006A6893" w:rsidP="0067490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26</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8955054" w14:textId="526E71BF" w:rsidR="00674902" w:rsidRPr="006836A7" w:rsidRDefault="006A6893" w:rsidP="0067490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22</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337981C" w14:textId="26C6DD73" w:rsidR="00674902" w:rsidRPr="006836A7" w:rsidRDefault="00274A26" w:rsidP="0067490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28</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D33746" w14:textId="6D507481" w:rsidR="00674902" w:rsidRPr="007B46F5" w:rsidRDefault="00274A26" w:rsidP="0067490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33</w:t>
            </w:r>
          </w:p>
        </w:tc>
      </w:tr>
      <w:tr w:rsidR="00674902" w:rsidRPr="00AB1E62" w14:paraId="4828497A" w14:textId="77777777" w:rsidTr="00DC0A4A">
        <w:trPr>
          <w:trHeight w:val="288"/>
        </w:trPr>
        <w:tc>
          <w:tcPr>
            <w:tcW w:w="3288" w:type="dxa"/>
            <w:noWrap/>
          </w:tcPr>
          <w:p w14:paraId="0D65D8D2" w14:textId="0D9FEE46" w:rsidR="00674902" w:rsidRPr="00A12D64" w:rsidRDefault="005F1229" w:rsidP="00674902">
            <w:pPr>
              <w:spacing w:after="0" w:line="240" w:lineRule="auto"/>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000000"/>
                <w:sz w:val="20"/>
                <w:szCs w:val="20"/>
                <w:lang w:eastAsia="pl-PL"/>
              </w:rPr>
              <w:t>L</w:t>
            </w:r>
            <w:r w:rsidR="00674902" w:rsidRPr="00A12D64">
              <w:rPr>
                <w:rFonts w:asciiTheme="majorHAnsi" w:eastAsia="Times New Roman" w:hAnsiTheme="majorHAnsi" w:cstheme="majorHAnsi"/>
                <w:color w:val="000000"/>
                <w:sz w:val="20"/>
                <w:szCs w:val="20"/>
                <w:lang w:eastAsia="pl-PL"/>
              </w:rPr>
              <w:t>iczba świadczeń (godzin usług)</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73BA544" w14:textId="44ABE776" w:rsidR="00674902" w:rsidRPr="00A12D64" w:rsidRDefault="006A6893" w:rsidP="00674902">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 xml:space="preserve">6 413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63FE549" w14:textId="6CE27C64" w:rsidR="00674902" w:rsidRPr="006836A7" w:rsidRDefault="006A6893" w:rsidP="0067490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7 505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C4C1B94" w14:textId="75B57117" w:rsidR="00674902" w:rsidRPr="006836A7" w:rsidRDefault="006A6893" w:rsidP="0067490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8 249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ECAD27C" w14:textId="25672A5E" w:rsidR="00674902" w:rsidRPr="006836A7" w:rsidRDefault="006A6893" w:rsidP="0067490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6 401</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5F9B118" w14:textId="41589219" w:rsidR="00674902" w:rsidRPr="006836A7" w:rsidRDefault="00274A26" w:rsidP="0067490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7 133 </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0BBB96" w14:textId="4A327A7C" w:rsidR="00674902" w:rsidRPr="007B46F5" w:rsidRDefault="00274A26" w:rsidP="0067490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5 279 </w:t>
            </w:r>
          </w:p>
        </w:tc>
      </w:tr>
      <w:tr w:rsidR="00674902" w:rsidRPr="00AB1E62" w14:paraId="56BD1F0A" w14:textId="77777777" w:rsidTr="00DC0A4A">
        <w:trPr>
          <w:trHeight w:val="288"/>
        </w:trPr>
        <w:tc>
          <w:tcPr>
            <w:tcW w:w="3288" w:type="dxa"/>
            <w:noWrap/>
          </w:tcPr>
          <w:p w14:paraId="4C979AF2" w14:textId="656D9E84" w:rsidR="00674902" w:rsidRPr="00A12D64" w:rsidRDefault="005F1229" w:rsidP="00674902">
            <w:pPr>
              <w:spacing w:after="0" w:line="240" w:lineRule="auto"/>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000000"/>
                <w:sz w:val="20"/>
                <w:szCs w:val="20"/>
                <w:lang w:eastAsia="pl-PL"/>
              </w:rPr>
              <w:t>K</w:t>
            </w:r>
            <w:r w:rsidR="00674902" w:rsidRPr="00A12D64">
              <w:rPr>
                <w:rFonts w:asciiTheme="majorHAnsi" w:eastAsia="Times New Roman" w:hAnsiTheme="majorHAnsi" w:cstheme="majorHAnsi"/>
                <w:color w:val="000000"/>
                <w:sz w:val="20"/>
                <w:szCs w:val="20"/>
                <w:lang w:eastAsia="pl-PL"/>
              </w:rPr>
              <w:t xml:space="preserve">wota świadczeń </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F2016A5" w14:textId="62AC938A" w:rsidR="00674902" w:rsidRPr="00A12D64" w:rsidRDefault="006A6893" w:rsidP="00674902">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 xml:space="preserve">69 754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D11A4E3" w14:textId="1C42B092" w:rsidR="00674902" w:rsidRPr="006836A7" w:rsidRDefault="006A6893" w:rsidP="0067490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86 505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8EF767F" w14:textId="11CE2D1F" w:rsidR="00674902" w:rsidRPr="006836A7" w:rsidRDefault="006A6893" w:rsidP="0067490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109 958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5A1E4C4" w14:textId="1F992E2A" w:rsidR="00674902" w:rsidRPr="006836A7" w:rsidRDefault="006A6893" w:rsidP="0067490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122 771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ED20BFE" w14:textId="655BD113" w:rsidR="00674902" w:rsidRPr="006836A7" w:rsidRDefault="00274A26" w:rsidP="0067490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167 925 </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22F27B" w14:textId="49A7C334" w:rsidR="00674902" w:rsidRPr="007B46F5" w:rsidRDefault="00274A26" w:rsidP="00674902">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 xml:space="preserve">123 529 </w:t>
            </w:r>
          </w:p>
        </w:tc>
      </w:tr>
    </w:tbl>
    <w:p w14:paraId="2C93CBD9" w14:textId="77777777" w:rsidR="004D7983" w:rsidRDefault="004D7983" w:rsidP="008008C2">
      <w:pPr>
        <w:spacing w:after="120" w:line="360" w:lineRule="auto"/>
        <w:jc w:val="both"/>
        <w:rPr>
          <w:rFonts w:asciiTheme="majorHAnsi" w:hAnsiTheme="majorHAnsi" w:cstheme="majorHAnsi"/>
          <w:sz w:val="24"/>
          <w:szCs w:val="24"/>
        </w:rPr>
      </w:pPr>
    </w:p>
    <w:p w14:paraId="06367E4C" w14:textId="226282F3" w:rsidR="004D7983" w:rsidRDefault="00674902" w:rsidP="004D7983">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 xml:space="preserve">Osoby starsze mogą korzystać także z ośrodka wsparcia. Na terenie gminy Kolbudy </w:t>
      </w:r>
      <w:r w:rsidR="00C10818">
        <w:rPr>
          <w:rFonts w:asciiTheme="majorHAnsi" w:hAnsiTheme="majorHAnsi" w:cstheme="majorHAnsi"/>
          <w:sz w:val="24"/>
          <w:szCs w:val="24"/>
        </w:rPr>
        <w:t xml:space="preserve">do 2017 roku nie funkcjonował żaden ośrodek wsparcia dla osób starszych. Od 2018 zaczęto tworzyć kluby dla seniorów – w 2020 </w:t>
      </w:r>
      <w:r>
        <w:rPr>
          <w:rFonts w:asciiTheme="majorHAnsi" w:hAnsiTheme="majorHAnsi" w:cstheme="majorHAnsi"/>
          <w:sz w:val="24"/>
          <w:szCs w:val="24"/>
        </w:rPr>
        <w:t xml:space="preserve">działały </w:t>
      </w:r>
      <w:r w:rsidR="006B632F">
        <w:rPr>
          <w:rFonts w:asciiTheme="majorHAnsi" w:hAnsiTheme="majorHAnsi" w:cstheme="majorHAnsi"/>
          <w:sz w:val="24"/>
          <w:szCs w:val="24"/>
        </w:rPr>
        <w:t>dwa</w:t>
      </w:r>
      <w:r>
        <w:rPr>
          <w:rFonts w:asciiTheme="majorHAnsi" w:hAnsiTheme="majorHAnsi" w:cstheme="majorHAnsi"/>
          <w:sz w:val="24"/>
          <w:szCs w:val="24"/>
        </w:rPr>
        <w:t xml:space="preserve"> </w:t>
      </w:r>
      <w:r w:rsidRPr="00674902">
        <w:rPr>
          <w:rFonts w:asciiTheme="majorHAnsi" w:hAnsiTheme="majorHAnsi" w:cstheme="majorHAnsi"/>
          <w:sz w:val="24"/>
          <w:szCs w:val="24"/>
        </w:rPr>
        <w:t>Klub</w:t>
      </w:r>
      <w:r>
        <w:rPr>
          <w:rFonts w:asciiTheme="majorHAnsi" w:hAnsiTheme="majorHAnsi" w:cstheme="majorHAnsi"/>
          <w:sz w:val="24"/>
          <w:szCs w:val="24"/>
        </w:rPr>
        <w:t>y</w:t>
      </w:r>
      <w:r w:rsidRPr="00674902">
        <w:rPr>
          <w:rFonts w:asciiTheme="majorHAnsi" w:hAnsiTheme="majorHAnsi" w:cstheme="majorHAnsi"/>
          <w:sz w:val="24"/>
          <w:szCs w:val="24"/>
        </w:rPr>
        <w:t xml:space="preserve"> Senior+</w:t>
      </w:r>
      <w:r w:rsidR="006B632F">
        <w:rPr>
          <w:rFonts w:asciiTheme="majorHAnsi" w:hAnsiTheme="majorHAnsi" w:cstheme="majorHAnsi"/>
          <w:sz w:val="24"/>
          <w:szCs w:val="24"/>
        </w:rPr>
        <w:t xml:space="preserve"> oraz Koło Senior</w:t>
      </w:r>
      <w:r w:rsidR="0034108C">
        <w:rPr>
          <w:rFonts w:asciiTheme="majorHAnsi" w:hAnsiTheme="majorHAnsi" w:cstheme="majorHAnsi"/>
          <w:sz w:val="24"/>
          <w:szCs w:val="24"/>
        </w:rPr>
        <w:t>a</w:t>
      </w:r>
      <w:r>
        <w:rPr>
          <w:rFonts w:asciiTheme="majorHAnsi" w:hAnsiTheme="majorHAnsi" w:cstheme="majorHAnsi"/>
          <w:sz w:val="24"/>
          <w:szCs w:val="24"/>
        </w:rPr>
        <w:t xml:space="preserve">, w których zapewniane były </w:t>
      </w:r>
      <w:r w:rsidR="004D7983" w:rsidRPr="004D7983">
        <w:rPr>
          <w:rFonts w:asciiTheme="majorHAnsi" w:hAnsiTheme="majorHAnsi" w:cstheme="majorHAnsi"/>
          <w:sz w:val="24"/>
          <w:szCs w:val="24"/>
        </w:rPr>
        <w:t xml:space="preserve">zajęcia edukacyjne, aktywizujące i integracyjne 2 razy w tygodniu </w:t>
      </w:r>
      <w:r w:rsidR="007B4DAD">
        <w:rPr>
          <w:rFonts w:asciiTheme="majorHAnsi" w:hAnsiTheme="majorHAnsi" w:cstheme="majorHAnsi"/>
          <w:sz w:val="24"/>
          <w:szCs w:val="24"/>
        </w:rPr>
        <w:br/>
      </w:r>
      <w:r w:rsidR="004D7983" w:rsidRPr="004D7983">
        <w:rPr>
          <w:rFonts w:asciiTheme="majorHAnsi" w:hAnsiTheme="majorHAnsi" w:cstheme="majorHAnsi"/>
          <w:sz w:val="24"/>
          <w:szCs w:val="24"/>
        </w:rPr>
        <w:t>po 4 godziny</w:t>
      </w:r>
      <w:r>
        <w:rPr>
          <w:rFonts w:asciiTheme="majorHAnsi" w:hAnsiTheme="majorHAnsi" w:cstheme="majorHAnsi"/>
          <w:sz w:val="24"/>
          <w:szCs w:val="24"/>
        </w:rPr>
        <w:t xml:space="preserve">. Zadanie </w:t>
      </w:r>
      <w:r w:rsidR="004D7983" w:rsidRPr="004D7983">
        <w:rPr>
          <w:rFonts w:asciiTheme="majorHAnsi" w:hAnsiTheme="majorHAnsi" w:cstheme="majorHAnsi"/>
          <w:sz w:val="24"/>
          <w:szCs w:val="24"/>
        </w:rPr>
        <w:t>finansowane</w:t>
      </w:r>
      <w:r w:rsidR="004D7983">
        <w:rPr>
          <w:rFonts w:asciiTheme="majorHAnsi" w:hAnsiTheme="majorHAnsi" w:cstheme="majorHAnsi"/>
          <w:sz w:val="24"/>
          <w:szCs w:val="24"/>
        </w:rPr>
        <w:t xml:space="preserve"> </w:t>
      </w:r>
      <w:r w:rsidR="004D7983" w:rsidRPr="004D7983">
        <w:rPr>
          <w:rFonts w:asciiTheme="majorHAnsi" w:hAnsiTheme="majorHAnsi" w:cstheme="majorHAnsi"/>
          <w:sz w:val="24"/>
          <w:szCs w:val="24"/>
        </w:rPr>
        <w:t>z Rządowego Programu Senior+ oraz środk</w:t>
      </w:r>
      <w:r>
        <w:rPr>
          <w:rFonts w:asciiTheme="majorHAnsi" w:hAnsiTheme="majorHAnsi" w:cstheme="majorHAnsi"/>
          <w:sz w:val="24"/>
          <w:szCs w:val="24"/>
        </w:rPr>
        <w:t>ów</w:t>
      </w:r>
      <w:r w:rsidR="004D7983" w:rsidRPr="004D7983">
        <w:rPr>
          <w:rFonts w:asciiTheme="majorHAnsi" w:hAnsiTheme="majorHAnsi" w:cstheme="majorHAnsi"/>
          <w:sz w:val="24"/>
          <w:szCs w:val="24"/>
        </w:rPr>
        <w:t xml:space="preserve"> własn</w:t>
      </w:r>
      <w:r>
        <w:rPr>
          <w:rFonts w:asciiTheme="majorHAnsi" w:hAnsiTheme="majorHAnsi" w:cstheme="majorHAnsi"/>
          <w:sz w:val="24"/>
          <w:szCs w:val="24"/>
        </w:rPr>
        <w:t>ych</w:t>
      </w:r>
      <w:r w:rsidR="004D7983" w:rsidRPr="004D7983">
        <w:rPr>
          <w:rFonts w:asciiTheme="majorHAnsi" w:hAnsiTheme="majorHAnsi" w:cstheme="majorHAnsi"/>
          <w:sz w:val="24"/>
          <w:szCs w:val="24"/>
        </w:rPr>
        <w:t xml:space="preserve"> gminy</w:t>
      </w:r>
      <w:r>
        <w:rPr>
          <w:rFonts w:asciiTheme="majorHAnsi" w:hAnsiTheme="majorHAnsi" w:cstheme="majorHAnsi"/>
          <w:sz w:val="24"/>
          <w:szCs w:val="24"/>
        </w:rPr>
        <w:t xml:space="preserve">. </w:t>
      </w:r>
    </w:p>
    <w:p w14:paraId="35A3C5F0" w14:textId="649EADAD" w:rsidR="004D7983" w:rsidRDefault="00674902" w:rsidP="00674902">
      <w:pPr>
        <w:spacing w:after="120" w:line="360" w:lineRule="auto"/>
        <w:jc w:val="both"/>
        <w:rPr>
          <w:rFonts w:asciiTheme="majorHAnsi" w:hAnsiTheme="majorHAnsi" w:cstheme="majorHAnsi"/>
          <w:sz w:val="24"/>
          <w:szCs w:val="24"/>
        </w:rPr>
      </w:pPr>
      <w:r w:rsidRPr="00674902">
        <w:rPr>
          <w:rFonts w:asciiTheme="majorHAnsi" w:hAnsiTheme="majorHAnsi" w:cstheme="majorHAnsi"/>
          <w:sz w:val="24"/>
          <w:szCs w:val="24"/>
        </w:rPr>
        <w:t xml:space="preserve">W sytuacji braku możliwości zapewnienia wsparcia w miejscu zamieszkania </w:t>
      </w:r>
      <w:r w:rsidR="00C10818">
        <w:rPr>
          <w:rFonts w:asciiTheme="majorHAnsi" w:hAnsiTheme="majorHAnsi" w:cstheme="majorHAnsi"/>
          <w:sz w:val="24"/>
          <w:szCs w:val="24"/>
        </w:rPr>
        <w:t>zapewniany</w:t>
      </w:r>
      <w:r w:rsidRPr="00674902">
        <w:rPr>
          <w:rFonts w:asciiTheme="majorHAnsi" w:hAnsiTheme="majorHAnsi" w:cstheme="majorHAnsi"/>
          <w:sz w:val="24"/>
          <w:szCs w:val="24"/>
        </w:rPr>
        <w:t xml:space="preserve"> jest</w:t>
      </w:r>
      <w:r>
        <w:rPr>
          <w:rFonts w:asciiTheme="majorHAnsi" w:hAnsiTheme="majorHAnsi" w:cstheme="majorHAnsi"/>
          <w:sz w:val="24"/>
          <w:szCs w:val="24"/>
        </w:rPr>
        <w:t xml:space="preserve"> </w:t>
      </w:r>
      <w:r w:rsidRPr="00674902">
        <w:rPr>
          <w:rFonts w:asciiTheme="majorHAnsi" w:hAnsiTheme="majorHAnsi" w:cstheme="majorHAnsi"/>
          <w:sz w:val="24"/>
          <w:szCs w:val="24"/>
        </w:rPr>
        <w:t>pobyt w domu pomocy społecznej</w:t>
      </w:r>
      <w:r w:rsidR="00C10818">
        <w:rPr>
          <w:rFonts w:asciiTheme="majorHAnsi" w:hAnsiTheme="majorHAnsi" w:cstheme="majorHAnsi"/>
          <w:sz w:val="24"/>
          <w:szCs w:val="24"/>
        </w:rPr>
        <w:t xml:space="preserve"> (dalej</w:t>
      </w:r>
      <w:r w:rsidR="00234A4B">
        <w:rPr>
          <w:rFonts w:asciiTheme="majorHAnsi" w:hAnsiTheme="majorHAnsi" w:cstheme="majorHAnsi"/>
          <w:sz w:val="24"/>
          <w:szCs w:val="24"/>
        </w:rPr>
        <w:t>:</w:t>
      </w:r>
      <w:r w:rsidR="00C10818">
        <w:rPr>
          <w:rFonts w:asciiTheme="majorHAnsi" w:hAnsiTheme="majorHAnsi" w:cstheme="majorHAnsi"/>
          <w:sz w:val="24"/>
          <w:szCs w:val="24"/>
        </w:rPr>
        <w:t xml:space="preserve"> DPS)</w:t>
      </w:r>
      <w:r w:rsidRPr="00674902">
        <w:rPr>
          <w:rFonts w:asciiTheme="majorHAnsi" w:hAnsiTheme="majorHAnsi" w:cstheme="majorHAnsi"/>
          <w:sz w:val="24"/>
          <w:szCs w:val="24"/>
        </w:rPr>
        <w:t>.</w:t>
      </w:r>
      <w:r w:rsidR="00D42567">
        <w:rPr>
          <w:rFonts w:asciiTheme="majorHAnsi" w:hAnsiTheme="majorHAnsi" w:cstheme="majorHAnsi"/>
          <w:sz w:val="24"/>
          <w:szCs w:val="24"/>
        </w:rPr>
        <w:t xml:space="preserve"> </w:t>
      </w:r>
      <w:r w:rsidR="00C10818">
        <w:rPr>
          <w:rFonts w:asciiTheme="majorHAnsi" w:hAnsiTheme="majorHAnsi" w:cstheme="majorHAnsi"/>
          <w:sz w:val="24"/>
          <w:szCs w:val="24"/>
        </w:rPr>
        <w:t xml:space="preserve">Jak pokazują dane, i w tym aspekcie zapotrzebowanie rośnie, w latach 2015-2020 z 9 do 13 osób. </w:t>
      </w:r>
      <w:r w:rsidR="006B632F">
        <w:rPr>
          <w:rFonts w:asciiTheme="majorHAnsi" w:hAnsiTheme="majorHAnsi" w:cstheme="majorHAnsi"/>
          <w:sz w:val="24"/>
          <w:szCs w:val="24"/>
        </w:rPr>
        <w:t>Ś</w:t>
      </w:r>
      <w:r w:rsidR="00C10818">
        <w:rPr>
          <w:rFonts w:asciiTheme="majorHAnsi" w:hAnsiTheme="majorHAnsi" w:cstheme="majorHAnsi"/>
          <w:sz w:val="24"/>
          <w:szCs w:val="24"/>
        </w:rPr>
        <w:t>rednio każda osoba przebywała w DPS około 11 miesięcy</w:t>
      </w:r>
      <w:r w:rsidR="007D6C1C">
        <w:rPr>
          <w:rFonts w:asciiTheme="majorHAnsi" w:hAnsiTheme="majorHAnsi" w:cstheme="majorHAnsi"/>
          <w:sz w:val="24"/>
          <w:szCs w:val="24"/>
        </w:rPr>
        <w:t xml:space="preserve">. Średnia wartość pobytu przez jeden </w:t>
      </w:r>
      <w:r w:rsidR="00C10818">
        <w:rPr>
          <w:rFonts w:asciiTheme="majorHAnsi" w:hAnsiTheme="majorHAnsi" w:cstheme="majorHAnsi"/>
          <w:sz w:val="24"/>
          <w:szCs w:val="24"/>
        </w:rPr>
        <w:t>miesiąc</w:t>
      </w:r>
      <w:r w:rsidR="007D6C1C">
        <w:rPr>
          <w:rFonts w:asciiTheme="majorHAnsi" w:hAnsiTheme="majorHAnsi" w:cstheme="majorHAnsi"/>
          <w:sz w:val="24"/>
          <w:szCs w:val="24"/>
        </w:rPr>
        <w:t xml:space="preserve"> wzrosła o 36,1%, z</w:t>
      </w:r>
      <w:r w:rsidR="00E51CA6">
        <w:rPr>
          <w:rFonts w:asciiTheme="majorHAnsi" w:hAnsiTheme="majorHAnsi" w:cstheme="majorHAnsi"/>
          <w:sz w:val="24"/>
          <w:szCs w:val="24"/>
        </w:rPr>
        <w:t> </w:t>
      </w:r>
      <w:r w:rsidR="007D6C1C">
        <w:rPr>
          <w:rFonts w:asciiTheme="majorHAnsi" w:hAnsiTheme="majorHAnsi" w:cstheme="majorHAnsi"/>
          <w:sz w:val="24"/>
          <w:szCs w:val="24"/>
        </w:rPr>
        <w:t>2</w:t>
      </w:r>
      <w:r w:rsidR="00E51CA6">
        <w:rPr>
          <w:rFonts w:asciiTheme="majorHAnsi" w:hAnsiTheme="majorHAnsi" w:cstheme="majorHAnsi"/>
          <w:sz w:val="24"/>
          <w:szCs w:val="24"/>
        </w:rPr>
        <w:t> </w:t>
      </w:r>
      <w:r w:rsidR="007D6C1C">
        <w:rPr>
          <w:rFonts w:asciiTheme="majorHAnsi" w:hAnsiTheme="majorHAnsi" w:cstheme="majorHAnsi"/>
          <w:sz w:val="24"/>
          <w:szCs w:val="24"/>
        </w:rPr>
        <w:t>291</w:t>
      </w:r>
      <w:r w:rsidR="00E51CA6">
        <w:rPr>
          <w:rFonts w:asciiTheme="majorHAnsi" w:hAnsiTheme="majorHAnsi" w:cstheme="majorHAnsi"/>
          <w:sz w:val="24"/>
          <w:szCs w:val="24"/>
        </w:rPr>
        <w:t> </w:t>
      </w:r>
      <w:r w:rsidR="007D6C1C">
        <w:rPr>
          <w:rFonts w:asciiTheme="majorHAnsi" w:hAnsiTheme="majorHAnsi" w:cstheme="majorHAnsi"/>
          <w:sz w:val="24"/>
          <w:szCs w:val="24"/>
        </w:rPr>
        <w:t>zł w 2015 roku do 3 117 zł w 2020 roku.</w:t>
      </w:r>
    </w:p>
    <w:p w14:paraId="35BBCFD9" w14:textId="1FC851DC" w:rsidR="004101E5" w:rsidRPr="00E442C6" w:rsidRDefault="004101E5" w:rsidP="004101E5">
      <w:pPr>
        <w:spacing w:after="0" w:line="240" w:lineRule="auto"/>
        <w:jc w:val="both"/>
        <w:rPr>
          <w:rFonts w:asciiTheme="majorHAnsi" w:hAnsiTheme="majorHAnsi" w:cstheme="majorHAnsi"/>
          <w:i/>
          <w:iCs/>
          <w:sz w:val="24"/>
          <w:szCs w:val="24"/>
        </w:rPr>
      </w:pPr>
      <w:bookmarkStart w:id="35" w:name="_Hlk65926485"/>
      <w:r>
        <w:rPr>
          <w:rFonts w:asciiTheme="majorHAnsi" w:hAnsiTheme="majorHAnsi" w:cstheme="majorHAnsi"/>
          <w:i/>
          <w:iCs/>
          <w:sz w:val="24"/>
          <w:szCs w:val="24"/>
        </w:rPr>
        <w:t>Tabela</w:t>
      </w:r>
      <w:r w:rsidR="00062DB8">
        <w:rPr>
          <w:rFonts w:asciiTheme="majorHAnsi" w:hAnsiTheme="majorHAnsi" w:cstheme="majorHAnsi"/>
          <w:i/>
          <w:iCs/>
          <w:sz w:val="24"/>
          <w:szCs w:val="24"/>
        </w:rPr>
        <w:t xml:space="preserve"> 1</w:t>
      </w:r>
      <w:r w:rsidR="002D0E5D">
        <w:rPr>
          <w:rFonts w:asciiTheme="majorHAnsi" w:hAnsiTheme="majorHAnsi" w:cstheme="majorHAnsi"/>
          <w:i/>
          <w:iCs/>
          <w:sz w:val="24"/>
          <w:szCs w:val="24"/>
        </w:rPr>
        <w:t>1</w:t>
      </w:r>
      <w:r w:rsidRPr="00E442C6">
        <w:rPr>
          <w:rFonts w:asciiTheme="majorHAnsi" w:hAnsiTheme="majorHAnsi" w:cstheme="majorHAnsi"/>
          <w:i/>
          <w:iCs/>
          <w:sz w:val="24"/>
          <w:szCs w:val="24"/>
        </w:rPr>
        <w:t xml:space="preserve">. </w:t>
      </w:r>
      <w:r>
        <w:rPr>
          <w:rFonts w:asciiTheme="majorHAnsi" w:hAnsiTheme="majorHAnsi" w:cstheme="majorHAnsi"/>
          <w:i/>
          <w:iCs/>
          <w:sz w:val="24"/>
          <w:szCs w:val="24"/>
        </w:rPr>
        <w:t>Pobyt w domu pomocy społecznej mieszkańców g</w:t>
      </w:r>
      <w:r w:rsidRPr="00E442C6">
        <w:rPr>
          <w:rFonts w:asciiTheme="majorHAnsi" w:hAnsiTheme="majorHAnsi" w:cstheme="majorHAnsi"/>
          <w:i/>
          <w:iCs/>
          <w:sz w:val="24"/>
          <w:szCs w:val="24"/>
        </w:rPr>
        <w:t>min</w:t>
      </w:r>
      <w:r>
        <w:rPr>
          <w:rFonts w:asciiTheme="majorHAnsi" w:hAnsiTheme="majorHAnsi" w:cstheme="majorHAnsi"/>
          <w:i/>
          <w:iCs/>
          <w:sz w:val="24"/>
          <w:szCs w:val="24"/>
        </w:rPr>
        <w:t>y</w:t>
      </w:r>
      <w:r w:rsidRPr="00E442C6">
        <w:rPr>
          <w:rFonts w:asciiTheme="majorHAnsi" w:hAnsiTheme="majorHAnsi" w:cstheme="majorHAnsi"/>
          <w:i/>
          <w:iCs/>
          <w:sz w:val="24"/>
          <w:szCs w:val="24"/>
        </w:rPr>
        <w:t xml:space="preserve"> Kolbudy w latach 2015-20</w:t>
      </w:r>
      <w:r w:rsidR="005F1229">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MRPiPS-03R</w:t>
      </w:r>
      <w:r w:rsidRPr="00E442C6">
        <w:rPr>
          <w:rFonts w:asciiTheme="majorHAnsi" w:hAnsiTheme="majorHAnsi" w:cstheme="majorHAnsi"/>
          <w:i/>
          <w:iCs/>
          <w:sz w:val="24"/>
          <w:szCs w:val="24"/>
        </w:rPr>
        <w:t>.</w:t>
      </w:r>
    </w:p>
    <w:tbl>
      <w:tblPr>
        <w:tblW w:w="9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288"/>
        <w:gridCol w:w="964"/>
        <w:gridCol w:w="964"/>
        <w:gridCol w:w="964"/>
        <w:gridCol w:w="964"/>
        <w:gridCol w:w="964"/>
        <w:gridCol w:w="954"/>
      </w:tblGrid>
      <w:tr w:rsidR="004101E5" w:rsidRPr="00AB1E62" w14:paraId="6F30F216" w14:textId="77777777" w:rsidTr="00DC0A4A">
        <w:trPr>
          <w:trHeight w:val="288"/>
        </w:trPr>
        <w:tc>
          <w:tcPr>
            <w:tcW w:w="3288" w:type="dxa"/>
            <w:shd w:val="clear" w:color="auto" w:fill="F2F2F2" w:themeFill="background1" w:themeFillShade="F2"/>
            <w:noWrap/>
            <w:vAlign w:val="center"/>
            <w:hideMark/>
          </w:tcPr>
          <w:bookmarkEnd w:id="35"/>
          <w:p w14:paraId="012180BE" w14:textId="77777777" w:rsidR="004101E5" w:rsidRPr="00674902" w:rsidRDefault="004101E5" w:rsidP="00DC0A4A">
            <w:pPr>
              <w:spacing w:after="0" w:line="240" w:lineRule="auto"/>
              <w:rPr>
                <w:rFonts w:ascii="Calibri Light" w:eastAsia="Times New Roman" w:hAnsi="Calibri Light" w:cs="Calibri Light"/>
                <w:i/>
                <w:iCs/>
                <w:color w:val="595959" w:themeColor="text1" w:themeTint="A6"/>
                <w:sz w:val="20"/>
                <w:szCs w:val="20"/>
                <w:lang w:eastAsia="pl-PL"/>
              </w:rPr>
            </w:pPr>
            <w:r>
              <w:rPr>
                <w:rFonts w:ascii="Calibri Light" w:eastAsia="Times New Roman" w:hAnsi="Calibri Light" w:cs="Calibri Light"/>
                <w:i/>
                <w:iCs/>
                <w:color w:val="595959" w:themeColor="text1" w:themeTint="A6"/>
                <w:sz w:val="16"/>
                <w:szCs w:val="16"/>
                <w:lang w:eastAsia="pl-PL"/>
              </w:rPr>
              <w:t>Wyszczególnienie</w:t>
            </w:r>
          </w:p>
        </w:tc>
        <w:tc>
          <w:tcPr>
            <w:tcW w:w="964" w:type="dxa"/>
            <w:shd w:val="clear" w:color="auto" w:fill="F2F2F2" w:themeFill="background1" w:themeFillShade="F2"/>
            <w:vAlign w:val="center"/>
            <w:hideMark/>
          </w:tcPr>
          <w:p w14:paraId="7D54A261" w14:textId="77777777" w:rsidR="004101E5" w:rsidRPr="006836A7" w:rsidRDefault="004101E5" w:rsidP="00DC0A4A">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2015</w:t>
            </w:r>
          </w:p>
        </w:tc>
        <w:tc>
          <w:tcPr>
            <w:tcW w:w="964" w:type="dxa"/>
            <w:shd w:val="clear" w:color="auto" w:fill="F2F2F2" w:themeFill="background1" w:themeFillShade="F2"/>
            <w:vAlign w:val="center"/>
            <w:hideMark/>
          </w:tcPr>
          <w:p w14:paraId="32E66DA2" w14:textId="77777777" w:rsidR="004101E5" w:rsidRPr="006836A7" w:rsidRDefault="004101E5" w:rsidP="00DC0A4A">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2016</w:t>
            </w:r>
          </w:p>
        </w:tc>
        <w:tc>
          <w:tcPr>
            <w:tcW w:w="964" w:type="dxa"/>
            <w:shd w:val="clear" w:color="auto" w:fill="F2F2F2" w:themeFill="background1" w:themeFillShade="F2"/>
            <w:vAlign w:val="center"/>
            <w:hideMark/>
          </w:tcPr>
          <w:p w14:paraId="4D08B1BF" w14:textId="77777777" w:rsidR="004101E5" w:rsidRPr="006836A7" w:rsidRDefault="004101E5" w:rsidP="00DC0A4A">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2017</w:t>
            </w:r>
          </w:p>
        </w:tc>
        <w:tc>
          <w:tcPr>
            <w:tcW w:w="964" w:type="dxa"/>
            <w:shd w:val="clear" w:color="auto" w:fill="F2F2F2" w:themeFill="background1" w:themeFillShade="F2"/>
            <w:vAlign w:val="center"/>
            <w:hideMark/>
          </w:tcPr>
          <w:p w14:paraId="6197DAAE" w14:textId="77777777" w:rsidR="004101E5" w:rsidRPr="006836A7" w:rsidRDefault="004101E5" w:rsidP="00DC0A4A">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2018</w:t>
            </w:r>
          </w:p>
        </w:tc>
        <w:tc>
          <w:tcPr>
            <w:tcW w:w="964" w:type="dxa"/>
            <w:shd w:val="clear" w:color="auto" w:fill="F2F2F2" w:themeFill="background1" w:themeFillShade="F2"/>
            <w:vAlign w:val="center"/>
            <w:hideMark/>
          </w:tcPr>
          <w:p w14:paraId="19AD2D70" w14:textId="77777777" w:rsidR="004101E5" w:rsidRPr="006836A7" w:rsidRDefault="004101E5" w:rsidP="00DC0A4A">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2019</w:t>
            </w:r>
          </w:p>
        </w:tc>
        <w:tc>
          <w:tcPr>
            <w:tcW w:w="954" w:type="dxa"/>
            <w:shd w:val="clear" w:color="auto" w:fill="F2F2F2" w:themeFill="background1" w:themeFillShade="F2"/>
            <w:vAlign w:val="center"/>
          </w:tcPr>
          <w:p w14:paraId="23B4EE91" w14:textId="77777777" w:rsidR="004101E5" w:rsidRPr="006836A7" w:rsidRDefault="004101E5" w:rsidP="00DC0A4A">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2020</w:t>
            </w:r>
          </w:p>
        </w:tc>
      </w:tr>
      <w:tr w:rsidR="004101E5" w:rsidRPr="00AB1E62" w14:paraId="5DA56F8D" w14:textId="77777777" w:rsidTr="00DC0A4A">
        <w:trPr>
          <w:trHeight w:val="288"/>
        </w:trPr>
        <w:tc>
          <w:tcPr>
            <w:tcW w:w="3288" w:type="dxa"/>
            <w:noWrap/>
          </w:tcPr>
          <w:p w14:paraId="43C425C9" w14:textId="06E8C391" w:rsidR="004101E5" w:rsidRPr="00A12D64" w:rsidRDefault="005F1229" w:rsidP="004101E5">
            <w:pPr>
              <w:spacing w:after="0" w:line="240" w:lineRule="auto"/>
              <w:rPr>
                <w:rFonts w:asciiTheme="majorHAnsi" w:eastAsia="Times New Roman" w:hAnsiTheme="majorHAnsi" w:cstheme="majorHAnsi"/>
                <w:color w:val="000000"/>
                <w:sz w:val="20"/>
                <w:szCs w:val="20"/>
                <w:lang w:eastAsia="pl-PL"/>
              </w:rPr>
            </w:pPr>
            <w:r w:rsidRPr="00A12D64">
              <w:rPr>
                <w:rFonts w:asciiTheme="majorHAnsi" w:eastAsia="Times New Roman" w:hAnsiTheme="majorHAnsi" w:cstheme="majorHAnsi"/>
                <w:color w:val="000000"/>
                <w:sz w:val="20"/>
                <w:szCs w:val="20"/>
                <w:lang w:eastAsia="pl-PL"/>
              </w:rPr>
              <w:t>L</w:t>
            </w:r>
            <w:r w:rsidR="004101E5" w:rsidRPr="00A12D64">
              <w:rPr>
                <w:rFonts w:asciiTheme="majorHAnsi" w:eastAsia="Times New Roman" w:hAnsiTheme="majorHAnsi" w:cstheme="majorHAnsi"/>
                <w:color w:val="000000"/>
                <w:sz w:val="20"/>
                <w:szCs w:val="20"/>
                <w:lang w:eastAsia="pl-PL"/>
              </w:rPr>
              <w:t>iczba osób, którym przyznano decyzją świadczenie</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6EA6A28" w14:textId="11A4F39F" w:rsidR="004101E5" w:rsidRPr="00A12D64" w:rsidRDefault="006A6893"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9</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9F76E13" w14:textId="3AD9164A" w:rsidR="004101E5" w:rsidRPr="00A12D64" w:rsidRDefault="006A6893"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7</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446BE2C" w14:textId="4B27343C" w:rsidR="004101E5" w:rsidRPr="00A12D64" w:rsidRDefault="006A6893"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11</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8FA6DC8" w14:textId="2F5D88AF" w:rsidR="004101E5" w:rsidRPr="00A12D64" w:rsidRDefault="00274A26"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12</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A527CA7" w14:textId="162DB9D7" w:rsidR="004101E5" w:rsidRPr="00A12D64" w:rsidRDefault="00274A26"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11</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84FB31" w14:textId="30059738" w:rsidR="004101E5" w:rsidRPr="00A12D64" w:rsidRDefault="00274A26"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13</w:t>
            </w:r>
          </w:p>
        </w:tc>
      </w:tr>
      <w:tr w:rsidR="004101E5" w:rsidRPr="00AB1E62" w14:paraId="487264B4" w14:textId="77777777" w:rsidTr="00DC0A4A">
        <w:trPr>
          <w:trHeight w:val="288"/>
        </w:trPr>
        <w:tc>
          <w:tcPr>
            <w:tcW w:w="3288" w:type="dxa"/>
            <w:noWrap/>
          </w:tcPr>
          <w:p w14:paraId="2EB54B84" w14:textId="5156A260" w:rsidR="004101E5" w:rsidRPr="00A12D64" w:rsidRDefault="005F1229" w:rsidP="004101E5">
            <w:pPr>
              <w:spacing w:after="0" w:line="240" w:lineRule="auto"/>
              <w:rPr>
                <w:rFonts w:asciiTheme="majorHAnsi" w:eastAsia="Times New Roman" w:hAnsiTheme="majorHAnsi" w:cstheme="majorHAnsi"/>
                <w:color w:val="000000"/>
                <w:sz w:val="20"/>
                <w:szCs w:val="20"/>
                <w:lang w:eastAsia="pl-PL"/>
              </w:rPr>
            </w:pPr>
            <w:r w:rsidRPr="00A12D64">
              <w:rPr>
                <w:rFonts w:asciiTheme="majorHAnsi" w:eastAsia="Times New Roman" w:hAnsiTheme="majorHAnsi" w:cstheme="majorHAnsi"/>
                <w:color w:val="000000"/>
                <w:sz w:val="20"/>
                <w:szCs w:val="20"/>
                <w:lang w:eastAsia="pl-PL"/>
              </w:rPr>
              <w:t>L</w:t>
            </w:r>
            <w:r w:rsidR="004101E5" w:rsidRPr="00A12D64">
              <w:rPr>
                <w:rFonts w:asciiTheme="majorHAnsi" w:eastAsia="Times New Roman" w:hAnsiTheme="majorHAnsi" w:cstheme="majorHAnsi"/>
                <w:color w:val="000000"/>
                <w:sz w:val="20"/>
                <w:szCs w:val="20"/>
                <w:lang w:eastAsia="pl-PL"/>
              </w:rPr>
              <w:t>iczba świadczeń</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C1ED1E1" w14:textId="5296A899" w:rsidR="004101E5" w:rsidRPr="00A12D64" w:rsidRDefault="006A6893"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98</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5669727" w14:textId="63114D8D" w:rsidR="004101E5" w:rsidRPr="00A12D64" w:rsidRDefault="006A6893"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77</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BC19B19" w14:textId="309ABF06" w:rsidR="004101E5" w:rsidRPr="00A12D64" w:rsidRDefault="006A6893"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105</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D67BF16" w14:textId="0D09E60F" w:rsidR="004101E5" w:rsidRPr="00A12D64" w:rsidRDefault="00274A26"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122</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01A80E4" w14:textId="433D85DB" w:rsidR="004101E5" w:rsidRPr="00A12D64" w:rsidRDefault="00274A26"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108</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CF72C3" w14:textId="099DAC48" w:rsidR="004101E5" w:rsidRPr="00A12D64" w:rsidRDefault="00274A26"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135</w:t>
            </w:r>
          </w:p>
        </w:tc>
      </w:tr>
      <w:tr w:rsidR="004101E5" w:rsidRPr="00AB1E62" w14:paraId="10EECE7F" w14:textId="77777777" w:rsidTr="00DC0A4A">
        <w:trPr>
          <w:trHeight w:val="288"/>
        </w:trPr>
        <w:tc>
          <w:tcPr>
            <w:tcW w:w="3288" w:type="dxa"/>
            <w:noWrap/>
          </w:tcPr>
          <w:p w14:paraId="678E1A44" w14:textId="6530AEE8" w:rsidR="004101E5" w:rsidRPr="00A12D64" w:rsidRDefault="005F1229" w:rsidP="004101E5">
            <w:pPr>
              <w:spacing w:after="0" w:line="240" w:lineRule="auto"/>
              <w:rPr>
                <w:rFonts w:asciiTheme="majorHAnsi" w:eastAsia="Times New Roman" w:hAnsiTheme="majorHAnsi" w:cstheme="majorHAnsi"/>
                <w:color w:val="000000"/>
                <w:sz w:val="20"/>
                <w:szCs w:val="20"/>
                <w:lang w:eastAsia="pl-PL"/>
              </w:rPr>
            </w:pPr>
            <w:r w:rsidRPr="00A12D64">
              <w:rPr>
                <w:rFonts w:asciiTheme="majorHAnsi" w:eastAsia="Times New Roman" w:hAnsiTheme="majorHAnsi" w:cstheme="majorHAnsi"/>
                <w:color w:val="000000"/>
                <w:sz w:val="20"/>
                <w:szCs w:val="20"/>
                <w:lang w:eastAsia="pl-PL"/>
              </w:rPr>
              <w:t>K</w:t>
            </w:r>
            <w:r w:rsidR="004101E5" w:rsidRPr="00A12D64">
              <w:rPr>
                <w:rFonts w:asciiTheme="majorHAnsi" w:eastAsia="Times New Roman" w:hAnsiTheme="majorHAnsi" w:cstheme="majorHAnsi"/>
                <w:color w:val="000000"/>
                <w:sz w:val="20"/>
                <w:szCs w:val="20"/>
                <w:lang w:eastAsia="pl-PL"/>
              </w:rPr>
              <w:t>wota świadczeń w zł</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1928A7A" w14:textId="4A576793" w:rsidR="004101E5" w:rsidRPr="00A12D64" w:rsidRDefault="006A6893"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 xml:space="preserve">224 540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DD75A1C" w14:textId="0B3F1C93" w:rsidR="004101E5" w:rsidRPr="00A12D64" w:rsidRDefault="006A6893"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 xml:space="preserve">197 048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9A8E4AC" w14:textId="2B857B54" w:rsidR="004101E5" w:rsidRPr="00A12D64" w:rsidRDefault="006A6893"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 xml:space="preserve">260 473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F59881A" w14:textId="406DA7EE" w:rsidR="004101E5" w:rsidRPr="00A12D64" w:rsidRDefault="00274A26"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332</w:t>
            </w:r>
            <w:r w:rsidR="006A6893" w:rsidRPr="00A12D64">
              <w:rPr>
                <w:rFonts w:asciiTheme="majorHAnsi" w:eastAsia="Times New Roman" w:hAnsiTheme="majorHAnsi" w:cstheme="majorHAnsi"/>
                <w:color w:val="595959" w:themeColor="text1" w:themeTint="A6"/>
                <w:sz w:val="20"/>
                <w:szCs w:val="20"/>
                <w:lang w:eastAsia="pl-PL"/>
              </w:rPr>
              <w:t xml:space="preserve"> 176 </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8C743AE" w14:textId="26BDB952" w:rsidR="004101E5" w:rsidRPr="00A12D64" w:rsidRDefault="00274A26"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 xml:space="preserve">328 288 </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7C5C53" w14:textId="740FD4E6" w:rsidR="004101E5" w:rsidRPr="00A12D64" w:rsidRDefault="00274A26"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sidRPr="00A12D64">
              <w:rPr>
                <w:rFonts w:asciiTheme="majorHAnsi" w:eastAsia="Times New Roman" w:hAnsiTheme="majorHAnsi" w:cstheme="majorHAnsi"/>
                <w:color w:val="595959" w:themeColor="text1" w:themeTint="A6"/>
                <w:sz w:val="20"/>
                <w:szCs w:val="20"/>
                <w:lang w:eastAsia="pl-PL"/>
              </w:rPr>
              <w:t xml:space="preserve">420 814 </w:t>
            </w:r>
          </w:p>
        </w:tc>
      </w:tr>
      <w:tr w:rsidR="004101E5" w:rsidRPr="00AB1E62" w14:paraId="1398DEA9" w14:textId="77777777" w:rsidTr="00DC0A4A">
        <w:trPr>
          <w:trHeight w:val="288"/>
        </w:trPr>
        <w:tc>
          <w:tcPr>
            <w:tcW w:w="3288" w:type="dxa"/>
            <w:noWrap/>
          </w:tcPr>
          <w:p w14:paraId="540DFF7A" w14:textId="04AB801C" w:rsidR="004101E5" w:rsidRPr="00A12D64" w:rsidRDefault="005F1229" w:rsidP="004101E5">
            <w:pPr>
              <w:spacing w:after="0" w:line="240" w:lineRule="auto"/>
              <w:rPr>
                <w:rFonts w:asciiTheme="majorHAnsi" w:eastAsia="Times New Roman" w:hAnsiTheme="majorHAnsi" w:cstheme="majorHAnsi"/>
                <w:color w:val="000000"/>
                <w:sz w:val="20"/>
                <w:szCs w:val="20"/>
                <w:lang w:eastAsia="pl-PL"/>
              </w:rPr>
            </w:pPr>
            <w:r w:rsidRPr="00A12D64">
              <w:rPr>
                <w:rFonts w:asciiTheme="majorHAnsi" w:eastAsia="Times New Roman" w:hAnsiTheme="majorHAnsi" w:cstheme="majorHAnsi"/>
                <w:color w:val="000000"/>
                <w:sz w:val="20"/>
                <w:szCs w:val="20"/>
                <w:lang w:eastAsia="pl-PL"/>
              </w:rPr>
              <w:t>Ś</w:t>
            </w:r>
            <w:r w:rsidR="004101E5" w:rsidRPr="00A12D64">
              <w:rPr>
                <w:rFonts w:asciiTheme="majorHAnsi" w:eastAsia="Times New Roman" w:hAnsiTheme="majorHAnsi" w:cstheme="majorHAnsi"/>
                <w:color w:val="000000"/>
                <w:sz w:val="20"/>
                <w:szCs w:val="20"/>
                <w:lang w:eastAsia="pl-PL"/>
              </w:rPr>
              <w:t>rednia liczba świadczeń na osobę (miesiąc)</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80EC7C8" w14:textId="6C21AA8A" w:rsidR="004101E5" w:rsidRPr="00A12D64" w:rsidRDefault="00C10818"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10,9</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A13230B" w14:textId="35148874" w:rsidR="004101E5" w:rsidRPr="00A12D64" w:rsidRDefault="00C10818"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11,0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B34193D" w14:textId="030A630A" w:rsidR="004101E5" w:rsidRPr="00A12D64" w:rsidRDefault="00C10818"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9,5</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8B9147F" w14:textId="13FEF91F" w:rsidR="004101E5" w:rsidRPr="00A12D64" w:rsidRDefault="00C10818"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10,2</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F543616" w14:textId="6B1DA511" w:rsidR="004101E5" w:rsidRPr="00A12D64" w:rsidRDefault="00C10818"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9,8</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ABBDAF" w14:textId="6EEE450C" w:rsidR="004101E5" w:rsidRPr="00A12D64" w:rsidRDefault="00C10818" w:rsidP="004101E5">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10,4</w:t>
            </w:r>
          </w:p>
        </w:tc>
      </w:tr>
    </w:tbl>
    <w:p w14:paraId="2EF8F436" w14:textId="5752C3D6" w:rsidR="007B46F5" w:rsidRDefault="007B46F5" w:rsidP="00A07727">
      <w:pPr>
        <w:spacing w:after="120" w:line="360" w:lineRule="auto"/>
        <w:jc w:val="both"/>
        <w:rPr>
          <w:rFonts w:asciiTheme="majorHAnsi" w:hAnsiTheme="majorHAnsi" w:cstheme="majorHAnsi"/>
          <w:sz w:val="24"/>
          <w:szCs w:val="24"/>
        </w:rPr>
      </w:pPr>
    </w:p>
    <w:p w14:paraId="56BBE0EC" w14:textId="77777777" w:rsidR="008B41BD" w:rsidRDefault="008B41BD" w:rsidP="008B41BD">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Wnioski: </w:t>
      </w:r>
    </w:p>
    <w:p w14:paraId="2867C7C2" w14:textId="7393CD3C" w:rsidR="00E1015A" w:rsidRPr="007D6C1C" w:rsidRDefault="006D7A1C" w:rsidP="00602733">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sidRPr="007D6C1C">
        <w:rPr>
          <w:rFonts w:asciiTheme="majorHAnsi" w:hAnsiTheme="majorHAnsi" w:cstheme="majorHAnsi"/>
          <w:color w:val="595959" w:themeColor="text1" w:themeTint="A6"/>
          <w:sz w:val="24"/>
          <w:szCs w:val="24"/>
        </w:rPr>
        <w:t>postępujący</w:t>
      </w:r>
      <w:r w:rsidR="008B41BD" w:rsidRPr="007D6C1C">
        <w:rPr>
          <w:rFonts w:asciiTheme="majorHAnsi" w:hAnsiTheme="majorHAnsi" w:cstheme="majorHAnsi"/>
          <w:color w:val="595959" w:themeColor="text1" w:themeTint="A6"/>
          <w:sz w:val="24"/>
          <w:szCs w:val="24"/>
        </w:rPr>
        <w:t xml:space="preserve"> proces starzenia się społeczeństwa</w:t>
      </w:r>
      <w:r w:rsidR="007D6C1C" w:rsidRPr="007D6C1C">
        <w:rPr>
          <w:rFonts w:asciiTheme="majorHAnsi" w:hAnsiTheme="majorHAnsi" w:cstheme="majorHAnsi"/>
          <w:color w:val="595959" w:themeColor="text1" w:themeTint="A6"/>
          <w:sz w:val="24"/>
          <w:szCs w:val="24"/>
        </w:rPr>
        <w:t xml:space="preserve">, </w:t>
      </w:r>
      <w:r w:rsidR="00E1015A" w:rsidRPr="007D6C1C">
        <w:rPr>
          <w:rFonts w:asciiTheme="majorHAnsi" w:hAnsiTheme="majorHAnsi" w:cstheme="majorHAnsi"/>
          <w:color w:val="595959" w:themeColor="text1" w:themeTint="A6"/>
          <w:sz w:val="24"/>
          <w:szCs w:val="24"/>
        </w:rPr>
        <w:t>rosnące obciążenie demograficzne w</w:t>
      </w:r>
      <w:r w:rsidR="00E51CA6">
        <w:rPr>
          <w:rFonts w:asciiTheme="majorHAnsi" w:hAnsiTheme="majorHAnsi" w:cstheme="majorHAnsi"/>
          <w:color w:val="595959" w:themeColor="text1" w:themeTint="A6"/>
          <w:sz w:val="24"/>
          <w:szCs w:val="24"/>
        </w:rPr>
        <w:t> </w:t>
      </w:r>
      <w:r w:rsidR="00E1015A" w:rsidRPr="007D6C1C">
        <w:rPr>
          <w:rFonts w:asciiTheme="majorHAnsi" w:hAnsiTheme="majorHAnsi" w:cstheme="majorHAnsi"/>
          <w:color w:val="595959" w:themeColor="text1" w:themeTint="A6"/>
          <w:sz w:val="24"/>
          <w:szCs w:val="24"/>
        </w:rPr>
        <w:t>gminie będzie powodować większe potrzeby w zapewnieniu wsparcia osobom starszym</w:t>
      </w:r>
    </w:p>
    <w:p w14:paraId="18896C3A" w14:textId="1DB2C78A" w:rsidR="00F619FA" w:rsidRDefault="00F619FA"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w populacji osób starszych dominują kobiety, więcej jest gospodarstw jednoosobowych</w:t>
      </w:r>
    </w:p>
    <w:p w14:paraId="74EDB7B4" w14:textId="7A985CB2" w:rsidR="007D6C1C" w:rsidRDefault="007D6C1C"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rekomendowany dalszy rozwój infrastruktury na rzecz osób starszych</w:t>
      </w:r>
      <w:r w:rsidR="00182A2D">
        <w:rPr>
          <w:rFonts w:asciiTheme="majorHAnsi" w:hAnsiTheme="majorHAnsi" w:cstheme="majorHAnsi"/>
          <w:color w:val="595959" w:themeColor="text1" w:themeTint="A6"/>
          <w:sz w:val="24"/>
          <w:szCs w:val="24"/>
        </w:rPr>
        <w:t>, w tym zwiększenie dostępu do usług w miejscu zamieszkania i ośrodków wsparcia</w:t>
      </w:r>
    </w:p>
    <w:p w14:paraId="7129B449" w14:textId="01BE19BA" w:rsidR="00E11522" w:rsidRDefault="00E11522"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b</w:t>
      </w:r>
      <w:r w:rsidRPr="00E11522">
        <w:rPr>
          <w:rFonts w:asciiTheme="majorHAnsi" w:hAnsiTheme="majorHAnsi" w:cstheme="majorHAnsi"/>
          <w:color w:val="595959" w:themeColor="text1" w:themeTint="A6"/>
          <w:sz w:val="24"/>
          <w:szCs w:val="24"/>
        </w:rPr>
        <w:t>rak edukacji ustawicznej dla osób starszych</w:t>
      </w:r>
    </w:p>
    <w:p w14:paraId="3823C998" w14:textId="77777777" w:rsidR="0034108C" w:rsidRPr="0034108C" w:rsidRDefault="0034108C" w:rsidP="00771CFA">
      <w:pPr>
        <w:pStyle w:val="Akapitzlist"/>
        <w:numPr>
          <w:ilvl w:val="0"/>
          <w:numId w:val="37"/>
        </w:numPr>
        <w:spacing w:after="0" w:line="276" w:lineRule="auto"/>
        <w:ind w:left="568" w:hanging="284"/>
        <w:jc w:val="both"/>
      </w:pPr>
      <w:r>
        <w:rPr>
          <w:rFonts w:asciiTheme="majorHAnsi" w:hAnsiTheme="majorHAnsi" w:cstheme="majorHAnsi"/>
          <w:color w:val="595959" w:themeColor="text1" w:themeTint="A6"/>
          <w:sz w:val="24"/>
          <w:szCs w:val="24"/>
        </w:rPr>
        <w:t xml:space="preserve">dalszy </w:t>
      </w:r>
      <w:r w:rsidR="006B632F" w:rsidRPr="0034108C">
        <w:rPr>
          <w:rFonts w:asciiTheme="majorHAnsi" w:hAnsiTheme="majorHAnsi" w:cstheme="majorHAnsi"/>
          <w:color w:val="595959" w:themeColor="text1" w:themeTint="A6"/>
          <w:sz w:val="24"/>
          <w:szCs w:val="24"/>
        </w:rPr>
        <w:t>rozwój</w:t>
      </w:r>
      <w:r w:rsidR="00E11522" w:rsidRPr="0034108C">
        <w:rPr>
          <w:rFonts w:asciiTheme="majorHAnsi" w:hAnsiTheme="majorHAnsi" w:cstheme="majorHAnsi"/>
          <w:color w:val="595959" w:themeColor="text1" w:themeTint="A6"/>
          <w:sz w:val="24"/>
          <w:szCs w:val="24"/>
        </w:rPr>
        <w:t xml:space="preserve"> form opieki domowej</w:t>
      </w:r>
      <w:r w:rsidR="007D6C1C" w:rsidRPr="0034108C">
        <w:rPr>
          <w:rFonts w:asciiTheme="majorHAnsi" w:hAnsiTheme="majorHAnsi" w:cstheme="majorHAnsi"/>
          <w:color w:val="595959" w:themeColor="text1" w:themeTint="A6"/>
          <w:sz w:val="24"/>
          <w:szCs w:val="24"/>
        </w:rPr>
        <w:t>, w tym wspierających opiekunów osób starszych</w:t>
      </w:r>
      <w:r w:rsidR="0096094F" w:rsidRPr="0034108C">
        <w:rPr>
          <w:rFonts w:asciiTheme="majorHAnsi" w:hAnsiTheme="majorHAnsi" w:cstheme="majorHAnsi"/>
          <w:color w:val="595959" w:themeColor="text1" w:themeTint="A6"/>
          <w:sz w:val="24"/>
          <w:szCs w:val="24"/>
        </w:rPr>
        <w:t xml:space="preserve"> </w:t>
      </w:r>
    </w:p>
    <w:p w14:paraId="2D6A92F0" w14:textId="4FF9914D" w:rsidR="00B5771B" w:rsidRDefault="00BC100D" w:rsidP="00543239">
      <w:pPr>
        <w:pStyle w:val="Nagwek2"/>
      </w:pPr>
      <w:bookmarkStart w:id="36" w:name="_Toc66427906"/>
      <w:r>
        <w:lastRenderedPageBreak/>
        <w:t xml:space="preserve">III.9. </w:t>
      </w:r>
      <w:r w:rsidR="00B5771B">
        <w:t>EDUKACJA</w:t>
      </w:r>
      <w:bookmarkEnd w:id="36"/>
    </w:p>
    <w:p w14:paraId="58A63143" w14:textId="522BC464" w:rsidR="001D2FE0" w:rsidRDefault="005D2148" w:rsidP="005D2148">
      <w:pPr>
        <w:spacing w:after="120" w:line="360" w:lineRule="auto"/>
        <w:jc w:val="both"/>
        <w:rPr>
          <w:rFonts w:asciiTheme="majorHAnsi" w:hAnsiTheme="majorHAnsi" w:cstheme="majorHAnsi"/>
          <w:sz w:val="24"/>
          <w:szCs w:val="24"/>
          <w:highlight w:val="lightGray"/>
        </w:rPr>
      </w:pPr>
      <w:r w:rsidRPr="005D2148">
        <w:rPr>
          <w:rFonts w:asciiTheme="majorHAnsi" w:hAnsiTheme="majorHAnsi" w:cstheme="majorHAnsi"/>
          <w:sz w:val="24"/>
          <w:szCs w:val="24"/>
        </w:rPr>
        <w:t>Infrastruktur</w:t>
      </w:r>
      <w:r>
        <w:rPr>
          <w:rFonts w:asciiTheme="majorHAnsi" w:hAnsiTheme="majorHAnsi" w:cstheme="majorHAnsi"/>
          <w:sz w:val="24"/>
          <w:szCs w:val="24"/>
        </w:rPr>
        <w:t xml:space="preserve">a </w:t>
      </w:r>
      <w:r w:rsidRPr="005D2148">
        <w:rPr>
          <w:rFonts w:asciiTheme="majorHAnsi" w:hAnsiTheme="majorHAnsi" w:cstheme="majorHAnsi"/>
          <w:sz w:val="24"/>
          <w:szCs w:val="24"/>
        </w:rPr>
        <w:t>edukacyjn</w:t>
      </w:r>
      <w:r>
        <w:rPr>
          <w:rFonts w:asciiTheme="majorHAnsi" w:hAnsiTheme="majorHAnsi" w:cstheme="majorHAnsi"/>
          <w:sz w:val="24"/>
          <w:szCs w:val="24"/>
        </w:rPr>
        <w:t>a w G</w:t>
      </w:r>
      <w:r w:rsidRPr="005D2148">
        <w:rPr>
          <w:rFonts w:asciiTheme="majorHAnsi" w:hAnsiTheme="majorHAnsi" w:cstheme="majorHAnsi"/>
          <w:sz w:val="24"/>
          <w:szCs w:val="24"/>
        </w:rPr>
        <w:t>min</w:t>
      </w:r>
      <w:r>
        <w:rPr>
          <w:rFonts w:asciiTheme="majorHAnsi" w:hAnsiTheme="majorHAnsi" w:cstheme="majorHAnsi"/>
          <w:sz w:val="24"/>
          <w:szCs w:val="24"/>
        </w:rPr>
        <w:t>ie</w:t>
      </w:r>
      <w:r w:rsidRPr="005D2148">
        <w:rPr>
          <w:rFonts w:asciiTheme="majorHAnsi" w:hAnsiTheme="majorHAnsi" w:cstheme="majorHAnsi"/>
          <w:sz w:val="24"/>
          <w:szCs w:val="24"/>
        </w:rPr>
        <w:t xml:space="preserve"> Kolbudy</w:t>
      </w:r>
      <w:r>
        <w:rPr>
          <w:rFonts w:asciiTheme="majorHAnsi" w:hAnsiTheme="majorHAnsi" w:cstheme="majorHAnsi"/>
          <w:sz w:val="24"/>
          <w:szCs w:val="24"/>
        </w:rPr>
        <w:t xml:space="preserve"> zapewnia dostęp do </w:t>
      </w:r>
      <w:r w:rsidRPr="005D2148">
        <w:rPr>
          <w:rFonts w:asciiTheme="majorHAnsi" w:hAnsiTheme="majorHAnsi" w:cstheme="majorHAnsi"/>
          <w:sz w:val="24"/>
          <w:szCs w:val="24"/>
        </w:rPr>
        <w:t>dobrze rozwinięt</w:t>
      </w:r>
      <w:r>
        <w:rPr>
          <w:rFonts w:asciiTheme="majorHAnsi" w:hAnsiTheme="majorHAnsi" w:cstheme="majorHAnsi"/>
          <w:sz w:val="24"/>
          <w:szCs w:val="24"/>
        </w:rPr>
        <w:t>ej</w:t>
      </w:r>
      <w:r w:rsidRPr="005D2148">
        <w:rPr>
          <w:rFonts w:asciiTheme="majorHAnsi" w:hAnsiTheme="majorHAnsi" w:cstheme="majorHAnsi"/>
          <w:sz w:val="24"/>
          <w:szCs w:val="24"/>
        </w:rPr>
        <w:t xml:space="preserve"> sie</w:t>
      </w:r>
      <w:r>
        <w:rPr>
          <w:rFonts w:asciiTheme="majorHAnsi" w:hAnsiTheme="majorHAnsi" w:cstheme="majorHAnsi"/>
          <w:sz w:val="24"/>
          <w:szCs w:val="24"/>
        </w:rPr>
        <w:t>ci</w:t>
      </w:r>
      <w:r w:rsidRPr="005D2148">
        <w:rPr>
          <w:rFonts w:asciiTheme="majorHAnsi" w:hAnsiTheme="majorHAnsi" w:cstheme="majorHAnsi"/>
          <w:sz w:val="24"/>
          <w:szCs w:val="24"/>
        </w:rPr>
        <w:t xml:space="preserve"> szkół podstawowych</w:t>
      </w:r>
      <w:r>
        <w:rPr>
          <w:rFonts w:asciiTheme="majorHAnsi" w:hAnsiTheme="majorHAnsi" w:cstheme="majorHAnsi"/>
          <w:sz w:val="24"/>
          <w:szCs w:val="24"/>
        </w:rPr>
        <w:t xml:space="preserve">, </w:t>
      </w:r>
      <w:r w:rsidRPr="005D2148">
        <w:rPr>
          <w:rFonts w:asciiTheme="majorHAnsi" w:hAnsiTheme="majorHAnsi" w:cstheme="majorHAnsi"/>
          <w:sz w:val="24"/>
          <w:szCs w:val="24"/>
        </w:rPr>
        <w:t>placówek przedszkolnych i żłobków.</w:t>
      </w:r>
      <w:r>
        <w:rPr>
          <w:rFonts w:asciiTheme="majorHAnsi" w:hAnsiTheme="majorHAnsi" w:cstheme="majorHAnsi"/>
          <w:sz w:val="24"/>
          <w:szCs w:val="24"/>
        </w:rPr>
        <w:t xml:space="preserve"> </w:t>
      </w:r>
      <w:r w:rsidRPr="005D2148">
        <w:rPr>
          <w:rFonts w:asciiTheme="majorHAnsi" w:hAnsiTheme="majorHAnsi" w:cstheme="majorHAnsi"/>
          <w:sz w:val="24"/>
          <w:szCs w:val="24"/>
        </w:rPr>
        <w:t xml:space="preserve">Gmina </w:t>
      </w:r>
      <w:r>
        <w:rPr>
          <w:rFonts w:asciiTheme="majorHAnsi" w:hAnsiTheme="majorHAnsi" w:cstheme="majorHAnsi"/>
          <w:sz w:val="24"/>
          <w:szCs w:val="24"/>
        </w:rPr>
        <w:t xml:space="preserve">jest </w:t>
      </w:r>
      <w:r w:rsidRPr="005D2148">
        <w:rPr>
          <w:rFonts w:asciiTheme="majorHAnsi" w:hAnsiTheme="majorHAnsi" w:cstheme="majorHAnsi"/>
          <w:sz w:val="24"/>
          <w:szCs w:val="24"/>
        </w:rPr>
        <w:t>organem prowadzącym 6</w:t>
      </w:r>
      <w:r w:rsidR="00E51CA6">
        <w:rPr>
          <w:rFonts w:asciiTheme="majorHAnsi" w:hAnsiTheme="majorHAnsi" w:cstheme="majorHAnsi"/>
          <w:sz w:val="24"/>
          <w:szCs w:val="24"/>
        </w:rPr>
        <w:t> </w:t>
      </w:r>
      <w:r w:rsidRPr="005D2148">
        <w:rPr>
          <w:rFonts w:asciiTheme="majorHAnsi" w:hAnsiTheme="majorHAnsi" w:cstheme="majorHAnsi"/>
          <w:sz w:val="24"/>
          <w:szCs w:val="24"/>
        </w:rPr>
        <w:t>jednostek publicznych: Zesp</w:t>
      </w:r>
      <w:r>
        <w:rPr>
          <w:rFonts w:asciiTheme="majorHAnsi" w:hAnsiTheme="majorHAnsi" w:cstheme="majorHAnsi"/>
          <w:sz w:val="24"/>
          <w:szCs w:val="24"/>
        </w:rPr>
        <w:t>o</w:t>
      </w:r>
      <w:r w:rsidRPr="005D2148">
        <w:rPr>
          <w:rFonts w:asciiTheme="majorHAnsi" w:hAnsiTheme="majorHAnsi" w:cstheme="majorHAnsi"/>
          <w:sz w:val="24"/>
          <w:szCs w:val="24"/>
        </w:rPr>
        <w:t>ł</w:t>
      </w:r>
      <w:r>
        <w:rPr>
          <w:rFonts w:asciiTheme="majorHAnsi" w:hAnsiTheme="majorHAnsi" w:cstheme="majorHAnsi"/>
          <w:sz w:val="24"/>
          <w:szCs w:val="24"/>
        </w:rPr>
        <w:t>u</w:t>
      </w:r>
      <w:r w:rsidRPr="005D2148">
        <w:rPr>
          <w:rFonts w:asciiTheme="majorHAnsi" w:hAnsiTheme="majorHAnsi" w:cstheme="majorHAnsi"/>
          <w:sz w:val="24"/>
          <w:szCs w:val="24"/>
        </w:rPr>
        <w:t xml:space="preserve"> Kształcenia i Wychowania w Kolbudach (Szkoła Podstawowa im. Mariusza Zaruskiego, Szkoła Filialna w Buszkowach i Przedszkole w Kolbudach),</w:t>
      </w:r>
      <w:r>
        <w:rPr>
          <w:rFonts w:asciiTheme="majorHAnsi" w:hAnsiTheme="majorHAnsi" w:cstheme="majorHAnsi"/>
          <w:sz w:val="24"/>
          <w:szCs w:val="24"/>
        </w:rPr>
        <w:t xml:space="preserve"> </w:t>
      </w:r>
      <w:r w:rsidRPr="005D2148">
        <w:rPr>
          <w:rFonts w:asciiTheme="majorHAnsi" w:hAnsiTheme="majorHAnsi" w:cstheme="majorHAnsi"/>
          <w:sz w:val="24"/>
          <w:szCs w:val="24"/>
        </w:rPr>
        <w:t>Zesp</w:t>
      </w:r>
      <w:r>
        <w:rPr>
          <w:rFonts w:asciiTheme="majorHAnsi" w:hAnsiTheme="majorHAnsi" w:cstheme="majorHAnsi"/>
          <w:sz w:val="24"/>
          <w:szCs w:val="24"/>
        </w:rPr>
        <w:t>o</w:t>
      </w:r>
      <w:r w:rsidRPr="005D2148">
        <w:rPr>
          <w:rFonts w:asciiTheme="majorHAnsi" w:hAnsiTheme="majorHAnsi" w:cstheme="majorHAnsi"/>
          <w:sz w:val="24"/>
          <w:szCs w:val="24"/>
        </w:rPr>
        <w:t>ł</w:t>
      </w:r>
      <w:r>
        <w:rPr>
          <w:rFonts w:asciiTheme="majorHAnsi" w:hAnsiTheme="majorHAnsi" w:cstheme="majorHAnsi"/>
          <w:sz w:val="24"/>
          <w:szCs w:val="24"/>
        </w:rPr>
        <w:t>u</w:t>
      </w:r>
      <w:r w:rsidRPr="005D2148">
        <w:rPr>
          <w:rFonts w:asciiTheme="majorHAnsi" w:hAnsiTheme="majorHAnsi" w:cstheme="majorHAnsi"/>
          <w:sz w:val="24"/>
          <w:szCs w:val="24"/>
        </w:rPr>
        <w:t xml:space="preserve"> Kształcenia i Wychowania w Bielkówku,</w:t>
      </w:r>
      <w:r>
        <w:rPr>
          <w:rFonts w:asciiTheme="majorHAnsi" w:hAnsiTheme="majorHAnsi" w:cstheme="majorHAnsi"/>
          <w:sz w:val="24"/>
          <w:szCs w:val="24"/>
        </w:rPr>
        <w:t xml:space="preserve"> </w:t>
      </w:r>
      <w:r w:rsidRPr="005D2148">
        <w:rPr>
          <w:rFonts w:asciiTheme="majorHAnsi" w:hAnsiTheme="majorHAnsi" w:cstheme="majorHAnsi"/>
          <w:sz w:val="24"/>
          <w:szCs w:val="24"/>
        </w:rPr>
        <w:t>Zesp</w:t>
      </w:r>
      <w:r>
        <w:rPr>
          <w:rFonts w:asciiTheme="majorHAnsi" w:hAnsiTheme="majorHAnsi" w:cstheme="majorHAnsi"/>
          <w:sz w:val="24"/>
          <w:szCs w:val="24"/>
        </w:rPr>
        <w:t>ołu</w:t>
      </w:r>
      <w:r w:rsidRPr="005D2148">
        <w:rPr>
          <w:rFonts w:asciiTheme="majorHAnsi" w:hAnsiTheme="majorHAnsi" w:cstheme="majorHAnsi"/>
          <w:sz w:val="24"/>
          <w:szCs w:val="24"/>
        </w:rPr>
        <w:t xml:space="preserve"> Kształcenia i Wychowania w Lublewie</w:t>
      </w:r>
      <w:r w:rsidR="0034108C">
        <w:rPr>
          <w:rFonts w:asciiTheme="majorHAnsi" w:hAnsiTheme="majorHAnsi" w:cstheme="majorHAnsi"/>
          <w:sz w:val="24"/>
          <w:szCs w:val="24"/>
        </w:rPr>
        <w:t xml:space="preserve"> Gdańskim</w:t>
      </w:r>
      <w:r w:rsidRPr="005D2148">
        <w:rPr>
          <w:rFonts w:asciiTheme="majorHAnsi" w:hAnsiTheme="majorHAnsi" w:cstheme="majorHAnsi"/>
          <w:sz w:val="24"/>
          <w:szCs w:val="24"/>
        </w:rPr>
        <w:t>,</w:t>
      </w:r>
      <w:r>
        <w:rPr>
          <w:rFonts w:asciiTheme="majorHAnsi" w:hAnsiTheme="majorHAnsi" w:cstheme="majorHAnsi"/>
          <w:sz w:val="24"/>
          <w:szCs w:val="24"/>
        </w:rPr>
        <w:t xml:space="preserve"> </w:t>
      </w:r>
      <w:r w:rsidRPr="005D2148">
        <w:rPr>
          <w:rFonts w:asciiTheme="majorHAnsi" w:hAnsiTheme="majorHAnsi" w:cstheme="majorHAnsi"/>
          <w:sz w:val="24"/>
          <w:szCs w:val="24"/>
        </w:rPr>
        <w:t>Szkoł</w:t>
      </w:r>
      <w:r>
        <w:rPr>
          <w:rFonts w:asciiTheme="majorHAnsi" w:hAnsiTheme="majorHAnsi" w:cstheme="majorHAnsi"/>
          <w:sz w:val="24"/>
          <w:szCs w:val="24"/>
        </w:rPr>
        <w:t>y</w:t>
      </w:r>
      <w:r w:rsidRPr="005D2148">
        <w:rPr>
          <w:rFonts w:asciiTheme="majorHAnsi" w:hAnsiTheme="majorHAnsi" w:cstheme="majorHAnsi"/>
          <w:sz w:val="24"/>
          <w:szCs w:val="24"/>
        </w:rPr>
        <w:t xml:space="preserve"> Podstawow</w:t>
      </w:r>
      <w:r>
        <w:rPr>
          <w:rFonts w:asciiTheme="majorHAnsi" w:hAnsiTheme="majorHAnsi" w:cstheme="majorHAnsi"/>
          <w:sz w:val="24"/>
          <w:szCs w:val="24"/>
        </w:rPr>
        <w:t>ej</w:t>
      </w:r>
      <w:r w:rsidRPr="005D2148">
        <w:rPr>
          <w:rFonts w:asciiTheme="majorHAnsi" w:hAnsiTheme="majorHAnsi" w:cstheme="majorHAnsi"/>
          <w:sz w:val="24"/>
          <w:szCs w:val="24"/>
        </w:rPr>
        <w:t xml:space="preserve"> w Pręgowie,</w:t>
      </w:r>
      <w:r>
        <w:rPr>
          <w:rFonts w:asciiTheme="majorHAnsi" w:hAnsiTheme="majorHAnsi" w:cstheme="majorHAnsi"/>
          <w:sz w:val="24"/>
          <w:szCs w:val="24"/>
        </w:rPr>
        <w:t xml:space="preserve"> S</w:t>
      </w:r>
      <w:r w:rsidRPr="005D2148">
        <w:rPr>
          <w:rFonts w:asciiTheme="majorHAnsi" w:hAnsiTheme="majorHAnsi" w:cstheme="majorHAnsi"/>
          <w:sz w:val="24"/>
          <w:szCs w:val="24"/>
        </w:rPr>
        <w:t>zkoł</w:t>
      </w:r>
      <w:r>
        <w:rPr>
          <w:rFonts w:asciiTheme="majorHAnsi" w:hAnsiTheme="majorHAnsi" w:cstheme="majorHAnsi"/>
          <w:sz w:val="24"/>
          <w:szCs w:val="24"/>
        </w:rPr>
        <w:t>y</w:t>
      </w:r>
      <w:r w:rsidRPr="005D2148">
        <w:rPr>
          <w:rFonts w:asciiTheme="majorHAnsi" w:hAnsiTheme="majorHAnsi" w:cstheme="majorHAnsi"/>
          <w:sz w:val="24"/>
          <w:szCs w:val="24"/>
        </w:rPr>
        <w:t xml:space="preserve"> Podstawow</w:t>
      </w:r>
      <w:r>
        <w:rPr>
          <w:rFonts w:asciiTheme="majorHAnsi" w:hAnsiTheme="majorHAnsi" w:cstheme="majorHAnsi"/>
          <w:sz w:val="24"/>
          <w:szCs w:val="24"/>
        </w:rPr>
        <w:t>ej</w:t>
      </w:r>
      <w:r w:rsidRPr="005D2148">
        <w:rPr>
          <w:rFonts w:asciiTheme="majorHAnsi" w:hAnsiTheme="majorHAnsi" w:cstheme="majorHAnsi"/>
          <w:sz w:val="24"/>
          <w:szCs w:val="24"/>
        </w:rPr>
        <w:t xml:space="preserve"> w Kowalach</w:t>
      </w:r>
      <w:r>
        <w:rPr>
          <w:rFonts w:asciiTheme="majorHAnsi" w:hAnsiTheme="majorHAnsi" w:cstheme="majorHAnsi"/>
          <w:sz w:val="24"/>
          <w:szCs w:val="24"/>
        </w:rPr>
        <w:t xml:space="preserve"> oraz </w:t>
      </w:r>
      <w:r w:rsidRPr="005D2148">
        <w:rPr>
          <w:rFonts w:asciiTheme="majorHAnsi" w:hAnsiTheme="majorHAnsi" w:cstheme="majorHAnsi"/>
          <w:sz w:val="24"/>
          <w:szCs w:val="24"/>
        </w:rPr>
        <w:t>Przedszkol</w:t>
      </w:r>
      <w:r>
        <w:rPr>
          <w:rFonts w:asciiTheme="majorHAnsi" w:hAnsiTheme="majorHAnsi" w:cstheme="majorHAnsi"/>
          <w:sz w:val="24"/>
          <w:szCs w:val="24"/>
        </w:rPr>
        <w:t>a</w:t>
      </w:r>
      <w:r w:rsidRPr="005D2148">
        <w:rPr>
          <w:rFonts w:asciiTheme="majorHAnsi" w:hAnsiTheme="majorHAnsi" w:cstheme="majorHAnsi"/>
          <w:sz w:val="24"/>
          <w:szCs w:val="24"/>
        </w:rPr>
        <w:t xml:space="preserve"> w Kowalach.</w:t>
      </w:r>
      <w:r>
        <w:rPr>
          <w:rFonts w:asciiTheme="majorHAnsi" w:hAnsiTheme="majorHAnsi" w:cstheme="majorHAnsi"/>
          <w:sz w:val="24"/>
          <w:szCs w:val="24"/>
        </w:rPr>
        <w:t xml:space="preserve"> </w:t>
      </w:r>
      <w:r w:rsidRPr="005D2148">
        <w:rPr>
          <w:rFonts w:asciiTheme="majorHAnsi" w:hAnsiTheme="majorHAnsi" w:cstheme="majorHAnsi"/>
          <w:sz w:val="24"/>
          <w:szCs w:val="24"/>
        </w:rPr>
        <w:t>Ponadto na terenie gminy funkcjonują niepubliczne szkoły, przedszkola i żłobki (11</w:t>
      </w:r>
      <w:r w:rsidR="00E51CA6">
        <w:rPr>
          <w:rFonts w:asciiTheme="majorHAnsi" w:hAnsiTheme="majorHAnsi" w:cstheme="majorHAnsi"/>
          <w:sz w:val="24"/>
          <w:szCs w:val="24"/>
        </w:rPr>
        <w:t> </w:t>
      </w:r>
      <w:r w:rsidRPr="005D2148">
        <w:rPr>
          <w:rFonts w:asciiTheme="majorHAnsi" w:hAnsiTheme="majorHAnsi" w:cstheme="majorHAnsi"/>
          <w:sz w:val="24"/>
          <w:szCs w:val="24"/>
        </w:rPr>
        <w:t>jednostek), a także kluby dziecięce (3 jednostki)</w:t>
      </w:r>
      <w:r>
        <w:rPr>
          <w:rFonts w:asciiTheme="majorHAnsi" w:hAnsiTheme="majorHAnsi" w:cstheme="majorHAnsi"/>
          <w:sz w:val="24"/>
          <w:szCs w:val="24"/>
        </w:rPr>
        <w:t xml:space="preserve">. </w:t>
      </w:r>
    </w:p>
    <w:p w14:paraId="0F652214" w14:textId="40FEB4E4" w:rsidR="00D93B00" w:rsidRDefault="00C9421F" w:rsidP="00240D6C">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W gminie Kolbudy zabezpieczona jest wysoka l</w:t>
      </w:r>
      <w:r w:rsidR="00240D6C" w:rsidRPr="00240D6C">
        <w:rPr>
          <w:rFonts w:asciiTheme="majorHAnsi" w:hAnsiTheme="majorHAnsi" w:cstheme="majorHAnsi"/>
          <w:sz w:val="24"/>
          <w:szCs w:val="24"/>
        </w:rPr>
        <w:t>iczba miejsc w przedszkolach</w:t>
      </w:r>
      <w:r>
        <w:rPr>
          <w:rFonts w:asciiTheme="majorHAnsi" w:hAnsiTheme="majorHAnsi" w:cstheme="majorHAnsi"/>
          <w:sz w:val="24"/>
          <w:szCs w:val="24"/>
        </w:rPr>
        <w:t xml:space="preserve"> publicznych – 370</w:t>
      </w:r>
      <w:r w:rsidR="00E51CA6">
        <w:rPr>
          <w:rFonts w:asciiTheme="majorHAnsi" w:hAnsiTheme="majorHAnsi" w:cstheme="majorHAnsi"/>
          <w:sz w:val="24"/>
          <w:szCs w:val="24"/>
        </w:rPr>
        <w:t> </w:t>
      </w:r>
      <w:r>
        <w:rPr>
          <w:rFonts w:asciiTheme="majorHAnsi" w:hAnsiTheme="majorHAnsi" w:cstheme="majorHAnsi"/>
          <w:sz w:val="24"/>
          <w:szCs w:val="24"/>
        </w:rPr>
        <w:t>(P</w:t>
      </w:r>
      <w:r w:rsidR="00240D6C" w:rsidRPr="00240D6C">
        <w:rPr>
          <w:rFonts w:asciiTheme="majorHAnsi" w:hAnsiTheme="majorHAnsi" w:cstheme="majorHAnsi"/>
          <w:sz w:val="24"/>
          <w:szCs w:val="24"/>
        </w:rPr>
        <w:t>rzedszkole w Kolbudach</w:t>
      </w:r>
      <w:r>
        <w:rPr>
          <w:rFonts w:asciiTheme="majorHAnsi" w:hAnsiTheme="majorHAnsi" w:cstheme="majorHAnsi"/>
          <w:sz w:val="24"/>
          <w:szCs w:val="24"/>
        </w:rPr>
        <w:t xml:space="preserve">, </w:t>
      </w:r>
      <w:r w:rsidR="00240D6C" w:rsidRPr="00240D6C">
        <w:rPr>
          <w:rFonts w:asciiTheme="majorHAnsi" w:hAnsiTheme="majorHAnsi" w:cstheme="majorHAnsi"/>
          <w:sz w:val="24"/>
          <w:szCs w:val="24"/>
        </w:rPr>
        <w:t>Przedszkole w Lublewie</w:t>
      </w:r>
      <w:r w:rsidR="0034108C">
        <w:rPr>
          <w:rFonts w:asciiTheme="majorHAnsi" w:hAnsiTheme="majorHAnsi" w:cstheme="majorHAnsi"/>
          <w:sz w:val="24"/>
          <w:szCs w:val="24"/>
        </w:rPr>
        <w:t xml:space="preserve"> Gdańskim</w:t>
      </w:r>
      <w:r>
        <w:rPr>
          <w:rFonts w:asciiTheme="majorHAnsi" w:hAnsiTheme="majorHAnsi" w:cstheme="majorHAnsi"/>
          <w:sz w:val="24"/>
          <w:szCs w:val="24"/>
        </w:rPr>
        <w:t xml:space="preserve">, </w:t>
      </w:r>
      <w:r w:rsidR="00240D6C" w:rsidRPr="00240D6C">
        <w:rPr>
          <w:rFonts w:asciiTheme="majorHAnsi" w:hAnsiTheme="majorHAnsi" w:cstheme="majorHAnsi"/>
          <w:sz w:val="24"/>
          <w:szCs w:val="24"/>
        </w:rPr>
        <w:t>Przedszkole w Bielkówku</w:t>
      </w:r>
      <w:r>
        <w:rPr>
          <w:rFonts w:asciiTheme="majorHAnsi" w:hAnsiTheme="majorHAnsi" w:cstheme="majorHAnsi"/>
          <w:sz w:val="24"/>
          <w:szCs w:val="24"/>
        </w:rPr>
        <w:t xml:space="preserve">, </w:t>
      </w:r>
      <w:r w:rsidR="00240D6C" w:rsidRPr="00240D6C">
        <w:rPr>
          <w:rFonts w:asciiTheme="majorHAnsi" w:hAnsiTheme="majorHAnsi" w:cstheme="majorHAnsi"/>
          <w:sz w:val="24"/>
          <w:szCs w:val="24"/>
        </w:rPr>
        <w:t>Przedszkole w Kowalach</w:t>
      </w:r>
      <w:r>
        <w:rPr>
          <w:rFonts w:asciiTheme="majorHAnsi" w:hAnsiTheme="majorHAnsi" w:cstheme="majorHAnsi"/>
          <w:sz w:val="24"/>
          <w:szCs w:val="24"/>
        </w:rPr>
        <w:t>) oraz w placówkach niepublicznych – 590 (</w:t>
      </w:r>
      <w:r w:rsidR="00240D6C" w:rsidRPr="00240D6C">
        <w:rPr>
          <w:rFonts w:asciiTheme="majorHAnsi" w:hAnsiTheme="majorHAnsi" w:cstheme="majorHAnsi"/>
          <w:sz w:val="24"/>
          <w:szCs w:val="24"/>
        </w:rPr>
        <w:t>Przedszkole Niepubliczne Bąkowo</w:t>
      </w:r>
      <w:r>
        <w:rPr>
          <w:rFonts w:asciiTheme="majorHAnsi" w:hAnsiTheme="majorHAnsi" w:cstheme="majorHAnsi"/>
          <w:sz w:val="24"/>
          <w:szCs w:val="24"/>
        </w:rPr>
        <w:t xml:space="preserve">, </w:t>
      </w:r>
      <w:r w:rsidR="00240D6C" w:rsidRPr="00240D6C">
        <w:rPr>
          <w:rFonts w:asciiTheme="majorHAnsi" w:hAnsiTheme="majorHAnsi" w:cstheme="majorHAnsi"/>
          <w:sz w:val="24"/>
          <w:szCs w:val="24"/>
        </w:rPr>
        <w:t>Pręgowo „Stumilowy Las”</w:t>
      </w:r>
      <w:r>
        <w:rPr>
          <w:rFonts w:asciiTheme="majorHAnsi" w:hAnsiTheme="majorHAnsi" w:cstheme="majorHAnsi"/>
          <w:sz w:val="24"/>
          <w:szCs w:val="24"/>
        </w:rPr>
        <w:t xml:space="preserve">, </w:t>
      </w:r>
      <w:r w:rsidR="00240D6C" w:rsidRPr="00240D6C">
        <w:rPr>
          <w:rFonts w:asciiTheme="majorHAnsi" w:hAnsiTheme="majorHAnsi" w:cstheme="majorHAnsi"/>
          <w:sz w:val="24"/>
          <w:szCs w:val="24"/>
        </w:rPr>
        <w:t>Skrawek Nieba Kowale</w:t>
      </w:r>
      <w:r>
        <w:rPr>
          <w:rFonts w:asciiTheme="majorHAnsi" w:hAnsiTheme="majorHAnsi" w:cstheme="majorHAnsi"/>
          <w:sz w:val="24"/>
          <w:szCs w:val="24"/>
        </w:rPr>
        <w:t xml:space="preserve">, </w:t>
      </w:r>
      <w:r w:rsidR="00240D6C" w:rsidRPr="00240D6C">
        <w:rPr>
          <w:rFonts w:asciiTheme="majorHAnsi" w:hAnsiTheme="majorHAnsi" w:cstheme="majorHAnsi"/>
          <w:sz w:val="24"/>
          <w:szCs w:val="24"/>
        </w:rPr>
        <w:t>Przedszkole „CET” w Kowalach</w:t>
      </w:r>
      <w:r>
        <w:rPr>
          <w:rFonts w:asciiTheme="majorHAnsi" w:hAnsiTheme="majorHAnsi" w:cstheme="majorHAnsi"/>
          <w:sz w:val="24"/>
          <w:szCs w:val="24"/>
        </w:rPr>
        <w:t xml:space="preserve">, </w:t>
      </w:r>
      <w:r w:rsidR="00240D6C" w:rsidRPr="00240D6C">
        <w:rPr>
          <w:rFonts w:asciiTheme="majorHAnsi" w:hAnsiTheme="majorHAnsi" w:cstheme="majorHAnsi"/>
          <w:sz w:val="24"/>
          <w:szCs w:val="24"/>
        </w:rPr>
        <w:t>„Jestem” Jankowo</w:t>
      </w:r>
      <w:r>
        <w:rPr>
          <w:rFonts w:asciiTheme="majorHAnsi" w:hAnsiTheme="majorHAnsi" w:cstheme="majorHAnsi"/>
          <w:sz w:val="24"/>
          <w:szCs w:val="24"/>
        </w:rPr>
        <w:t xml:space="preserve">, </w:t>
      </w:r>
      <w:r w:rsidR="00240D6C" w:rsidRPr="00240D6C">
        <w:rPr>
          <w:rFonts w:asciiTheme="majorHAnsi" w:hAnsiTheme="majorHAnsi" w:cstheme="majorHAnsi"/>
          <w:sz w:val="24"/>
          <w:szCs w:val="24"/>
        </w:rPr>
        <w:t xml:space="preserve">„Akademia Przedszkolaka </w:t>
      </w:r>
      <w:r>
        <w:rPr>
          <w:rFonts w:asciiTheme="majorHAnsi" w:hAnsiTheme="majorHAnsi" w:cstheme="majorHAnsi"/>
          <w:sz w:val="24"/>
          <w:szCs w:val="24"/>
        </w:rPr>
        <w:t>–</w:t>
      </w:r>
      <w:r w:rsidR="00240D6C" w:rsidRPr="00240D6C">
        <w:rPr>
          <w:rFonts w:asciiTheme="majorHAnsi" w:hAnsiTheme="majorHAnsi" w:cstheme="majorHAnsi"/>
          <w:sz w:val="24"/>
          <w:szCs w:val="24"/>
        </w:rPr>
        <w:t xml:space="preserve"> Magiczny Kuferek” Kolbudy</w:t>
      </w:r>
      <w:r>
        <w:rPr>
          <w:rFonts w:asciiTheme="majorHAnsi" w:hAnsiTheme="majorHAnsi" w:cstheme="majorHAnsi"/>
          <w:sz w:val="24"/>
          <w:szCs w:val="24"/>
        </w:rPr>
        <w:t xml:space="preserve">, </w:t>
      </w:r>
      <w:r w:rsidR="00240D6C" w:rsidRPr="00240D6C">
        <w:rPr>
          <w:rFonts w:asciiTheme="majorHAnsi" w:hAnsiTheme="majorHAnsi" w:cstheme="majorHAnsi"/>
          <w:sz w:val="24"/>
          <w:szCs w:val="24"/>
        </w:rPr>
        <w:t>„Skrzaty” Bielkówko</w:t>
      </w:r>
      <w:r>
        <w:rPr>
          <w:rFonts w:asciiTheme="majorHAnsi" w:hAnsiTheme="majorHAnsi" w:cstheme="majorHAnsi"/>
          <w:sz w:val="24"/>
          <w:szCs w:val="24"/>
        </w:rPr>
        <w:t xml:space="preserve">, </w:t>
      </w:r>
      <w:r w:rsidR="00240D6C" w:rsidRPr="00240D6C">
        <w:rPr>
          <w:rFonts w:asciiTheme="majorHAnsi" w:hAnsiTheme="majorHAnsi" w:cstheme="majorHAnsi"/>
          <w:sz w:val="24"/>
          <w:szCs w:val="24"/>
        </w:rPr>
        <w:t>Przedszkole „Akademia Przedszkolaka Anna Rampalska” Kolbudy</w:t>
      </w:r>
      <w:r>
        <w:rPr>
          <w:rFonts w:asciiTheme="majorHAnsi" w:hAnsiTheme="majorHAnsi" w:cstheme="majorHAnsi"/>
          <w:sz w:val="24"/>
          <w:szCs w:val="24"/>
        </w:rPr>
        <w:t>).</w:t>
      </w:r>
      <w:r w:rsidR="00347EC0">
        <w:rPr>
          <w:rFonts w:asciiTheme="majorHAnsi" w:hAnsiTheme="majorHAnsi" w:cstheme="majorHAnsi"/>
          <w:sz w:val="24"/>
          <w:szCs w:val="24"/>
        </w:rPr>
        <w:t xml:space="preserve"> Liczba dzieci w</w:t>
      </w:r>
      <w:r w:rsidR="00E51CA6">
        <w:rPr>
          <w:rFonts w:asciiTheme="majorHAnsi" w:hAnsiTheme="majorHAnsi" w:cstheme="majorHAnsi"/>
          <w:sz w:val="24"/>
          <w:szCs w:val="24"/>
        </w:rPr>
        <w:t> </w:t>
      </w:r>
      <w:r w:rsidR="00347EC0">
        <w:rPr>
          <w:rFonts w:asciiTheme="majorHAnsi" w:hAnsiTheme="majorHAnsi" w:cstheme="majorHAnsi"/>
          <w:sz w:val="24"/>
          <w:szCs w:val="24"/>
        </w:rPr>
        <w:t xml:space="preserve">przedszkolach </w:t>
      </w:r>
      <w:r w:rsidR="00347EC0" w:rsidRPr="00347EC0">
        <w:rPr>
          <w:rFonts w:asciiTheme="majorHAnsi" w:hAnsiTheme="majorHAnsi" w:cstheme="majorHAnsi"/>
          <w:sz w:val="24"/>
          <w:szCs w:val="24"/>
        </w:rPr>
        <w:t>i innych formach wychowania przedszkolnego</w:t>
      </w:r>
      <w:r w:rsidR="00347EC0">
        <w:rPr>
          <w:rFonts w:asciiTheme="majorHAnsi" w:hAnsiTheme="majorHAnsi" w:cstheme="majorHAnsi"/>
          <w:sz w:val="24"/>
          <w:szCs w:val="24"/>
        </w:rPr>
        <w:t xml:space="preserve"> wzrosła z 644 w roku szkolnym 2015/2016 do 770 w roku szkolnym 2019/2020 (stan na 30 września), tj. o 19,6%.</w:t>
      </w:r>
    </w:p>
    <w:p w14:paraId="41F1A504" w14:textId="55A96EAB" w:rsidR="00240EA5" w:rsidRDefault="00240EA5" w:rsidP="00240D6C">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 xml:space="preserve">Zwrócić trzeba uwagę na fakt </w:t>
      </w:r>
      <w:r w:rsidRPr="00240EA5">
        <w:rPr>
          <w:rFonts w:asciiTheme="majorHAnsi" w:hAnsiTheme="majorHAnsi" w:cstheme="majorHAnsi"/>
          <w:sz w:val="24"/>
          <w:szCs w:val="24"/>
        </w:rPr>
        <w:t>uczęszcza do placówek przedszkolnych funkcjonujących na</w:t>
      </w:r>
      <w:r w:rsidR="00E51CA6">
        <w:rPr>
          <w:rFonts w:asciiTheme="majorHAnsi" w:hAnsiTheme="majorHAnsi" w:cstheme="majorHAnsi"/>
          <w:sz w:val="24"/>
          <w:szCs w:val="24"/>
        </w:rPr>
        <w:t> </w:t>
      </w:r>
      <w:r w:rsidRPr="00240EA5">
        <w:rPr>
          <w:rFonts w:asciiTheme="majorHAnsi" w:hAnsiTheme="majorHAnsi" w:cstheme="majorHAnsi"/>
          <w:sz w:val="24"/>
          <w:szCs w:val="24"/>
        </w:rPr>
        <w:t>terenie Gminy Kolbudy</w:t>
      </w:r>
      <w:r>
        <w:rPr>
          <w:rFonts w:asciiTheme="majorHAnsi" w:hAnsiTheme="majorHAnsi" w:cstheme="majorHAnsi"/>
          <w:sz w:val="24"/>
          <w:szCs w:val="24"/>
        </w:rPr>
        <w:t xml:space="preserve"> większej liczby dzieci niż wynika to ze statystyk meldunkowych. Można to wiązać z </w:t>
      </w:r>
      <w:r w:rsidRPr="00240EA5">
        <w:rPr>
          <w:rFonts w:asciiTheme="majorHAnsi" w:hAnsiTheme="majorHAnsi" w:cstheme="majorHAnsi"/>
          <w:sz w:val="24"/>
          <w:szCs w:val="24"/>
        </w:rPr>
        <w:t>rzeczywist</w:t>
      </w:r>
      <w:r>
        <w:rPr>
          <w:rFonts w:asciiTheme="majorHAnsi" w:hAnsiTheme="majorHAnsi" w:cstheme="majorHAnsi"/>
          <w:sz w:val="24"/>
          <w:szCs w:val="24"/>
        </w:rPr>
        <w:t>ym</w:t>
      </w:r>
      <w:r w:rsidRPr="00240EA5">
        <w:rPr>
          <w:rFonts w:asciiTheme="majorHAnsi" w:hAnsiTheme="majorHAnsi" w:cstheme="majorHAnsi"/>
          <w:sz w:val="24"/>
          <w:szCs w:val="24"/>
        </w:rPr>
        <w:t xml:space="preserve"> zamieszkiwani</w:t>
      </w:r>
      <w:r w:rsidR="006B632F">
        <w:rPr>
          <w:rFonts w:asciiTheme="majorHAnsi" w:hAnsiTheme="majorHAnsi" w:cstheme="majorHAnsi"/>
          <w:sz w:val="24"/>
          <w:szCs w:val="24"/>
        </w:rPr>
        <w:t>em</w:t>
      </w:r>
      <w:r w:rsidRPr="00240EA5">
        <w:rPr>
          <w:rFonts w:asciiTheme="majorHAnsi" w:hAnsiTheme="majorHAnsi" w:cstheme="majorHAnsi"/>
          <w:sz w:val="24"/>
          <w:szCs w:val="24"/>
        </w:rPr>
        <w:t xml:space="preserve"> na terenie gminy osób</w:t>
      </w:r>
      <w:r>
        <w:rPr>
          <w:rFonts w:asciiTheme="majorHAnsi" w:hAnsiTheme="majorHAnsi" w:cstheme="majorHAnsi"/>
          <w:sz w:val="24"/>
          <w:szCs w:val="24"/>
        </w:rPr>
        <w:t xml:space="preserve"> </w:t>
      </w:r>
      <w:r w:rsidRPr="00240EA5">
        <w:rPr>
          <w:rFonts w:asciiTheme="majorHAnsi" w:hAnsiTheme="majorHAnsi" w:cstheme="majorHAnsi"/>
          <w:sz w:val="24"/>
          <w:szCs w:val="24"/>
        </w:rPr>
        <w:t>zameldowan</w:t>
      </w:r>
      <w:r>
        <w:rPr>
          <w:rFonts w:asciiTheme="majorHAnsi" w:hAnsiTheme="majorHAnsi" w:cstheme="majorHAnsi"/>
          <w:sz w:val="24"/>
          <w:szCs w:val="24"/>
        </w:rPr>
        <w:t>ych</w:t>
      </w:r>
      <w:r w:rsidRPr="00240EA5">
        <w:rPr>
          <w:rFonts w:asciiTheme="majorHAnsi" w:hAnsiTheme="majorHAnsi" w:cstheme="majorHAnsi"/>
          <w:sz w:val="24"/>
          <w:szCs w:val="24"/>
        </w:rPr>
        <w:t xml:space="preserve"> poza gminą</w:t>
      </w:r>
      <w:r>
        <w:rPr>
          <w:rFonts w:asciiTheme="majorHAnsi" w:hAnsiTheme="majorHAnsi" w:cstheme="majorHAnsi"/>
          <w:sz w:val="24"/>
          <w:szCs w:val="24"/>
        </w:rPr>
        <w:t>,</w:t>
      </w:r>
      <w:r w:rsidRPr="00240EA5">
        <w:rPr>
          <w:rFonts w:asciiTheme="majorHAnsi" w:hAnsiTheme="majorHAnsi" w:cstheme="majorHAnsi"/>
          <w:sz w:val="24"/>
          <w:szCs w:val="24"/>
        </w:rPr>
        <w:t xml:space="preserve"> korzystają</w:t>
      </w:r>
      <w:r>
        <w:rPr>
          <w:rFonts w:asciiTheme="majorHAnsi" w:hAnsiTheme="majorHAnsi" w:cstheme="majorHAnsi"/>
          <w:sz w:val="24"/>
          <w:szCs w:val="24"/>
        </w:rPr>
        <w:t>cych</w:t>
      </w:r>
      <w:r w:rsidRPr="00240EA5">
        <w:rPr>
          <w:rFonts w:asciiTheme="majorHAnsi" w:hAnsiTheme="majorHAnsi" w:cstheme="majorHAnsi"/>
          <w:sz w:val="24"/>
          <w:szCs w:val="24"/>
        </w:rPr>
        <w:t xml:space="preserve"> z infrastruktury na terenie Gminy Kolbudy</w:t>
      </w:r>
      <w:r>
        <w:rPr>
          <w:rFonts w:asciiTheme="majorHAnsi" w:hAnsiTheme="majorHAnsi" w:cstheme="majorHAnsi"/>
          <w:sz w:val="24"/>
          <w:szCs w:val="24"/>
        </w:rPr>
        <w:t>,</w:t>
      </w:r>
    </w:p>
    <w:p w14:paraId="4C646881" w14:textId="13F99BBA" w:rsidR="009A0E24" w:rsidRDefault="005D2148" w:rsidP="00D42567">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Liczba uczniów w szkołach na terenie Gminy dynamicznie wzrosła od roku szkolnego 2015/2016 do 2019/2020 – z 2 027 do 2 915 uczniów, przy czyn największ</w:t>
      </w:r>
      <w:r w:rsidR="00240EA5">
        <w:rPr>
          <w:rFonts w:asciiTheme="majorHAnsi" w:hAnsiTheme="majorHAnsi" w:cstheme="majorHAnsi"/>
          <w:sz w:val="24"/>
          <w:szCs w:val="24"/>
        </w:rPr>
        <w:t>y wzrost odnotowano w</w:t>
      </w:r>
      <w:r w:rsidR="00E51CA6">
        <w:rPr>
          <w:rFonts w:asciiTheme="majorHAnsi" w:hAnsiTheme="majorHAnsi" w:cstheme="majorHAnsi"/>
          <w:sz w:val="24"/>
          <w:szCs w:val="24"/>
        </w:rPr>
        <w:t> </w:t>
      </w:r>
      <w:r w:rsidR="00240EA5">
        <w:rPr>
          <w:rFonts w:asciiTheme="majorHAnsi" w:hAnsiTheme="majorHAnsi" w:cstheme="majorHAnsi"/>
          <w:sz w:val="24"/>
          <w:szCs w:val="24"/>
        </w:rPr>
        <w:t xml:space="preserve">publicznych szkołach podstawowych, z 1 078 do 2 343, +117,3%. Jednym </w:t>
      </w:r>
      <w:r w:rsidR="00E07E70">
        <w:rPr>
          <w:rFonts w:asciiTheme="majorHAnsi" w:hAnsiTheme="majorHAnsi" w:cstheme="majorHAnsi"/>
          <w:sz w:val="24"/>
          <w:szCs w:val="24"/>
        </w:rPr>
        <w:br/>
      </w:r>
      <w:r w:rsidR="00240EA5">
        <w:rPr>
          <w:rFonts w:asciiTheme="majorHAnsi" w:hAnsiTheme="majorHAnsi" w:cstheme="majorHAnsi"/>
          <w:sz w:val="24"/>
          <w:szCs w:val="24"/>
        </w:rPr>
        <w:t xml:space="preserve">z czynników wzrostu była reforma systemu oświaty wygaszająca gimnazja. </w:t>
      </w:r>
    </w:p>
    <w:p w14:paraId="0175414A" w14:textId="22091C87" w:rsidR="0000044F" w:rsidRDefault="0000044F" w:rsidP="0000044F">
      <w:pPr>
        <w:spacing w:after="120" w:line="360" w:lineRule="auto"/>
        <w:jc w:val="both"/>
        <w:rPr>
          <w:rFonts w:asciiTheme="majorHAnsi" w:hAnsiTheme="majorHAnsi" w:cstheme="majorHAnsi"/>
          <w:sz w:val="24"/>
          <w:szCs w:val="24"/>
        </w:rPr>
      </w:pPr>
      <w:bookmarkStart w:id="37" w:name="_Hlk65926503"/>
      <w:r w:rsidRPr="00240D6C">
        <w:rPr>
          <w:rFonts w:asciiTheme="majorHAnsi" w:hAnsiTheme="majorHAnsi" w:cstheme="majorHAnsi"/>
          <w:sz w:val="24"/>
          <w:szCs w:val="24"/>
        </w:rPr>
        <w:t>W ramach lokalnego programu wspierania edukacji uzdolnionych dzieci i młodzieży</w:t>
      </w:r>
      <w:r>
        <w:rPr>
          <w:rFonts w:asciiTheme="majorHAnsi" w:hAnsiTheme="majorHAnsi" w:cstheme="majorHAnsi"/>
          <w:sz w:val="24"/>
          <w:szCs w:val="24"/>
        </w:rPr>
        <w:t xml:space="preserve"> Wó</w:t>
      </w:r>
      <w:r w:rsidRPr="00FE29A4">
        <w:rPr>
          <w:rFonts w:asciiTheme="majorHAnsi" w:hAnsiTheme="majorHAnsi" w:cstheme="majorHAnsi"/>
          <w:sz w:val="24"/>
          <w:szCs w:val="24"/>
        </w:rPr>
        <w:t xml:space="preserve">jt Gminy Kolbudy </w:t>
      </w:r>
      <w:r w:rsidRPr="00E63E8F">
        <w:rPr>
          <w:rFonts w:asciiTheme="majorHAnsi" w:hAnsiTheme="majorHAnsi" w:cstheme="majorHAnsi"/>
          <w:sz w:val="24"/>
          <w:szCs w:val="24"/>
        </w:rPr>
        <w:t>przyznawał stypendia za wyniki i osiągnięcia w nauce dla dzieci i młodzieży</w:t>
      </w:r>
      <w:r>
        <w:rPr>
          <w:rFonts w:asciiTheme="majorHAnsi" w:hAnsiTheme="majorHAnsi" w:cstheme="majorHAnsi"/>
          <w:sz w:val="24"/>
          <w:szCs w:val="24"/>
        </w:rPr>
        <w:t>.</w:t>
      </w:r>
    </w:p>
    <w:p w14:paraId="52982977" w14:textId="77777777" w:rsidR="0000044F" w:rsidRDefault="0000044F">
      <w:pPr>
        <w:rPr>
          <w:rFonts w:asciiTheme="majorHAnsi" w:hAnsiTheme="majorHAnsi" w:cstheme="majorHAnsi"/>
          <w:sz w:val="24"/>
          <w:szCs w:val="24"/>
        </w:rPr>
      </w:pPr>
      <w:r>
        <w:rPr>
          <w:rFonts w:asciiTheme="majorHAnsi" w:hAnsiTheme="majorHAnsi" w:cstheme="majorHAnsi"/>
          <w:sz w:val="24"/>
          <w:szCs w:val="24"/>
        </w:rPr>
        <w:br w:type="page"/>
      </w:r>
    </w:p>
    <w:p w14:paraId="2DFB64A3" w14:textId="099CCD8F" w:rsidR="00470A0C" w:rsidRPr="00E442C6" w:rsidRDefault="00470A0C" w:rsidP="00470A0C">
      <w:pPr>
        <w:spacing w:after="0" w:line="240" w:lineRule="auto"/>
        <w:jc w:val="both"/>
        <w:rPr>
          <w:rFonts w:asciiTheme="majorHAnsi" w:hAnsiTheme="majorHAnsi" w:cstheme="majorHAnsi"/>
          <w:i/>
          <w:iCs/>
          <w:sz w:val="24"/>
          <w:szCs w:val="24"/>
        </w:rPr>
      </w:pPr>
      <w:r>
        <w:rPr>
          <w:rFonts w:asciiTheme="majorHAnsi" w:hAnsiTheme="majorHAnsi" w:cstheme="majorHAnsi"/>
          <w:i/>
          <w:iCs/>
          <w:sz w:val="24"/>
          <w:szCs w:val="24"/>
        </w:rPr>
        <w:lastRenderedPageBreak/>
        <w:t>Tabela</w:t>
      </w:r>
      <w:r w:rsidR="00062DB8">
        <w:rPr>
          <w:rFonts w:asciiTheme="majorHAnsi" w:hAnsiTheme="majorHAnsi" w:cstheme="majorHAnsi"/>
          <w:i/>
          <w:iCs/>
          <w:sz w:val="24"/>
          <w:szCs w:val="24"/>
        </w:rPr>
        <w:t xml:space="preserve"> 1</w:t>
      </w:r>
      <w:r w:rsidR="002D0E5D">
        <w:rPr>
          <w:rFonts w:asciiTheme="majorHAnsi" w:hAnsiTheme="majorHAnsi" w:cstheme="majorHAnsi"/>
          <w:i/>
          <w:iCs/>
          <w:sz w:val="24"/>
          <w:szCs w:val="24"/>
        </w:rPr>
        <w:t>2</w:t>
      </w:r>
      <w:r w:rsidRPr="00E442C6">
        <w:rPr>
          <w:rFonts w:asciiTheme="majorHAnsi" w:hAnsiTheme="majorHAnsi" w:cstheme="majorHAnsi"/>
          <w:i/>
          <w:iCs/>
          <w:sz w:val="24"/>
          <w:szCs w:val="24"/>
        </w:rPr>
        <w:t xml:space="preserve">. </w:t>
      </w:r>
      <w:r w:rsidRPr="00470A0C">
        <w:rPr>
          <w:rFonts w:asciiTheme="majorHAnsi" w:hAnsiTheme="majorHAnsi" w:cstheme="majorHAnsi"/>
          <w:i/>
          <w:iCs/>
          <w:sz w:val="24"/>
          <w:szCs w:val="24"/>
        </w:rPr>
        <w:t>Liczba uczniów i dzieci w szkołach w publicznych i niepublicznych jednostkach oświatowych w</w:t>
      </w:r>
      <w:r>
        <w:rPr>
          <w:rFonts w:asciiTheme="majorHAnsi" w:hAnsiTheme="majorHAnsi" w:cstheme="majorHAnsi"/>
          <w:i/>
          <w:iCs/>
          <w:sz w:val="24"/>
          <w:szCs w:val="24"/>
        </w:rPr>
        <w:t>edłu</w:t>
      </w:r>
      <w:r w:rsidRPr="00470A0C">
        <w:rPr>
          <w:rFonts w:asciiTheme="majorHAnsi" w:hAnsiTheme="majorHAnsi" w:cstheme="majorHAnsi"/>
          <w:i/>
          <w:iCs/>
          <w:sz w:val="24"/>
          <w:szCs w:val="24"/>
        </w:rPr>
        <w:t>g stanu na dzień 30 września</w:t>
      </w:r>
      <w:r>
        <w:rPr>
          <w:rFonts w:asciiTheme="majorHAnsi" w:hAnsiTheme="majorHAnsi" w:cstheme="majorHAnsi"/>
          <w:i/>
          <w:iCs/>
          <w:sz w:val="24"/>
          <w:szCs w:val="24"/>
        </w:rPr>
        <w:t xml:space="preserve"> 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w:t>
      </w:r>
      <w:r w:rsidR="005D2148">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opracowanie własne Urząd Gminy</w:t>
      </w:r>
      <w:r w:rsidRPr="00E442C6">
        <w:rPr>
          <w:rFonts w:asciiTheme="majorHAnsi" w:hAnsiTheme="majorHAnsi" w:cstheme="majorHAnsi"/>
          <w:i/>
          <w:iCs/>
          <w:sz w:val="24"/>
          <w:szCs w:val="24"/>
        </w:rPr>
        <w:t>.</w:t>
      </w:r>
    </w:p>
    <w:tbl>
      <w:tblPr>
        <w:tblW w:w="90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685"/>
        <w:gridCol w:w="1077"/>
        <w:gridCol w:w="1077"/>
        <w:gridCol w:w="1077"/>
        <w:gridCol w:w="1077"/>
        <w:gridCol w:w="1077"/>
      </w:tblGrid>
      <w:tr w:rsidR="00470A0C" w:rsidRPr="00AB1E62" w14:paraId="112BAAB6" w14:textId="77777777" w:rsidTr="00470A0C">
        <w:trPr>
          <w:trHeight w:val="288"/>
        </w:trPr>
        <w:tc>
          <w:tcPr>
            <w:tcW w:w="3685" w:type="dxa"/>
            <w:shd w:val="clear" w:color="auto" w:fill="F2F2F2" w:themeFill="background1" w:themeFillShade="F2"/>
            <w:noWrap/>
            <w:vAlign w:val="center"/>
            <w:hideMark/>
          </w:tcPr>
          <w:bookmarkEnd w:id="37"/>
          <w:p w14:paraId="20507B83" w14:textId="77777777" w:rsidR="00470A0C" w:rsidRPr="00674902" w:rsidRDefault="00470A0C" w:rsidP="00470A0C">
            <w:pPr>
              <w:spacing w:after="0" w:line="240" w:lineRule="auto"/>
              <w:rPr>
                <w:rFonts w:ascii="Calibri Light" w:eastAsia="Times New Roman" w:hAnsi="Calibri Light" w:cs="Calibri Light"/>
                <w:i/>
                <w:iCs/>
                <w:color w:val="595959" w:themeColor="text1" w:themeTint="A6"/>
                <w:sz w:val="20"/>
                <w:szCs w:val="20"/>
                <w:lang w:eastAsia="pl-PL"/>
              </w:rPr>
            </w:pPr>
            <w:r>
              <w:rPr>
                <w:rFonts w:ascii="Calibri Light" w:eastAsia="Times New Roman" w:hAnsi="Calibri Light" w:cs="Calibri Light"/>
                <w:i/>
                <w:iCs/>
                <w:color w:val="595959" w:themeColor="text1" w:themeTint="A6"/>
                <w:sz w:val="16"/>
                <w:szCs w:val="16"/>
                <w:lang w:eastAsia="pl-PL"/>
              </w:rPr>
              <w:t>Wyszczególnienie</w:t>
            </w:r>
          </w:p>
        </w:tc>
        <w:tc>
          <w:tcPr>
            <w:tcW w:w="1077" w:type="dxa"/>
            <w:shd w:val="clear" w:color="auto" w:fill="F2F2F2" w:themeFill="background1" w:themeFillShade="F2"/>
            <w:vAlign w:val="center"/>
            <w:hideMark/>
          </w:tcPr>
          <w:p w14:paraId="4A9F1034" w14:textId="445D5AAA" w:rsidR="00470A0C" w:rsidRPr="006836A7" w:rsidRDefault="00470A0C" w:rsidP="00470A0C">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20</w:t>
            </w:r>
            <w:r w:rsidRPr="00470A0C">
              <w:rPr>
                <w:rFonts w:ascii="Calibri Light" w:eastAsia="Times New Roman" w:hAnsi="Calibri Light" w:cs="Calibri Light"/>
                <w:color w:val="595959" w:themeColor="text1" w:themeTint="A6"/>
                <w:sz w:val="20"/>
                <w:szCs w:val="20"/>
                <w:lang w:eastAsia="pl-PL"/>
              </w:rPr>
              <w:t>15/</w:t>
            </w:r>
            <w:r>
              <w:rPr>
                <w:rFonts w:ascii="Calibri Light" w:eastAsia="Times New Roman" w:hAnsi="Calibri Light" w:cs="Calibri Light"/>
                <w:color w:val="595959" w:themeColor="text1" w:themeTint="A6"/>
                <w:sz w:val="20"/>
                <w:szCs w:val="20"/>
                <w:lang w:eastAsia="pl-PL"/>
              </w:rPr>
              <w:t>2016</w:t>
            </w:r>
          </w:p>
        </w:tc>
        <w:tc>
          <w:tcPr>
            <w:tcW w:w="1077" w:type="dxa"/>
            <w:shd w:val="clear" w:color="auto" w:fill="F2F2F2" w:themeFill="background1" w:themeFillShade="F2"/>
            <w:vAlign w:val="center"/>
            <w:hideMark/>
          </w:tcPr>
          <w:p w14:paraId="533D7CE5" w14:textId="691B928B" w:rsidR="00470A0C" w:rsidRPr="006836A7" w:rsidRDefault="005D2148" w:rsidP="00470A0C">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20</w:t>
            </w:r>
            <w:r w:rsidR="00470A0C" w:rsidRPr="00470A0C">
              <w:rPr>
                <w:rFonts w:ascii="Calibri Light" w:eastAsia="Times New Roman" w:hAnsi="Calibri Light" w:cs="Calibri Light"/>
                <w:color w:val="595959" w:themeColor="text1" w:themeTint="A6"/>
                <w:sz w:val="20"/>
                <w:szCs w:val="20"/>
                <w:lang w:eastAsia="pl-PL"/>
              </w:rPr>
              <w:t>16/</w:t>
            </w:r>
            <w:r>
              <w:rPr>
                <w:rFonts w:ascii="Calibri Light" w:eastAsia="Times New Roman" w:hAnsi="Calibri Light" w:cs="Calibri Light"/>
                <w:color w:val="595959" w:themeColor="text1" w:themeTint="A6"/>
                <w:sz w:val="20"/>
                <w:szCs w:val="20"/>
                <w:lang w:eastAsia="pl-PL"/>
              </w:rPr>
              <w:t>20</w:t>
            </w:r>
            <w:r w:rsidR="00470A0C" w:rsidRPr="00470A0C">
              <w:rPr>
                <w:rFonts w:ascii="Calibri Light" w:eastAsia="Times New Roman" w:hAnsi="Calibri Light" w:cs="Calibri Light"/>
                <w:color w:val="595959" w:themeColor="text1" w:themeTint="A6"/>
                <w:sz w:val="20"/>
                <w:szCs w:val="20"/>
                <w:lang w:eastAsia="pl-PL"/>
              </w:rPr>
              <w:t>17</w:t>
            </w:r>
          </w:p>
        </w:tc>
        <w:tc>
          <w:tcPr>
            <w:tcW w:w="1077" w:type="dxa"/>
            <w:shd w:val="clear" w:color="auto" w:fill="F2F2F2" w:themeFill="background1" w:themeFillShade="F2"/>
            <w:vAlign w:val="center"/>
            <w:hideMark/>
          </w:tcPr>
          <w:p w14:paraId="78ED4D81" w14:textId="50C1813E" w:rsidR="00470A0C" w:rsidRPr="006836A7" w:rsidRDefault="005D2148" w:rsidP="00470A0C">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20</w:t>
            </w:r>
            <w:r w:rsidR="00470A0C" w:rsidRPr="00470A0C">
              <w:rPr>
                <w:rFonts w:ascii="Calibri Light" w:eastAsia="Times New Roman" w:hAnsi="Calibri Light" w:cs="Calibri Light"/>
                <w:color w:val="595959" w:themeColor="text1" w:themeTint="A6"/>
                <w:sz w:val="20"/>
                <w:szCs w:val="20"/>
                <w:lang w:eastAsia="pl-PL"/>
              </w:rPr>
              <w:t>17/</w:t>
            </w:r>
            <w:r>
              <w:rPr>
                <w:rFonts w:ascii="Calibri Light" w:eastAsia="Times New Roman" w:hAnsi="Calibri Light" w:cs="Calibri Light"/>
                <w:color w:val="595959" w:themeColor="text1" w:themeTint="A6"/>
                <w:sz w:val="20"/>
                <w:szCs w:val="20"/>
                <w:lang w:eastAsia="pl-PL"/>
              </w:rPr>
              <w:t>20</w:t>
            </w:r>
            <w:r w:rsidR="00470A0C" w:rsidRPr="00470A0C">
              <w:rPr>
                <w:rFonts w:ascii="Calibri Light" w:eastAsia="Times New Roman" w:hAnsi="Calibri Light" w:cs="Calibri Light"/>
                <w:color w:val="595959" w:themeColor="text1" w:themeTint="A6"/>
                <w:sz w:val="20"/>
                <w:szCs w:val="20"/>
                <w:lang w:eastAsia="pl-PL"/>
              </w:rPr>
              <w:t>18</w:t>
            </w:r>
          </w:p>
        </w:tc>
        <w:tc>
          <w:tcPr>
            <w:tcW w:w="1077" w:type="dxa"/>
            <w:shd w:val="clear" w:color="auto" w:fill="F2F2F2" w:themeFill="background1" w:themeFillShade="F2"/>
            <w:vAlign w:val="center"/>
            <w:hideMark/>
          </w:tcPr>
          <w:p w14:paraId="42C358C8" w14:textId="55A3B0EC" w:rsidR="00470A0C" w:rsidRPr="006836A7" w:rsidRDefault="005D2148" w:rsidP="00470A0C">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20</w:t>
            </w:r>
            <w:r w:rsidR="00470A0C" w:rsidRPr="00470A0C">
              <w:rPr>
                <w:rFonts w:ascii="Calibri Light" w:eastAsia="Times New Roman" w:hAnsi="Calibri Light" w:cs="Calibri Light"/>
                <w:color w:val="595959" w:themeColor="text1" w:themeTint="A6"/>
                <w:sz w:val="20"/>
                <w:szCs w:val="20"/>
                <w:lang w:eastAsia="pl-PL"/>
              </w:rPr>
              <w:t>18/</w:t>
            </w:r>
            <w:r>
              <w:rPr>
                <w:rFonts w:ascii="Calibri Light" w:eastAsia="Times New Roman" w:hAnsi="Calibri Light" w:cs="Calibri Light"/>
                <w:color w:val="595959" w:themeColor="text1" w:themeTint="A6"/>
                <w:sz w:val="20"/>
                <w:szCs w:val="20"/>
                <w:lang w:eastAsia="pl-PL"/>
              </w:rPr>
              <w:t>20</w:t>
            </w:r>
            <w:r w:rsidR="00470A0C" w:rsidRPr="00470A0C">
              <w:rPr>
                <w:rFonts w:ascii="Calibri Light" w:eastAsia="Times New Roman" w:hAnsi="Calibri Light" w:cs="Calibri Light"/>
                <w:color w:val="595959" w:themeColor="text1" w:themeTint="A6"/>
                <w:sz w:val="20"/>
                <w:szCs w:val="20"/>
                <w:lang w:eastAsia="pl-PL"/>
              </w:rPr>
              <w:t>19</w:t>
            </w:r>
          </w:p>
        </w:tc>
        <w:tc>
          <w:tcPr>
            <w:tcW w:w="1077" w:type="dxa"/>
            <w:shd w:val="clear" w:color="auto" w:fill="F2F2F2" w:themeFill="background1" w:themeFillShade="F2"/>
            <w:vAlign w:val="center"/>
            <w:hideMark/>
          </w:tcPr>
          <w:p w14:paraId="5B31C181" w14:textId="0962E003" w:rsidR="00470A0C" w:rsidRPr="006836A7" w:rsidRDefault="005D2148" w:rsidP="00470A0C">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20</w:t>
            </w:r>
            <w:r w:rsidR="00470A0C" w:rsidRPr="00470A0C">
              <w:rPr>
                <w:rFonts w:ascii="Calibri Light" w:eastAsia="Times New Roman" w:hAnsi="Calibri Light" w:cs="Calibri Light"/>
                <w:color w:val="595959" w:themeColor="text1" w:themeTint="A6"/>
                <w:sz w:val="20"/>
                <w:szCs w:val="20"/>
                <w:lang w:eastAsia="pl-PL"/>
              </w:rPr>
              <w:t>19/</w:t>
            </w:r>
            <w:r>
              <w:rPr>
                <w:rFonts w:ascii="Calibri Light" w:eastAsia="Times New Roman" w:hAnsi="Calibri Light" w:cs="Calibri Light"/>
                <w:color w:val="595959" w:themeColor="text1" w:themeTint="A6"/>
                <w:sz w:val="20"/>
                <w:szCs w:val="20"/>
                <w:lang w:eastAsia="pl-PL"/>
              </w:rPr>
              <w:t>20</w:t>
            </w:r>
            <w:r w:rsidR="00470A0C" w:rsidRPr="00470A0C">
              <w:rPr>
                <w:rFonts w:ascii="Calibri Light" w:eastAsia="Times New Roman" w:hAnsi="Calibri Light" w:cs="Calibri Light"/>
                <w:color w:val="595959" w:themeColor="text1" w:themeTint="A6"/>
                <w:sz w:val="20"/>
                <w:szCs w:val="20"/>
                <w:lang w:eastAsia="pl-PL"/>
              </w:rPr>
              <w:t>20</w:t>
            </w:r>
          </w:p>
        </w:tc>
      </w:tr>
      <w:tr w:rsidR="00470A0C" w:rsidRPr="00AB1E62" w14:paraId="38DDDBEE" w14:textId="77777777" w:rsidTr="00470A0C">
        <w:trPr>
          <w:trHeight w:val="288"/>
        </w:trPr>
        <w:tc>
          <w:tcPr>
            <w:tcW w:w="3685" w:type="dxa"/>
            <w:noWrap/>
          </w:tcPr>
          <w:p w14:paraId="5340CFBF" w14:textId="49920BF3" w:rsidR="00470A0C" w:rsidRPr="00A12D64" w:rsidRDefault="005D2148" w:rsidP="00470A0C">
            <w:pPr>
              <w:spacing w:after="0" w:line="240" w:lineRule="auto"/>
              <w:rPr>
                <w:rFonts w:asciiTheme="majorHAnsi" w:eastAsia="Times New Roman" w:hAnsiTheme="majorHAnsi" w:cstheme="majorHAnsi"/>
                <w:color w:val="000000"/>
                <w:sz w:val="20"/>
                <w:szCs w:val="20"/>
                <w:lang w:eastAsia="pl-PL"/>
              </w:rPr>
            </w:pPr>
            <w:r w:rsidRPr="00A12D64">
              <w:rPr>
                <w:rFonts w:asciiTheme="majorHAnsi" w:eastAsia="Times New Roman" w:hAnsiTheme="majorHAnsi" w:cstheme="majorHAnsi"/>
                <w:color w:val="000000"/>
                <w:sz w:val="20"/>
                <w:szCs w:val="20"/>
                <w:lang w:eastAsia="pl-PL"/>
              </w:rPr>
              <w:t>L</w:t>
            </w:r>
            <w:r w:rsidR="00470A0C" w:rsidRPr="00A12D64">
              <w:rPr>
                <w:rFonts w:asciiTheme="majorHAnsi" w:eastAsia="Times New Roman" w:hAnsiTheme="majorHAnsi" w:cstheme="majorHAnsi"/>
                <w:color w:val="000000"/>
                <w:sz w:val="20"/>
                <w:szCs w:val="20"/>
                <w:lang w:eastAsia="pl-PL"/>
              </w:rPr>
              <w:t>iczba uczniów ogółem, w tym:</w:t>
            </w:r>
          </w:p>
        </w:tc>
        <w:tc>
          <w:tcPr>
            <w:tcW w:w="1077" w:type="dxa"/>
            <w:shd w:val="clear" w:color="auto" w:fill="auto"/>
            <w:noWrap/>
            <w:vAlign w:val="center"/>
          </w:tcPr>
          <w:p w14:paraId="786EC519" w14:textId="4A4F0EC6" w:rsidR="00470A0C" w:rsidRPr="006836A7" w:rsidRDefault="007F0FC8"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2 055</w:t>
            </w:r>
          </w:p>
        </w:tc>
        <w:tc>
          <w:tcPr>
            <w:tcW w:w="1077" w:type="dxa"/>
            <w:shd w:val="clear" w:color="auto" w:fill="auto"/>
            <w:noWrap/>
            <w:vAlign w:val="center"/>
          </w:tcPr>
          <w:p w14:paraId="4C8C53CE" w14:textId="3A153BCA" w:rsidR="00470A0C" w:rsidRPr="006836A7" w:rsidRDefault="00470A0C"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sidRPr="00470A0C">
              <w:rPr>
                <w:rFonts w:asciiTheme="majorHAnsi" w:eastAsia="Times New Roman" w:hAnsiTheme="majorHAnsi" w:cstheme="majorHAnsi"/>
                <w:color w:val="595959" w:themeColor="text1" w:themeTint="A6"/>
                <w:sz w:val="20"/>
                <w:szCs w:val="20"/>
                <w:lang w:eastAsia="pl-PL"/>
              </w:rPr>
              <w:t>1</w:t>
            </w:r>
            <w:r>
              <w:rPr>
                <w:rFonts w:asciiTheme="majorHAnsi" w:eastAsia="Times New Roman" w:hAnsiTheme="majorHAnsi" w:cstheme="majorHAnsi"/>
                <w:color w:val="595959" w:themeColor="text1" w:themeTint="A6"/>
                <w:sz w:val="20"/>
                <w:szCs w:val="20"/>
                <w:lang w:eastAsia="pl-PL"/>
              </w:rPr>
              <w:t> </w:t>
            </w:r>
            <w:r w:rsidRPr="00470A0C">
              <w:rPr>
                <w:rFonts w:asciiTheme="majorHAnsi" w:eastAsia="Times New Roman" w:hAnsiTheme="majorHAnsi" w:cstheme="majorHAnsi"/>
                <w:color w:val="595959" w:themeColor="text1" w:themeTint="A6"/>
                <w:sz w:val="20"/>
                <w:szCs w:val="20"/>
                <w:lang w:eastAsia="pl-PL"/>
              </w:rPr>
              <w:t>983</w:t>
            </w:r>
          </w:p>
        </w:tc>
        <w:tc>
          <w:tcPr>
            <w:tcW w:w="1077" w:type="dxa"/>
            <w:shd w:val="clear" w:color="auto" w:fill="auto"/>
            <w:noWrap/>
            <w:vAlign w:val="center"/>
          </w:tcPr>
          <w:p w14:paraId="3E77EC43" w14:textId="031C35AF" w:rsidR="00470A0C" w:rsidRPr="006836A7" w:rsidRDefault="00470A0C"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sidRPr="00470A0C">
              <w:rPr>
                <w:rFonts w:asciiTheme="majorHAnsi" w:eastAsia="Times New Roman" w:hAnsiTheme="majorHAnsi" w:cstheme="majorHAnsi"/>
                <w:color w:val="595959" w:themeColor="text1" w:themeTint="A6"/>
                <w:sz w:val="20"/>
                <w:szCs w:val="20"/>
                <w:lang w:eastAsia="pl-PL"/>
              </w:rPr>
              <w:t>2</w:t>
            </w:r>
            <w:r>
              <w:rPr>
                <w:rFonts w:asciiTheme="majorHAnsi" w:eastAsia="Times New Roman" w:hAnsiTheme="majorHAnsi" w:cstheme="majorHAnsi"/>
                <w:color w:val="595959" w:themeColor="text1" w:themeTint="A6"/>
                <w:sz w:val="20"/>
                <w:szCs w:val="20"/>
                <w:lang w:eastAsia="pl-PL"/>
              </w:rPr>
              <w:t> </w:t>
            </w:r>
            <w:r w:rsidRPr="00470A0C">
              <w:rPr>
                <w:rFonts w:asciiTheme="majorHAnsi" w:eastAsia="Times New Roman" w:hAnsiTheme="majorHAnsi" w:cstheme="majorHAnsi"/>
                <w:color w:val="595959" w:themeColor="text1" w:themeTint="A6"/>
                <w:sz w:val="20"/>
                <w:szCs w:val="20"/>
                <w:lang w:eastAsia="pl-PL"/>
              </w:rPr>
              <w:t>048</w:t>
            </w:r>
          </w:p>
        </w:tc>
        <w:tc>
          <w:tcPr>
            <w:tcW w:w="1077" w:type="dxa"/>
            <w:shd w:val="clear" w:color="auto" w:fill="auto"/>
            <w:noWrap/>
            <w:vAlign w:val="center"/>
          </w:tcPr>
          <w:p w14:paraId="19AFABCC" w14:textId="6A2AA78C" w:rsidR="00470A0C" w:rsidRPr="006836A7" w:rsidRDefault="007F0FC8"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2 813</w:t>
            </w:r>
          </w:p>
        </w:tc>
        <w:tc>
          <w:tcPr>
            <w:tcW w:w="1077" w:type="dxa"/>
            <w:shd w:val="clear" w:color="auto" w:fill="auto"/>
            <w:noWrap/>
            <w:vAlign w:val="center"/>
          </w:tcPr>
          <w:p w14:paraId="035E6257" w14:textId="10F68B70" w:rsidR="00470A0C" w:rsidRPr="006836A7" w:rsidRDefault="00470A0C"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sidRPr="00470A0C">
              <w:rPr>
                <w:rFonts w:asciiTheme="majorHAnsi" w:eastAsia="Times New Roman" w:hAnsiTheme="majorHAnsi" w:cstheme="majorHAnsi"/>
                <w:color w:val="595959" w:themeColor="text1" w:themeTint="A6"/>
                <w:sz w:val="20"/>
                <w:szCs w:val="20"/>
                <w:lang w:eastAsia="pl-PL"/>
              </w:rPr>
              <w:t>2</w:t>
            </w:r>
            <w:r>
              <w:rPr>
                <w:rFonts w:asciiTheme="majorHAnsi" w:eastAsia="Times New Roman" w:hAnsiTheme="majorHAnsi" w:cstheme="majorHAnsi"/>
                <w:color w:val="595959" w:themeColor="text1" w:themeTint="A6"/>
                <w:sz w:val="20"/>
                <w:szCs w:val="20"/>
                <w:lang w:eastAsia="pl-PL"/>
              </w:rPr>
              <w:t> </w:t>
            </w:r>
            <w:r w:rsidRPr="00470A0C">
              <w:rPr>
                <w:rFonts w:asciiTheme="majorHAnsi" w:eastAsia="Times New Roman" w:hAnsiTheme="majorHAnsi" w:cstheme="majorHAnsi"/>
                <w:color w:val="595959" w:themeColor="text1" w:themeTint="A6"/>
                <w:sz w:val="20"/>
                <w:szCs w:val="20"/>
                <w:lang w:eastAsia="pl-PL"/>
              </w:rPr>
              <w:t>915</w:t>
            </w:r>
          </w:p>
        </w:tc>
      </w:tr>
      <w:tr w:rsidR="00470A0C" w:rsidRPr="00AB1E62" w14:paraId="2764AE80" w14:textId="77777777" w:rsidTr="00470A0C">
        <w:trPr>
          <w:trHeight w:val="288"/>
        </w:trPr>
        <w:tc>
          <w:tcPr>
            <w:tcW w:w="3685" w:type="dxa"/>
            <w:noWrap/>
          </w:tcPr>
          <w:p w14:paraId="324AFC73" w14:textId="79ED28D2" w:rsidR="00470A0C" w:rsidRPr="00A12D64" w:rsidRDefault="005D2148" w:rsidP="00470A0C">
            <w:pPr>
              <w:spacing w:after="0" w:line="240" w:lineRule="auto"/>
              <w:ind w:left="346"/>
              <w:rPr>
                <w:rFonts w:asciiTheme="majorHAnsi" w:eastAsia="Times New Roman" w:hAnsiTheme="majorHAnsi" w:cstheme="majorHAnsi"/>
                <w:color w:val="000000"/>
                <w:sz w:val="20"/>
                <w:szCs w:val="20"/>
                <w:lang w:eastAsia="pl-PL"/>
              </w:rPr>
            </w:pPr>
            <w:r w:rsidRPr="00A12D64">
              <w:rPr>
                <w:rFonts w:asciiTheme="majorHAnsi" w:eastAsia="Times New Roman" w:hAnsiTheme="majorHAnsi" w:cstheme="majorHAnsi"/>
                <w:color w:val="000000"/>
                <w:sz w:val="20"/>
                <w:szCs w:val="20"/>
                <w:lang w:eastAsia="pl-PL"/>
              </w:rPr>
              <w:t>L</w:t>
            </w:r>
            <w:r w:rsidR="00470A0C" w:rsidRPr="00A12D64">
              <w:rPr>
                <w:rFonts w:asciiTheme="majorHAnsi" w:eastAsia="Times New Roman" w:hAnsiTheme="majorHAnsi" w:cstheme="majorHAnsi"/>
                <w:color w:val="000000"/>
                <w:sz w:val="20"/>
                <w:szCs w:val="20"/>
                <w:lang w:eastAsia="pl-PL"/>
              </w:rPr>
              <w:t>iczba uczniów w publicznych szkołach podstawowych</w:t>
            </w:r>
          </w:p>
        </w:tc>
        <w:tc>
          <w:tcPr>
            <w:tcW w:w="1077" w:type="dxa"/>
            <w:shd w:val="clear" w:color="auto" w:fill="auto"/>
            <w:noWrap/>
            <w:vAlign w:val="center"/>
          </w:tcPr>
          <w:p w14:paraId="01C38A18" w14:textId="51EF01E0" w:rsidR="00470A0C" w:rsidRPr="006836A7" w:rsidRDefault="00470A0C"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sidRPr="00470A0C">
              <w:rPr>
                <w:rFonts w:asciiTheme="majorHAnsi" w:eastAsia="Times New Roman" w:hAnsiTheme="majorHAnsi" w:cstheme="majorHAnsi"/>
                <w:color w:val="595959" w:themeColor="text1" w:themeTint="A6"/>
                <w:sz w:val="20"/>
                <w:szCs w:val="20"/>
                <w:lang w:eastAsia="pl-PL"/>
              </w:rPr>
              <w:t>1</w:t>
            </w:r>
            <w:r>
              <w:rPr>
                <w:rFonts w:asciiTheme="majorHAnsi" w:eastAsia="Times New Roman" w:hAnsiTheme="majorHAnsi" w:cstheme="majorHAnsi"/>
                <w:color w:val="595959" w:themeColor="text1" w:themeTint="A6"/>
                <w:sz w:val="20"/>
                <w:szCs w:val="20"/>
                <w:lang w:eastAsia="pl-PL"/>
              </w:rPr>
              <w:t> </w:t>
            </w:r>
            <w:r w:rsidRPr="00470A0C">
              <w:rPr>
                <w:rFonts w:asciiTheme="majorHAnsi" w:eastAsia="Times New Roman" w:hAnsiTheme="majorHAnsi" w:cstheme="majorHAnsi"/>
                <w:color w:val="595959" w:themeColor="text1" w:themeTint="A6"/>
                <w:sz w:val="20"/>
                <w:szCs w:val="20"/>
                <w:lang w:eastAsia="pl-PL"/>
              </w:rPr>
              <w:t>078</w:t>
            </w:r>
          </w:p>
        </w:tc>
        <w:tc>
          <w:tcPr>
            <w:tcW w:w="1077" w:type="dxa"/>
            <w:shd w:val="clear" w:color="auto" w:fill="auto"/>
            <w:noWrap/>
            <w:vAlign w:val="center"/>
          </w:tcPr>
          <w:p w14:paraId="459564AE" w14:textId="7E7DB644" w:rsidR="00470A0C" w:rsidRPr="006836A7" w:rsidRDefault="00470A0C"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sidRPr="00470A0C">
              <w:rPr>
                <w:rFonts w:asciiTheme="majorHAnsi" w:eastAsia="Times New Roman" w:hAnsiTheme="majorHAnsi" w:cstheme="majorHAnsi"/>
                <w:color w:val="595959" w:themeColor="text1" w:themeTint="A6"/>
                <w:sz w:val="20"/>
                <w:szCs w:val="20"/>
                <w:lang w:eastAsia="pl-PL"/>
              </w:rPr>
              <w:t>1</w:t>
            </w:r>
            <w:r>
              <w:rPr>
                <w:rFonts w:asciiTheme="majorHAnsi" w:eastAsia="Times New Roman" w:hAnsiTheme="majorHAnsi" w:cstheme="majorHAnsi"/>
                <w:color w:val="595959" w:themeColor="text1" w:themeTint="A6"/>
                <w:sz w:val="20"/>
                <w:szCs w:val="20"/>
                <w:lang w:eastAsia="pl-PL"/>
              </w:rPr>
              <w:t> </w:t>
            </w:r>
            <w:r w:rsidRPr="00470A0C">
              <w:rPr>
                <w:rFonts w:asciiTheme="majorHAnsi" w:eastAsia="Times New Roman" w:hAnsiTheme="majorHAnsi" w:cstheme="majorHAnsi"/>
                <w:color w:val="595959" w:themeColor="text1" w:themeTint="A6"/>
                <w:sz w:val="20"/>
                <w:szCs w:val="20"/>
                <w:lang w:eastAsia="pl-PL"/>
              </w:rPr>
              <w:t>004</w:t>
            </w:r>
          </w:p>
        </w:tc>
        <w:tc>
          <w:tcPr>
            <w:tcW w:w="1077" w:type="dxa"/>
            <w:shd w:val="clear" w:color="auto" w:fill="auto"/>
            <w:noWrap/>
            <w:vAlign w:val="center"/>
          </w:tcPr>
          <w:p w14:paraId="0F443644" w14:textId="41BF8784" w:rsidR="00470A0C" w:rsidRPr="006836A7" w:rsidRDefault="00470A0C"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sidRPr="00470A0C">
              <w:rPr>
                <w:rFonts w:asciiTheme="majorHAnsi" w:eastAsia="Times New Roman" w:hAnsiTheme="majorHAnsi" w:cstheme="majorHAnsi"/>
                <w:color w:val="595959" w:themeColor="text1" w:themeTint="A6"/>
                <w:sz w:val="20"/>
                <w:szCs w:val="20"/>
                <w:lang w:eastAsia="pl-PL"/>
              </w:rPr>
              <w:t>1</w:t>
            </w:r>
            <w:r>
              <w:rPr>
                <w:rFonts w:asciiTheme="majorHAnsi" w:eastAsia="Times New Roman" w:hAnsiTheme="majorHAnsi" w:cstheme="majorHAnsi"/>
                <w:color w:val="595959" w:themeColor="text1" w:themeTint="A6"/>
                <w:sz w:val="20"/>
                <w:szCs w:val="20"/>
                <w:lang w:eastAsia="pl-PL"/>
              </w:rPr>
              <w:t> </w:t>
            </w:r>
            <w:r w:rsidRPr="00470A0C">
              <w:rPr>
                <w:rFonts w:asciiTheme="majorHAnsi" w:eastAsia="Times New Roman" w:hAnsiTheme="majorHAnsi" w:cstheme="majorHAnsi"/>
                <w:color w:val="595959" w:themeColor="text1" w:themeTint="A6"/>
                <w:sz w:val="20"/>
                <w:szCs w:val="20"/>
                <w:lang w:eastAsia="pl-PL"/>
              </w:rPr>
              <w:t>224</w:t>
            </w:r>
          </w:p>
        </w:tc>
        <w:tc>
          <w:tcPr>
            <w:tcW w:w="1077" w:type="dxa"/>
            <w:shd w:val="clear" w:color="auto" w:fill="auto"/>
            <w:noWrap/>
            <w:vAlign w:val="center"/>
          </w:tcPr>
          <w:p w14:paraId="46E28B05" w14:textId="5D713329" w:rsidR="00470A0C" w:rsidRPr="006836A7" w:rsidRDefault="00470A0C"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sidRPr="00470A0C">
              <w:rPr>
                <w:rFonts w:asciiTheme="majorHAnsi" w:eastAsia="Times New Roman" w:hAnsiTheme="majorHAnsi" w:cstheme="majorHAnsi"/>
                <w:color w:val="595959" w:themeColor="text1" w:themeTint="A6"/>
                <w:sz w:val="20"/>
                <w:szCs w:val="20"/>
                <w:lang w:eastAsia="pl-PL"/>
              </w:rPr>
              <w:t>2</w:t>
            </w:r>
            <w:r>
              <w:rPr>
                <w:rFonts w:asciiTheme="majorHAnsi" w:eastAsia="Times New Roman" w:hAnsiTheme="majorHAnsi" w:cstheme="majorHAnsi"/>
                <w:color w:val="595959" w:themeColor="text1" w:themeTint="A6"/>
                <w:sz w:val="20"/>
                <w:szCs w:val="20"/>
                <w:lang w:eastAsia="pl-PL"/>
              </w:rPr>
              <w:t> </w:t>
            </w:r>
            <w:r w:rsidRPr="00470A0C">
              <w:rPr>
                <w:rFonts w:asciiTheme="majorHAnsi" w:eastAsia="Times New Roman" w:hAnsiTheme="majorHAnsi" w:cstheme="majorHAnsi"/>
                <w:color w:val="595959" w:themeColor="text1" w:themeTint="A6"/>
                <w:sz w:val="20"/>
                <w:szCs w:val="20"/>
                <w:lang w:eastAsia="pl-PL"/>
              </w:rPr>
              <w:t>194</w:t>
            </w:r>
          </w:p>
        </w:tc>
        <w:tc>
          <w:tcPr>
            <w:tcW w:w="1077" w:type="dxa"/>
            <w:shd w:val="clear" w:color="auto" w:fill="auto"/>
            <w:noWrap/>
            <w:vAlign w:val="center"/>
          </w:tcPr>
          <w:p w14:paraId="7BFC211E" w14:textId="2CCAC831" w:rsidR="00470A0C" w:rsidRPr="006836A7" w:rsidRDefault="00470A0C"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sidRPr="00470A0C">
              <w:rPr>
                <w:rFonts w:asciiTheme="majorHAnsi" w:eastAsia="Times New Roman" w:hAnsiTheme="majorHAnsi" w:cstheme="majorHAnsi"/>
                <w:color w:val="595959" w:themeColor="text1" w:themeTint="A6"/>
                <w:sz w:val="20"/>
                <w:szCs w:val="20"/>
                <w:lang w:eastAsia="pl-PL"/>
              </w:rPr>
              <w:t>2</w:t>
            </w:r>
            <w:r>
              <w:rPr>
                <w:rFonts w:asciiTheme="majorHAnsi" w:eastAsia="Times New Roman" w:hAnsiTheme="majorHAnsi" w:cstheme="majorHAnsi"/>
                <w:color w:val="595959" w:themeColor="text1" w:themeTint="A6"/>
                <w:sz w:val="20"/>
                <w:szCs w:val="20"/>
                <w:lang w:eastAsia="pl-PL"/>
              </w:rPr>
              <w:t> </w:t>
            </w:r>
            <w:r w:rsidRPr="00470A0C">
              <w:rPr>
                <w:rFonts w:asciiTheme="majorHAnsi" w:eastAsia="Times New Roman" w:hAnsiTheme="majorHAnsi" w:cstheme="majorHAnsi"/>
                <w:color w:val="595959" w:themeColor="text1" w:themeTint="A6"/>
                <w:sz w:val="20"/>
                <w:szCs w:val="20"/>
                <w:lang w:eastAsia="pl-PL"/>
              </w:rPr>
              <w:t>343</w:t>
            </w:r>
          </w:p>
        </w:tc>
      </w:tr>
      <w:tr w:rsidR="00470A0C" w:rsidRPr="00AB1E62" w14:paraId="243AEF1B" w14:textId="77777777" w:rsidTr="00470A0C">
        <w:trPr>
          <w:trHeight w:val="288"/>
        </w:trPr>
        <w:tc>
          <w:tcPr>
            <w:tcW w:w="3685" w:type="dxa"/>
            <w:noWrap/>
          </w:tcPr>
          <w:p w14:paraId="5C873DAA" w14:textId="76123E9D" w:rsidR="00470A0C" w:rsidRPr="00A12D64" w:rsidRDefault="005D2148" w:rsidP="00470A0C">
            <w:pPr>
              <w:spacing w:after="0" w:line="240" w:lineRule="auto"/>
              <w:ind w:left="346"/>
              <w:rPr>
                <w:rFonts w:asciiTheme="majorHAnsi" w:eastAsia="Times New Roman" w:hAnsiTheme="majorHAnsi" w:cstheme="majorHAnsi"/>
                <w:color w:val="000000"/>
                <w:sz w:val="20"/>
                <w:szCs w:val="20"/>
                <w:lang w:eastAsia="pl-PL"/>
              </w:rPr>
            </w:pPr>
            <w:r w:rsidRPr="00A12D64">
              <w:rPr>
                <w:rFonts w:asciiTheme="majorHAnsi" w:eastAsia="Times New Roman" w:hAnsiTheme="majorHAnsi" w:cstheme="majorHAnsi"/>
                <w:color w:val="000000"/>
                <w:sz w:val="20"/>
                <w:szCs w:val="20"/>
                <w:lang w:eastAsia="pl-PL"/>
              </w:rPr>
              <w:t>L</w:t>
            </w:r>
            <w:r w:rsidR="00470A0C" w:rsidRPr="00A12D64">
              <w:rPr>
                <w:rFonts w:asciiTheme="majorHAnsi" w:eastAsia="Times New Roman" w:hAnsiTheme="majorHAnsi" w:cstheme="majorHAnsi"/>
                <w:color w:val="000000"/>
                <w:sz w:val="20"/>
                <w:szCs w:val="20"/>
                <w:lang w:eastAsia="pl-PL"/>
              </w:rPr>
              <w:t>iczba uczniów w niepublicznych szkołach podstawowych</w:t>
            </w:r>
          </w:p>
        </w:tc>
        <w:tc>
          <w:tcPr>
            <w:tcW w:w="1077" w:type="dxa"/>
            <w:shd w:val="clear" w:color="auto" w:fill="auto"/>
            <w:noWrap/>
            <w:vAlign w:val="center"/>
          </w:tcPr>
          <w:p w14:paraId="4B558271" w14:textId="58100C69" w:rsidR="00470A0C" w:rsidRPr="006836A7" w:rsidRDefault="00470A0C"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sidRPr="00470A0C">
              <w:rPr>
                <w:rFonts w:asciiTheme="majorHAnsi" w:eastAsia="Times New Roman" w:hAnsiTheme="majorHAnsi" w:cstheme="majorHAnsi"/>
                <w:color w:val="595959" w:themeColor="text1" w:themeTint="A6"/>
                <w:sz w:val="20"/>
                <w:szCs w:val="20"/>
                <w:lang w:eastAsia="pl-PL"/>
              </w:rPr>
              <w:t>475</w:t>
            </w:r>
          </w:p>
        </w:tc>
        <w:tc>
          <w:tcPr>
            <w:tcW w:w="1077" w:type="dxa"/>
            <w:shd w:val="clear" w:color="auto" w:fill="auto"/>
            <w:noWrap/>
            <w:vAlign w:val="center"/>
          </w:tcPr>
          <w:p w14:paraId="2A7A012B" w14:textId="7AB8EC10" w:rsidR="00470A0C" w:rsidRPr="006836A7" w:rsidRDefault="00470A0C"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sidRPr="00470A0C">
              <w:rPr>
                <w:rFonts w:asciiTheme="majorHAnsi" w:eastAsia="Times New Roman" w:hAnsiTheme="majorHAnsi" w:cstheme="majorHAnsi"/>
                <w:color w:val="595959" w:themeColor="text1" w:themeTint="A6"/>
                <w:sz w:val="20"/>
                <w:szCs w:val="20"/>
                <w:lang w:eastAsia="pl-PL"/>
              </w:rPr>
              <w:t>485</w:t>
            </w:r>
          </w:p>
        </w:tc>
        <w:tc>
          <w:tcPr>
            <w:tcW w:w="1077" w:type="dxa"/>
            <w:shd w:val="clear" w:color="auto" w:fill="auto"/>
            <w:noWrap/>
            <w:vAlign w:val="center"/>
          </w:tcPr>
          <w:p w14:paraId="258B997A" w14:textId="23450C70" w:rsidR="00470A0C" w:rsidRPr="006836A7" w:rsidRDefault="00470A0C"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sidRPr="00470A0C">
              <w:rPr>
                <w:rFonts w:asciiTheme="majorHAnsi" w:eastAsia="Times New Roman" w:hAnsiTheme="majorHAnsi" w:cstheme="majorHAnsi"/>
                <w:color w:val="595959" w:themeColor="text1" w:themeTint="A6"/>
                <w:sz w:val="20"/>
                <w:szCs w:val="20"/>
                <w:lang w:eastAsia="pl-PL"/>
              </w:rPr>
              <w:t>502</w:t>
            </w:r>
          </w:p>
        </w:tc>
        <w:tc>
          <w:tcPr>
            <w:tcW w:w="1077" w:type="dxa"/>
            <w:shd w:val="clear" w:color="auto" w:fill="auto"/>
            <w:noWrap/>
            <w:vAlign w:val="center"/>
          </w:tcPr>
          <w:p w14:paraId="778BA267" w14:textId="2AFAEA73" w:rsidR="00470A0C" w:rsidRPr="006836A7" w:rsidRDefault="00470A0C"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sidRPr="00470A0C">
              <w:rPr>
                <w:rFonts w:asciiTheme="majorHAnsi" w:eastAsia="Times New Roman" w:hAnsiTheme="majorHAnsi" w:cstheme="majorHAnsi"/>
                <w:color w:val="595959" w:themeColor="text1" w:themeTint="A6"/>
                <w:sz w:val="20"/>
                <w:szCs w:val="20"/>
                <w:lang w:eastAsia="pl-PL"/>
              </w:rPr>
              <w:t>594</w:t>
            </w:r>
          </w:p>
        </w:tc>
        <w:tc>
          <w:tcPr>
            <w:tcW w:w="1077" w:type="dxa"/>
            <w:shd w:val="clear" w:color="auto" w:fill="auto"/>
            <w:noWrap/>
            <w:vAlign w:val="center"/>
          </w:tcPr>
          <w:p w14:paraId="42E23564" w14:textId="7700F55F" w:rsidR="00470A0C" w:rsidRPr="006836A7" w:rsidRDefault="00470A0C"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sidRPr="00470A0C">
              <w:rPr>
                <w:rFonts w:asciiTheme="majorHAnsi" w:eastAsia="Times New Roman" w:hAnsiTheme="majorHAnsi" w:cstheme="majorHAnsi"/>
                <w:color w:val="595959" w:themeColor="text1" w:themeTint="A6"/>
                <w:sz w:val="20"/>
                <w:szCs w:val="20"/>
                <w:lang w:eastAsia="pl-PL"/>
              </w:rPr>
              <w:t>572</w:t>
            </w:r>
          </w:p>
        </w:tc>
      </w:tr>
      <w:tr w:rsidR="00470A0C" w:rsidRPr="00AB1E62" w14:paraId="30B7C0C3" w14:textId="77777777" w:rsidTr="00A12D64">
        <w:trPr>
          <w:trHeight w:val="353"/>
        </w:trPr>
        <w:tc>
          <w:tcPr>
            <w:tcW w:w="3685" w:type="dxa"/>
            <w:noWrap/>
          </w:tcPr>
          <w:p w14:paraId="03F3B6DA" w14:textId="59B02834" w:rsidR="00470A0C" w:rsidRPr="00A12D64" w:rsidRDefault="005D2148" w:rsidP="00470A0C">
            <w:pPr>
              <w:spacing w:after="0" w:line="240" w:lineRule="auto"/>
              <w:ind w:left="346"/>
              <w:rPr>
                <w:rFonts w:asciiTheme="majorHAnsi" w:eastAsia="Times New Roman" w:hAnsiTheme="majorHAnsi" w:cstheme="majorHAnsi"/>
                <w:color w:val="000000"/>
                <w:sz w:val="20"/>
                <w:szCs w:val="20"/>
                <w:lang w:eastAsia="pl-PL"/>
              </w:rPr>
            </w:pPr>
            <w:r w:rsidRPr="00A12D64">
              <w:rPr>
                <w:rFonts w:asciiTheme="majorHAnsi" w:eastAsia="Times New Roman" w:hAnsiTheme="majorHAnsi" w:cstheme="majorHAnsi"/>
                <w:color w:val="000000"/>
                <w:sz w:val="20"/>
                <w:szCs w:val="20"/>
                <w:lang w:eastAsia="pl-PL"/>
              </w:rPr>
              <w:t>L</w:t>
            </w:r>
            <w:r w:rsidR="00470A0C" w:rsidRPr="00A12D64">
              <w:rPr>
                <w:rFonts w:asciiTheme="majorHAnsi" w:eastAsia="Times New Roman" w:hAnsiTheme="majorHAnsi" w:cstheme="majorHAnsi"/>
                <w:color w:val="000000"/>
                <w:sz w:val="20"/>
                <w:szCs w:val="20"/>
                <w:lang w:eastAsia="pl-PL"/>
              </w:rPr>
              <w:t>iczba uczniów w gimnazjum publicznym i niepublicznym</w:t>
            </w:r>
          </w:p>
        </w:tc>
        <w:tc>
          <w:tcPr>
            <w:tcW w:w="1077" w:type="dxa"/>
            <w:shd w:val="clear" w:color="auto" w:fill="auto"/>
            <w:noWrap/>
            <w:vAlign w:val="center"/>
          </w:tcPr>
          <w:p w14:paraId="37BA8D15" w14:textId="2394C3D5" w:rsidR="00470A0C" w:rsidRPr="006836A7" w:rsidRDefault="00470A0C"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sidRPr="00470A0C">
              <w:rPr>
                <w:rFonts w:asciiTheme="majorHAnsi" w:eastAsia="Times New Roman" w:hAnsiTheme="majorHAnsi" w:cstheme="majorHAnsi"/>
                <w:color w:val="595959" w:themeColor="text1" w:themeTint="A6"/>
                <w:sz w:val="20"/>
                <w:szCs w:val="20"/>
                <w:lang w:eastAsia="pl-PL"/>
              </w:rPr>
              <w:t>502</w:t>
            </w:r>
          </w:p>
        </w:tc>
        <w:tc>
          <w:tcPr>
            <w:tcW w:w="1077" w:type="dxa"/>
            <w:shd w:val="clear" w:color="auto" w:fill="auto"/>
            <w:noWrap/>
            <w:vAlign w:val="center"/>
          </w:tcPr>
          <w:p w14:paraId="0AC327D6" w14:textId="1D298418" w:rsidR="00470A0C" w:rsidRPr="006836A7" w:rsidRDefault="00470A0C"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sidRPr="00470A0C">
              <w:rPr>
                <w:rFonts w:asciiTheme="majorHAnsi" w:eastAsia="Times New Roman" w:hAnsiTheme="majorHAnsi" w:cstheme="majorHAnsi"/>
                <w:color w:val="595959" w:themeColor="text1" w:themeTint="A6"/>
                <w:sz w:val="20"/>
                <w:szCs w:val="20"/>
                <w:lang w:eastAsia="pl-PL"/>
              </w:rPr>
              <w:t>494</w:t>
            </w:r>
          </w:p>
        </w:tc>
        <w:tc>
          <w:tcPr>
            <w:tcW w:w="1077" w:type="dxa"/>
            <w:shd w:val="clear" w:color="auto" w:fill="auto"/>
            <w:noWrap/>
            <w:vAlign w:val="center"/>
          </w:tcPr>
          <w:p w14:paraId="7BDC01F9" w14:textId="5CBD4BA8" w:rsidR="00470A0C" w:rsidRPr="006836A7" w:rsidRDefault="00470A0C"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sidRPr="00470A0C">
              <w:rPr>
                <w:rFonts w:asciiTheme="majorHAnsi" w:eastAsia="Times New Roman" w:hAnsiTheme="majorHAnsi" w:cstheme="majorHAnsi"/>
                <w:color w:val="595959" w:themeColor="text1" w:themeTint="A6"/>
                <w:sz w:val="20"/>
                <w:szCs w:val="20"/>
                <w:lang w:eastAsia="pl-PL"/>
              </w:rPr>
              <w:t>322</w:t>
            </w:r>
          </w:p>
        </w:tc>
        <w:tc>
          <w:tcPr>
            <w:tcW w:w="1077" w:type="dxa"/>
            <w:shd w:val="clear" w:color="auto" w:fill="auto"/>
            <w:noWrap/>
            <w:vAlign w:val="center"/>
          </w:tcPr>
          <w:p w14:paraId="4244A75E" w14:textId="650C5C0C" w:rsidR="00470A0C" w:rsidRPr="006836A7" w:rsidRDefault="00470A0C"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sidRPr="00470A0C">
              <w:rPr>
                <w:rFonts w:asciiTheme="majorHAnsi" w:eastAsia="Times New Roman" w:hAnsiTheme="majorHAnsi" w:cstheme="majorHAnsi"/>
                <w:color w:val="595959" w:themeColor="text1" w:themeTint="A6"/>
                <w:sz w:val="20"/>
                <w:szCs w:val="20"/>
                <w:lang w:eastAsia="pl-PL"/>
              </w:rPr>
              <w:t>25</w:t>
            </w:r>
          </w:p>
        </w:tc>
        <w:tc>
          <w:tcPr>
            <w:tcW w:w="1077" w:type="dxa"/>
            <w:shd w:val="clear" w:color="auto" w:fill="auto"/>
            <w:noWrap/>
            <w:vAlign w:val="center"/>
          </w:tcPr>
          <w:p w14:paraId="5ED58901" w14:textId="26342768" w:rsidR="00470A0C" w:rsidRPr="006836A7" w:rsidRDefault="00470A0C" w:rsidP="00470A0C">
            <w:pPr>
              <w:spacing w:after="0" w:line="240" w:lineRule="auto"/>
              <w:jc w:val="right"/>
              <w:rPr>
                <w:rFonts w:asciiTheme="majorHAnsi" w:eastAsia="Times New Roman" w:hAnsiTheme="majorHAnsi" w:cstheme="majorHAnsi"/>
                <w:color w:val="595959" w:themeColor="text1" w:themeTint="A6"/>
                <w:sz w:val="20"/>
                <w:szCs w:val="20"/>
                <w:lang w:eastAsia="pl-PL"/>
              </w:rPr>
            </w:pPr>
            <w:r w:rsidRPr="00470A0C">
              <w:rPr>
                <w:rFonts w:asciiTheme="majorHAnsi" w:eastAsia="Times New Roman" w:hAnsiTheme="majorHAnsi" w:cstheme="majorHAnsi"/>
                <w:color w:val="595959" w:themeColor="text1" w:themeTint="A6"/>
                <w:sz w:val="20"/>
                <w:szCs w:val="20"/>
                <w:lang w:eastAsia="pl-PL"/>
              </w:rPr>
              <w:t>0</w:t>
            </w:r>
          </w:p>
        </w:tc>
      </w:tr>
    </w:tbl>
    <w:p w14:paraId="5837C6AC" w14:textId="77777777" w:rsidR="00B5771B" w:rsidRPr="00FE29A4" w:rsidRDefault="00B5771B" w:rsidP="00240D6C">
      <w:pPr>
        <w:spacing w:after="120" w:line="360" w:lineRule="auto"/>
        <w:jc w:val="both"/>
        <w:rPr>
          <w:rFonts w:asciiTheme="majorHAnsi" w:hAnsiTheme="majorHAnsi" w:cstheme="majorHAnsi"/>
          <w:sz w:val="24"/>
          <w:szCs w:val="24"/>
        </w:rPr>
      </w:pPr>
    </w:p>
    <w:p w14:paraId="3B854119" w14:textId="4804E944" w:rsidR="00DC0A4A" w:rsidRPr="00E63E8F" w:rsidRDefault="00DC0A4A" w:rsidP="005635E4">
      <w:pPr>
        <w:spacing w:after="120" w:line="360" w:lineRule="auto"/>
        <w:jc w:val="both"/>
        <w:rPr>
          <w:rFonts w:asciiTheme="majorHAnsi" w:hAnsiTheme="majorHAnsi" w:cstheme="majorHAnsi"/>
          <w:sz w:val="24"/>
          <w:szCs w:val="24"/>
        </w:rPr>
      </w:pPr>
      <w:r w:rsidRPr="00DC0A4A">
        <w:rPr>
          <w:rFonts w:asciiTheme="majorHAnsi" w:hAnsiTheme="majorHAnsi" w:cstheme="majorHAnsi"/>
          <w:sz w:val="24"/>
          <w:szCs w:val="24"/>
        </w:rPr>
        <w:t>W</w:t>
      </w:r>
      <w:r>
        <w:rPr>
          <w:rFonts w:asciiTheme="majorHAnsi" w:hAnsiTheme="majorHAnsi" w:cstheme="majorHAnsi"/>
          <w:sz w:val="24"/>
          <w:szCs w:val="24"/>
        </w:rPr>
        <w:t xml:space="preserve"> </w:t>
      </w:r>
      <w:r w:rsidRPr="00DC0A4A">
        <w:rPr>
          <w:rFonts w:asciiTheme="majorHAnsi" w:hAnsiTheme="majorHAnsi" w:cstheme="majorHAnsi"/>
          <w:sz w:val="24"/>
          <w:szCs w:val="24"/>
        </w:rPr>
        <w:t xml:space="preserve">roku 2019 </w:t>
      </w:r>
      <w:r>
        <w:rPr>
          <w:rFonts w:asciiTheme="majorHAnsi" w:hAnsiTheme="majorHAnsi" w:cstheme="majorHAnsi"/>
          <w:sz w:val="24"/>
          <w:szCs w:val="24"/>
        </w:rPr>
        <w:t>n</w:t>
      </w:r>
      <w:r w:rsidRPr="00DC0A4A">
        <w:rPr>
          <w:rFonts w:asciiTheme="majorHAnsi" w:hAnsiTheme="majorHAnsi" w:cstheme="majorHAnsi"/>
          <w:sz w:val="24"/>
          <w:szCs w:val="24"/>
        </w:rPr>
        <w:t>akłady na kulturę i ochronę dziedzictwa narodowego wyniosły około 1,3 mln zł</w:t>
      </w:r>
      <w:r>
        <w:rPr>
          <w:rFonts w:asciiTheme="majorHAnsi" w:hAnsiTheme="majorHAnsi" w:cstheme="majorHAnsi"/>
          <w:sz w:val="24"/>
          <w:szCs w:val="24"/>
        </w:rPr>
        <w:t xml:space="preserve"> i</w:t>
      </w:r>
      <w:r w:rsidR="00E51CA6">
        <w:rPr>
          <w:rFonts w:asciiTheme="majorHAnsi" w:hAnsiTheme="majorHAnsi" w:cstheme="majorHAnsi"/>
          <w:sz w:val="24"/>
          <w:szCs w:val="24"/>
        </w:rPr>
        <w:t> </w:t>
      </w:r>
      <w:r>
        <w:rPr>
          <w:rFonts w:asciiTheme="majorHAnsi" w:hAnsiTheme="majorHAnsi" w:cstheme="majorHAnsi"/>
          <w:sz w:val="24"/>
          <w:szCs w:val="24"/>
        </w:rPr>
        <w:t xml:space="preserve">były o 0,6 mln niższe niż w roku poprzednim. </w:t>
      </w:r>
      <w:r w:rsidRPr="00DC0A4A">
        <w:rPr>
          <w:rFonts w:asciiTheme="majorHAnsi" w:hAnsiTheme="majorHAnsi" w:cstheme="majorHAnsi"/>
          <w:sz w:val="24"/>
          <w:szCs w:val="24"/>
        </w:rPr>
        <w:t xml:space="preserve">W </w:t>
      </w:r>
      <w:r>
        <w:rPr>
          <w:rFonts w:asciiTheme="majorHAnsi" w:hAnsiTheme="majorHAnsi" w:cstheme="majorHAnsi"/>
          <w:sz w:val="24"/>
          <w:szCs w:val="24"/>
        </w:rPr>
        <w:t xml:space="preserve">każdym roku organizowano </w:t>
      </w:r>
      <w:r w:rsidRPr="00DC0A4A">
        <w:rPr>
          <w:rFonts w:asciiTheme="majorHAnsi" w:hAnsiTheme="majorHAnsi" w:cstheme="majorHAnsi"/>
          <w:sz w:val="24"/>
          <w:szCs w:val="24"/>
        </w:rPr>
        <w:t>różnorodn</w:t>
      </w:r>
      <w:r>
        <w:rPr>
          <w:rFonts w:asciiTheme="majorHAnsi" w:hAnsiTheme="majorHAnsi" w:cstheme="majorHAnsi"/>
          <w:sz w:val="24"/>
          <w:szCs w:val="24"/>
        </w:rPr>
        <w:t>e</w:t>
      </w:r>
      <w:r w:rsidRPr="00DC0A4A">
        <w:rPr>
          <w:rFonts w:asciiTheme="majorHAnsi" w:hAnsiTheme="majorHAnsi" w:cstheme="majorHAnsi"/>
          <w:sz w:val="24"/>
          <w:szCs w:val="24"/>
        </w:rPr>
        <w:t xml:space="preserve"> imprez</w:t>
      </w:r>
      <w:r>
        <w:rPr>
          <w:rFonts w:asciiTheme="majorHAnsi" w:hAnsiTheme="majorHAnsi" w:cstheme="majorHAnsi"/>
          <w:sz w:val="24"/>
          <w:szCs w:val="24"/>
        </w:rPr>
        <w:t>y</w:t>
      </w:r>
      <w:r w:rsidRPr="00DC0A4A">
        <w:rPr>
          <w:rFonts w:asciiTheme="majorHAnsi" w:hAnsiTheme="majorHAnsi" w:cstheme="majorHAnsi"/>
          <w:sz w:val="24"/>
          <w:szCs w:val="24"/>
        </w:rPr>
        <w:t xml:space="preserve"> kulturaln</w:t>
      </w:r>
      <w:r>
        <w:rPr>
          <w:rFonts w:asciiTheme="majorHAnsi" w:hAnsiTheme="majorHAnsi" w:cstheme="majorHAnsi"/>
          <w:sz w:val="24"/>
          <w:szCs w:val="24"/>
        </w:rPr>
        <w:t>e</w:t>
      </w:r>
      <w:r w:rsidRPr="00DC0A4A">
        <w:rPr>
          <w:rFonts w:asciiTheme="majorHAnsi" w:hAnsiTheme="majorHAnsi" w:cstheme="majorHAnsi"/>
          <w:sz w:val="24"/>
          <w:szCs w:val="24"/>
        </w:rPr>
        <w:t>, warsztat</w:t>
      </w:r>
      <w:r>
        <w:rPr>
          <w:rFonts w:asciiTheme="majorHAnsi" w:hAnsiTheme="majorHAnsi" w:cstheme="majorHAnsi"/>
          <w:sz w:val="24"/>
          <w:szCs w:val="24"/>
        </w:rPr>
        <w:t>y</w:t>
      </w:r>
      <w:r w:rsidRPr="00DC0A4A">
        <w:rPr>
          <w:rFonts w:asciiTheme="majorHAnsi" w:hAnsiTheme="majorHAnsi" w:cstheme="majorHAnsi"/>
          <w:sz w:val="24"/>
          <w:szCs w:val="24"/>
        </w:rPr>
        <w:t xml:space="preserve"> i spotka</w:t>
      </w:r>
      <w:r>
        <w:rPr>
          <w:rFonts w:asciiTheme="majorHAnsi" w:hAnsiTheme="majorHAnsi" w:cstheme="majorHAnsi"/>
          <w:sz w:val="24"/>
          <w:szCs w:val="24"/>
        </w:rPr>
        <w:t>nia</w:t>
      </w:r>
      <w:r w:rsidRPr="00DC0A4A">
        <w:rPr>
          <w:rFonts w:asciiTheme="majorHAnsi" w:hAnsiTheme="majorHAnsi" w:cstheme="majorHAnsi"/>
          <w:sz w:val="24"/>
          <w:szCs w:val="24"/>
        </w:rPr>
        <w:t xml:space="preserve"> mieszkańców realizowan</w:t>
      </w:r>
      <w:r>
        <w:rPr>
          <w:rFonts w:asciiTheme="majorHAnsi" w:hAnsiTheme="majorHAnsi" w:cstheme="majorHAnsi"/>
          <w:sz w:val="24"/>
          <w:szCs w:val="24"/>
        </w:rPr>
        <w:t xml:space="preserve">e </w:t>
      </w:r>
      <w:r w:rsidRPr="00DC0A4A">
        <w:rPr>
          <w:rFonts w:asciiTheme="majorHAnsi" w:hAnsiTheme="majorHAnsi" w:cstheme="majorHAnsi"/>
          <w:sz w:val="24"/>
          <w:szCs w:val="24"/>
        </w:rPr>
        <w:t>przez Urząd Gminy Kolbudy</w:t>
      </w:r>
      <w:r w:rsidR="00234A4B">
        <w:rPr>
          <w:rFonts w:asciiTheme="majorHAnsi" w:hAnsiTheme="majorHAnsi" w:cstheme="majorHAnsi"/>
          <w:sz w:val="24"/>
          <w:szCs w:val="24"/>
        </w:rPr>
        <w:t xml:space="preserve"> (dalej: UG)</w:t>
      </w:r>
      <w:r w:rsidRPr="00DC0A4A">
        <w:rPr>
          <w:rFonts w:asciiTheme="majorHAnsi" w:hAnsiTheme="majorHAnsi" w:cstheme="majorHAnsi"/>
          <w:sz w:val="24"/>
          <w:szCs w:val="24"/>
        </w:rPr>
        <w:t xml:space="preserve"> bądź organizacje pozarządowe. Mieszkańcy mieli okazję zobaczyć na żywo zarówno artystów lokalnych jak i zagranicznych. Mieszkańcy mogli uczestniczyć w różnorodnej ofercie zajęć kulturalnych organizowanych w różnych miejscowościach na terenie Gminy Kolbudy.</w:t>
      </w:r>
    </w:p>
    <w:p w14:paraId="617E40BB" w14:textId="77777777" w:rsidR="008B41BD" w:rsidRDefault="008B41BD" w:rsidP="008B41BD">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Wnioski: </w:t>
      </w:r>
    </w:p>
    <w:p w14:paraId="0C84BDC4" w14:textId="1E0C573F" w:rsidR="005635E4" w:rsidRDefault="005635E4"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d</w:t>
      </w:r>
      <w:r w:rsidRPr="005635E4">
        <w:rPr>
          <w:rFonts w:asciiTheme="majorHAnsi" w:hAnsiTheme="majorHAnsi" w:cstheme="majorHAnsi"/>
          <w:color w:val="595959" w:themeColor="text1" w:themeTint="A6"/>
          <w:sz w:val="24"/>
          <w:szCs w:val="24"/>
        </w:rPr>
        <w:t>obrze rozwinięty system szkolnictwa podstawowego</w:t>
      </w:r>
    </w:p>
    <w:p w14:paraId="49D94A66" w14:textId="002E5523" w:rsidR="006955E5" w:rsidRDefault="006955E5"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pomimo wysokiej liczby miejsc w przedszkolach, rosnące potrzeby w tym zakresie</w:t>
      </w:r>
    </w:p>
    <w:p w14:paraId="43863A43" w14:textId="3D0E6604" w:rsidR="008B41BD" w:rsidRDefault="00886EE7"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 xml:space="preserve">niewystarczająca liczba miejsc w szkołach ze względu na </w:t>
      </w:r>
      <w:r w:rsidR="006448C7">
        <w:rPr>
          <w:rFonts w:asciiTheme="majorHAnsi" w:hAnsiTheme="majorHAnsi" w:cstheme="majorHAnsi"/>
          <w:color w:val="595959" w:themeColor="text1" w:themeTint="A6"/>
          <w:sz w:val="24"/>
          <w:szCs w:val="24"/>
        </w:rPr>
        <w:t>napływ nowych mieszkańców</w:t>
      </w:r>
    </w:p>
    <w:p w14:paraId="6C6C7899" w14:textId="6B3C379C" w:rsidR="005635E4" w:rsidRDefault="005635E4"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b</w:t>
      </w:r>
      <w:r w:rsidRPr="005635E4">
        <w:rPr>
          <w:rFonts w:asciiTheme="majorHAnsi" w:hAnsiTheme="majorHAnsi" w:cstheme="majorHAnsi"/>
          <w:color w:val="595959" w:themeColor="text1" w:themeTint="A6"/>
          <w:sz w:val="24"/>
          <w:szCs w:val="24"/>
        </w:rPr>
        <w:t>rak szkoły ponadpodstawowej na terenie gminy</w:t>
      </w:r>
    </w:p>
    <w:p w14:paraId="79FDCFEC" w14:textId="2067C996" w:rsidR="00B5771B" w:rsidRDefault="00BC100D" w:rsidP="00B5771B">
      <w:pPr>
        <w:pStyle w:val="Nagwek2"/>
      </w:pPr>
      <w:bookmarkStart w:id="38" w:name="_Toc66427907"/>
      <w:r>
        <w:t xml:space="preserve">III.10. </w:t>
      </w:r>
      <w:r w:rsidR="00B5771B">
        <w:t>WIĘZI LOKALNE</w:t>
      </w:r>
      <w:bookmarkEnd w:id="38"/>
    </w:p>
    <w:p w14:paraId="44D35720" w14:textId="5A9766D4" w:rsidR="00B5771B" w:rsidRDefault="00DC0A4A" w:rsidP="00DC0A4A">
      <w:pPr>
        <w:spacing w:after="120" w:line="360" w:lineRule="auto"/>
        <w:jc w:val="both"/>
        <w:rPr>
          <w:rFonts w:asciiTheme="majorHAnsi" w:hAnsiTheme="majorHAnsi" w:cstheme="majorHAnsi"/>
          <w:sz w:val="24"/>
          <w:szCs w:val="24"/>
        </w:rPr>
      </w:pPr>
      <w:r>
        <w:rPr>
          <w:rFonts w:asciiTheme="majorHAnsi" w:hAnsiTheme="majorHAnsi" w:cstheme="majorHAnsi"/>
          <w:sz w:val="24"/>
          <w:szCs w:val="24"/>
        </w:rPr>
        <w:t>Budowanie silnych więzi w społeczności lokalnej przyczynia się do budowania społeczności odpowiedzialnej, zaangażowanej w rozwój własnej społeczności, rozwiązywanie problemów w</w:t>
      </w:r>
      <w:r w:rsidR="00E51CA6">
        <w:rPr>
          <w:rFonts w:asciiTheme="majorHAnsi" w:hAnsiTheme="majorHAnsi" w:cstheme="majorHAnsi"/>
          <w:sz w:val="24"/>
          <w:szCs w:val="24"/>
        </w:rPr>
        <w:t> </w:t>
      </w:r>
      <w:r>
        <w:rPr>
          <w:rFonts w:asciiTheme="majorHAnsi" w:hAnsiTheme="majorHAnsi" w:cstheme="majorHAnsi"/>
          <w:sz w:val="24"/>
          <w:szCs w:val="24"/>
        </w:rPr>
        <w:t xml:space="preserve">ramach własnych możliwości i potencjału. To członkowie danej społeczności najlepiej </w:t>
      </w:r>
      <w:r w:rsidRPr="00DC0A4A">
        <w:rPr>
          <w:rFonts w:asciiTheme="majorHAnsi" w:hAnsiTheme="majorHAnsi" w:cstheme="majorHAnsi"/>
          <w:sz w:val="24"/>
          <w:szCs w:val="24"/>
        </w:rPr>
        <w:t>znają zasoby</w:t>
      </w:r>
      <w:r>
        <w:rPr>
          <w:rFonts w:asciiTheme="majorHAnsi" w:hAnsiTheme="majorHAnsi" w:cstheme="majorHAnsi"/>
          <w:sz w:val="24"/>
          <w:szCs w:val="24"/>
        </w:rPr>
        <w:t xml:space="preserve"> </w:t>
      </w:r>
      <w:r w:rsidRPr="00DC0A4A">
        <w:rPr>
          <w:rFonts w:asciiTheme="majorHAnsi" w:hAnsiTheme="majorHAnsi" w:cstheme="majorHAnsi"/>
          <w:sz w:val="24"/>
          <w:szCs w:val="24"/>
        </w:rPr>
        <w:t xml:space="preserve">i potrzeby </w:t>
      </w:r>
      <w:r w:rsidR="00E91D49">
        <w:rPr>
          <w:rFonts w:asciiTheme="majorHAnsi" w:hAnsiTheme="majorHAnsi" w:cstheme="majorHAnsi"/>
          <w:sz w:val="24"/>
          <w:szCs w:val="24"/>
        </w:rPr>
        <w:t>mieszkańców</w:t>
      </w:r>
      <w:r w:rsidRPr="00DC0A4A">
        <w:rPr>
          <w:rFonts w:asciiTheme="majorHAnsi" w:hAnsiTheme="majorHAnsi" w:cstheme="majorHAnsi"/>
          <w:sz w:val="24"/>
          <w:szCs w:val="24"/>
        </w:rPr>
        <w:t>, włączają najbardziej odpowiednie narzędzia do podwyższania</w:t>
      </w:r>
      <w:r w:rsidR="00E91D49">
        <w:rPr>
          <w:rFonts w:asciiTheme="majorHAnsi" w:hAnsiTheme="majorHAnsi" w:cstheme="majorHAnsi"/>
          <w:sz w:val="24"/>
          <w:szCs w:val="24"/>
        </w:rPr>
        <w:t xml:space="preserve"> </w:t>
      </w:r>
      <w:r w:rsidRPr="00DC0A4A">
        <w:rPr>
          <w:rFonts w:asciiTheme="majorHAnsi" w:hAnsiTheme="majorHAnsi" w:cstheme="majorHAnsi"/>
          <w:sz w:val="24"/>
          <w:szCs w:val="24"/>
        </w:rPr>
        <w:t xml:space="preserve">jakości życia jej mieszkańców. </w:t>
      </w:r>
      <w:r w:rsidR="00E91D49">
        <w:rPr>
          <w:rFonts w:asciiTheme="majorHAnsi" w:hAnsiTheme="majorHAnsi" w:cstheme="majorHAnsi"/>
          <w:sz w:val="24"/>
          <w:szCs w:val="24"/>
        </w:rPr>
        <w:t>Samodzielne działania budują poczucie sprawstwa, nie</w:t>
      </w:r>
      <w:r w:rsidR="00E51CA6">
        <w:rPr>
          <w:rFonts w:asciiTheme="majorHAnsi" w:hAnsiTheme="majorHAnsi" w:cstheme="majorHAnsi"/>
          <w:sz w:val="24"/>
          <w:szCs w:val="24"/>
        </w:rPr>
        <w:t> </w:t>
      </w:r>
      <w:r w:rsidR="00E91D49">
        <w:rPr>
          <w:rFonts w:asciiTheme="majorHAnsi" w:hAnsiTheme="majorHAnsi" w:cstheme="majorHAnsi"/>
          <w:sz w:val="24"/>
          <w:szCs w:val="24"/>
        </w:rPr>
        <w:t>oczekiwanie na podejmowanie inicjatywy osób czy podmiotów spoza społeczności np.</w:t>
      </w:r>
      <w:r w:rsidR="00E51CA6">
        <w:rPr>
          <w:rFonts w:asciiTheme="majorHAnsi" w:hAnsiTheme="majorHAnsi" w:cstheme="majorHAnsi"/>
          <w:sz w:val="24"/>
          <w:szCs w:val="24"/>
        </w:rPr>
        <w:t> </w:t>
      </w:r>
      <w:r w:rsidRPr="00DC0A4A">
        <w:rPr>
          <w:rFonts w:asciiTheme="majorHAnsi" w:hAnsiTheme="majorHAnsi" w:cstheme="majorHAnsi"/>
          <w:sz w:val="24"/>
          <w:szCs w:val="24"/>
        </w:rPr>
        <w:t>samorządu. Aktywność obywatelska i społeczna</w:t>
      </w:r>
      <w:r w:rsidR="00DC2BF8">
        <w:rPr>
          <w:rFonts w:asciiTheme="majorHAnsi" w:hAnsiTheme="majorHAnsi" w:cstheme="majorHAnsi"/>
          <w:sz w:val="24"/>
          <w:szCs w:val="24"/>
        </w:rPr>
        <w:t xml:space="preserve"> </w:t>
      </w:r>
      <w:r w:rsidRPr="00DC0A4A">
        <w:rPr>
          <w:rFonts w:asciiTheme="majorHAnsi" w:hAnsiTheme="majorHAnsi" w:cstheme="majorHAnsi"/>
          <w:sz w:val="24"/>
          <w:szCs w:val="24"/>
        </w:rPr>
        <w:t>mieszkańców może być realizowana indywidualnie lub w ramach działania w organizacjach społecznych.</w:t>
      </w:r>
    </w:p>
    <w:p w14:paraId="6FA78476" w14:textId="021431D1" w:rsidR="0019268F" w:rsidRPr="009F4717" w:rsidRDefault="0019268F" w:rsidP="0019268F">
      <w:pPr>
        <w:spacing w:after="120" w:line="360" w:lineRule="auto"/>
        <w:jc w:val="both"/>
        <w:rPr>
          <w:rFonts w:asciiTheme="majorHAnsi" w:hAnsiTheme="majorHAnsi" w:cstheme="majorHAnsi"/>
          <w:sz w:val="24"/>
          <w:szCs w:val="24"/>
        </w:rPr>
      </w:pPr>
      <w:r w:rsidRPr="0019268F">
        <w:rPr>
          <w:rFonts w:asciiTheme="majorHAnsi" w:hAnsiTheme="majorHAnsi" w:cstheme="majorHAnsi"/>
          <w:sz w:val="24"/>
          <w:szCs w:val="24"/>
        </w:rPr>
        <w:lastRenderedPageBreak/>
        <w:t>Po</w:t>
      </w:r>
      <w:r w:rsidR="00011E65">
        <w:rPr>
          <w:rFonts w:asciiTheme="majorHAnsi" w:hAnsiTheme="majorHAnsi" w:cstheme="majorHAnsi"/>
          <w:sz w:val="24"/>
          <w:szCs w:val="24"/>
        </w:rPr>
        <w:t>tencjał ilościowy organizacji pozarządowych na terenie Gminy Kolbudy jest podobny jak w</w:t>
      </w:r>
      <w:r w:rsidR="00E51CA6">
        <w:rPr>
          <w:rFonts w:asciiTheme="majorHAnsi" w:hAnsiTheme="majorHAnsi" w:cstheme="majorHAnsi"/>
          <w:sz w:val="24"/>
          <w:szCs w:val="24"/>
        </w:rPr>
        <w:t> </w:t>
      </w:r>
      <w:r w:rsidR="00011E65">
        <w:rPr>
          <w:rFonts w:asciiTheme="majorHAnsi" w:hAnsiTheme="majorHAnsi" w:cstheme="majorHAnsi"/>
          <w:sz w:val="24"/>
          <w:szCs w:val="24"/>
        </w:rPr>
        <w:t>Polsce i województwie pomorskim, jednak lepszy w porównaniu do powiatu gdańskiego. Wskaźnik liczby f</w:t>
      </w:r>
      <w:r w:rsidR="00011E65" w:rsidRPr="00011E65">
        <w:rPr>
          <w:rFonts w:asciiTheme="majorHAnsi" w:hAnsiTheme="majorHAnsi" w:cstheme="majorHAnsi"/>
          <w:sz w:val="24"/>
          <w:szCs w:val="24"/>
        </w:rPr>
        <w:t>undacj</w:t>
      </w:r>
      <w:r w:rsidR="00011E65">
        <w:rPr>
          <w:rFonts w:asciiTheme="majorHAnsi" w:hAnsiTheme="majorHAnsi" w:cstheme="majorHAnsi"/>
          <w:sz w:val="24"/>
          <w:szCs w:val="24"/>
        </w:rPr>
        <w:t>i</w:t>
      </w:r>
      <w:r w:rsidR="00011E65" w:rsidRPr="00011E65">
        <w:rPr>
          <w:rFonts w:asciiTheme="majorHAnsi" w:hAnsiTheme="majorHAnsi" w:cstheme="majorHAnsi"/>
          <w:sz w:val="24"/>
          <w:szCs w:val="24"/>
        </w:rPr>
        <w:t>, stowarzysze</w:t>
      </w:r>
      <w:r w:rsidR="00011E65">
        <w:rPr>
          <w:rFonts w:asciiTheme="majorHAnsi" w:hAnsiTheme="majorHAnsi" w:cstheme="majorHAnsi"/>
          <w:sz w:val="24"/>
          <w:szCs w:val="24"/>
        </w:rPr>
        <w:t>ń</w:t>
      </w:r>
      <w:r w:rsidR="00011E65" w:rsidRPr="00011E65">
        <w:rPr>
          <w:rFonts w:asciiTheme="majorHAnsi" w:hAnsiTheme="majorHAnsi" w:cstheme="majorHAnsi"/>
          <w:sz w:val="24"/>
          <w:szCs w:val="24"/>
        </w:rPr>
        <w:t xml:space="preserve"> i organizacj</w:t>
      </w:r>
      <w:r w:rsidR="00011E65">
        <w:rPr>
          <w:rFonts w:asciiTheme="majorHAnsi" w:hAnsiTheme="majorHAnsi" w:cstheme="majorHAnsi"/>
          <w:sz w:val="24"/>
          <w:szCs w:val="24"/>
        </w:rPr>
        <w:t>i</w:t>
      </w:r>
      <w:r w:rsidR="00011E65" w:rsidRPr="00011E65">
        <w:rPr>
          <w:rFonts w:asciiTheme="majorHAnsi" w:hAnsiTheme="majorHAnsi" w:cstheme="majorHAnsi"/>
          <w:sz w:val="24"/>
          <w:szCs w:val="24"/>
        </w:rPr>
        <w:t xml:space="preserve"> społeczn</w:t>
      </w:r>
      <w:r w:rsidR="00011E65">
        <w:rPr>
          <w:rFonts w:asciiTheme="majorHAnsi" w:hAnsiTheme="majorHAnsi" w:cstheme="majorHAnsi"/>
          <w:sz w:val="24"/>
          <w:szCs w:val="24"/>
        </w:rPr>
        <w:t>ych</w:t>
      </w:r>
      <w:r w:rsidR="00011E65" w:rsidRPr="00011E65">
        <w:rPr>
          <w:rFonts w:asciiTheme="majorHAnsi" w:hAnsiTheme="majorHAnsi" w:cstheme="majorHAnsi"/>
          <w:sz w:val="24"/>
          <w:szCs w:val="24"/>
        </w:rPr>
        <w:t xml:space="preserve"> na 10</w:t>
      </w:r>
      <w:r w:rsidR="00011E65">
        <w:rPr>
          <w:rFonts w:asciiTheme="majorHAnsi" w:hAnsiTheme="majorHAnsi" w:cstheme="majorHAnsi"/>
          <w:sz w:val="24"/>
          <w:szCs w:val="24"/>
        </w:rPr>
        <w:t> </w:t>
      </w:r>
      <w:r w:rsidR="00011E65" w:rsidRPr="00011E65">
        <w:rPr>
          <w:rFonts w:asciiTheme="majorHAnsi" w:hAnsiTheme="majorHAnsi" w:cstheme="majorHAnsi"/>
          <w:sz w:val="24"/>
          <w:szCs w:val="24"/>
        </w:rPr>
        <w:t>000</w:t>
      </w:r>
      <w:r w:rsidR="00011E65">
        <w:rPr>
          <w:rFonts w:asciiTheme="majorHAnsi" w:hAnsiTheme="majorHAnsi" w:cstheme="majorHAnsi"/>
          <w:sz w:val="24"/>
          <w:szCs w:val="24"/>
        </w:rPr>
        <w:t xml:space="preserve"> </w:t>
      </w:r>
      <w:r w:rsidR="00011E65" w:rsidRPr="00011E65">
        <w:rPr>
          <w:rFonts w:asciiTheme="majorHAnsi" w:hAnsiTheme="majorHAnsi" w:cstheme="majorHAnsi"/>
          <w:sz w:val="24"/>
          <w:szCs w:val="24"/>
        </w:rPr>
        <w:t>mieszkańców</w:t>
      </w:r>
      <w:r w:rsidR="00011E65">
        <w:rPr>
          <w:rFonts w:asciiTheme="majorHAnsi" w:hAnsiTheme="majorHAnsi" w:cstheme="majorHAnsi"/>
          <w:sz w:val="24"/>
          <w:szCs w:val="24"/>
        </w:rPr>
        <w:t xml:space="preserve"> wzrastał w każdej z wymienionych jednostek administracyjnych w latach 2015-2019 (dana za</w:t>
      </w:r>
      <w:r w:rsidR="00E51CA6">
        <w:rPr>
          <w:rFonts w:asciiTheme="majorHAnsi" w:hAnsiTheme="majorHAnsi" w:cstheme="majorHAnsi"/>
          <w:sz w:val="24"/>
          <w:szCs w:val="24"/>
        </w:rPr>
        <w:t> </w:t>
      </w:r>
      <w:r w:rsidR="00011E65">
        <w:rPr>
          <w:rFonts w:asciiTheme="majorHAnsi" w:hAnsiTheme="majorHAnsi" w:cstheme="majorHAnsi"/>
          <w:sz w:val="24"/>
          <w:szCs w:val="24"/>
        </w:rPr>
        <w:t xml:space="preserve">2020 rok niedostępna w GUS na czas generowania danych). </w:t>
      </w:r>
      <w:r w:rsidR="009F4717">
        <w:rPr>
          <w:rFonts w:asciiTheme="majorHAnsi" w:hAnsiTheme="majorHAnsi" w:cstheme="majorHAnsi"/>
          <w:sz w:val="24"/>
          <w:szCs w:val="24"/>
        </w:rPr>
        <w:t xml:space="preserve">W ostatnim przedstawianym roku wartość wskaźnika wyniosła 37, </w:t>
      </w:r>
      <w:r w:rsidRPr="0019268F">
        <w:rPr>
          <w:rFonts w:asciiTheme="majorHAnsi" w:hAnsiTheme="majorHAnsi" w:cstheme="majorHAnsi"/>
          <w:sz w:val="24"/>
          <w:szCs w:val="24"/>
        </w:rPr>
        <w:t xml:space="preserve">jest </w:t>
      </w:r>
      <w:r w:rsidR="009F4717">
        <w:rPr>
          <w:rFonts w:asciiTheme="majorHAnsi" w:hAnsiTheme="majorHAnsi" w:cstheme="majorHAnsi"/>
          <w:sz w:val="24"/>
          <w:szCs w:val="24"/>
        </w:rPr>
        <w:t xml:space="preserve">on </w:t>
      </w:r>
      <w:r w:rsidRPr="0019268F">
        <w:rPr>
          <w:rFonts w:asciiTheme="majorHAnsi" w:hAnsiTheme="majorHAnsi" w:cstheme="majorHAnsi"/>
          <w:sz w:val="24"/>
          <w:szCs w:val="24"/>
        </w:rPr>
        <w:t>znacz</w:t>
      </w:r>
      <w:r w:rsidR="009F4717">
        <w:rPr>
          <w:rFonts w:asciiTheme="majorHAnsi" w:hAnsiTheme="majorHAnsi" w:cstheme="majorHAnsi"/>
          <w:sz w:val="24"/>
          <w:szCs w:val="24"/>
        </w:rPr>
        <w:t>ąco</w:t>
      </w:r>
      <w:r w:rsidRPr="0019268F">
        <w:rPr>
          <w:rFonts w:asciiTheme="majorHAnsi" w:hAnsiTheme="majorHAnsi" w:cstheme="majorHAnsi"/>
          <w:sz w:val="24"/>
          <w:szCs w:val="24"/>
        </w:rPr>
        <w:t xml:space="preserve"> wyższy niż średnia wszystkich gmin wiejskich województwa pomorskiego</w:t>
      </w:r>
      <w:r w:rsidR="009F4717">
        <w:rPr>
          <w:rFonts w:asciiTheme="majorHAnsi" w:hAnsiTheme="majorHAnsi" w:cstheme="majorHAnsi"/>
          <w:sz w:val="24"/>
          <w:szCs w:val="24"/>
        </w:rPr>
        <w:t xml:space="preserve"> tj. </w:t>
      </w:r>
      <w:r w:rsidRPr="0019268F">
        <w:rPr>
          <w:rFonts w:asciiTheme="majorHAnsi" w:hAnsiTheme="majorHAnsi" w:cstheme="majorHAnsi"/>
          <w:sz w:val="24"/>
          <w:szCs w:val="24"/>
        </w:rPr>
        <w:t>33,41</w:t>
      </w:r>
      <w:r w:rsidR="009F4717">
        <w:rPr>
          <w:rFonts w:asciiTheme="majorHAnsi" w:hAnsiTheme="majorHAnsi" w:cstheme="majorHAnsi"/>
          <w:sz w:val="24"/>
          <w:szCs w:val="24"/>
        </w:rPr>
        <w:t>.</w:t>
      </w:r>
    </w:p>
    <w:p w14:paraId="28600763" w14:textId="4818EDB4" w:rsidR="0019268F" w:rsidRPr="00E442C6" w:rsidRDefault="0019268F" w:rsidP="0019268F">
      <w:pPr>
        <w:spacing w:after="0" w:line="240" w:lineRule="auto"/>
        <w:jc w:val="both"/>
        <w:rPr>
          <w:rFonts w:asciiTheme="majorHAnsi" w:hAnsiTheme="majorHAnsi" w:cstheme="majorHAnsi"/>
          <w:i/>
          <w:iCs/>
          <w:sz w:val="24"/>
          <w:szCs w:val="24"/>
        </w:rPr>
      </w:pPr>
      <w:bookmarkStart w:id="39" w:name="_Hlk65926520"/>
      <w:r>
        <w:rPr>
          <w:rFonts w:asciiTheme="majorHAnsi" w:hAnsiTheme="majorHAnsi" w:cstheme="majorHAnsi"/>
          <w:i/>
          <w:iCs/>
          <w:sz w:val="24"/>
          <w:szCs w:val="24"/>
        </w:rPr>
        <w:t>Tabela</w:t>
      </w:r>
      <w:r w:rsidR="00062DB8">
        <w:rPr>
          <w:rFonts w:asciiTheme="majorHAnsi" w:hAnsiTheme="majorHAnsi" w:cstheme="majorHAnsi"/>
          <w:i/>
          <w:iCs/>
          <w:sz w:val="24"/>
          <w:szCs w:val="24"/>
        </w:rPr>
        <w:t xml:space="preserve"> 1</w:t>
      </w:r>
      <w:r w:rsidR="002D0E5D">
        <w:rPr>
          <w:rFonts w:asciiTheme="majorHAnsi" w:hAnsiTheme="majorHAnsi" w:cstheme="majorHAnsi"/>
          <w:i/>
          <w:iCs/>
          <w:sz w:val="24"/>
          <w:szCs w:val="24"/>
        </w:rPr>
        <w:t>3</w:t>
      </w:r>
      <w:r w:rsidRPr="00E442C6">
        <w:rPr>
          <w:rFonts w:asciiTheme="majorHAnsi" w:hAnsiTheme="majorHAnsi" w:cstheme="majorHAnsi"/>
          <w:i/>
          <w:iCs/>
          <w:sz w:val="24"/>
          <w:szCs w:val="24"/>
        </w:rPr>
        <w:t xml:space="preserve">. </w:t>
      </w:r>
      <w:r>
        <w:rPr>
          <w:rFonts w:asciiTheme="majorHAnsi" w:hAnsiTheme="majorHAnsi" w:cstheme="majorHAnsi"/>
          <w:i/>
          <w:iCs/>
          <w:sz w:val="24"/>
          <w:szCs w:val="24"/>
        </w:rPr>
        <w:t>F</w:t>
      </w:r>
      <w:r w:rsidRPr="0019268F">
        <w:rPr>
          <w:rFonts w:asciiTheme="majorHAnsi" w:hAnsiTheme="majorHAnsi" w:cstheme="majorHAnsi"/>
          <w:i/>
          <w:iCs/>
          <w:sz w:val="24"/>
          <w:szCs w:val="24"/>
        </w:rPr>
        <w:t>undacje, stowarzyszenia i organizacje społeczne na 10</w:t>
      </w:r>
      <w:r>
        <w:rPr>
          <w:rFonts w:asciiTheme="majorHAnsi" w:hAnsiTheme="majorHAnsi" w:cstheme="majorHAnsi"/>
          <w:i/>
          <w:iCs/>
          <w:sz w:val="24"/>
          <w:szCs w:val="24"/>
        </w:rPr>
        <w:t xml:space="preserve"> 000 </w:t>
      </w:r>
      <w:r w:rsidRPr="0019268F">
        <w:rPr>
          <w:rFonts w:asciiTheme="majorHAnsi" w:hAnsiTheme="majorHAnsi" w:cstheme="majorHAnsi"/>
          <w:i/>
          <w:iCs/>
          <w:sz w:val="24"/>
          <w:szCs w:val="24"/>
        </w:rPr>
        <w:t>mieszkańców</w:t>
      </w:r>
      <w:r>
        <w:rPr>
          <w:rFonts w:asciiTheme="majorHAnsi" w:hAnsiTheme="majorHAnsi" w:cstheme="majorHAnsi"/>
          <w:i/>
          <w:iCs/>
          <w:sz w:val="24"/>
          <w:szCs w:val="24"/>
        </w:rPr>
        <w:t xml:space="preserve"> </w:t>
      </w:r>
      <w:r w:rsidRPr="00E442C6">
        <w:rPr>
          <w:rFonts w:asciiTheme="majorHAnsi" w:hAnsiTheme="majorHAnsi" w:cstheme="majorHAnsi"/>
          <w:i/>
          <w:iCs/>
          <w:sz w:val="24"/>
          <w:szCs w:val="24"/>
        </w:rPr>
        <w:t>w latach 2015-2019. Źródło: BDL GUS.</w:t>
      </w:r>
    </w:p>
    <w:tbl>
      <w:tblPr>
        <w:tblW w:w="90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288"/>
        <w:gridCol w:w="964"/>
        <w:gridCol w:w="964"/>
        <w:gridCol w:w="964"/>
        <w:gridCol w:w="964"/>
        <w:gridCol w:w="964"/>
        <w:gridCol w:w="954"/>
      </w:tblGrid>
      <w:tr w:rsidR="0019268F" w:rsidRPr="00AB1E62" w14:paraId="7F890FD7" w14:textId="77777777" w:rsidTr="00602733">
        <w:trPr>
          <w:trHeight w:val="288"/>
        </w:trPr>
        <w:tc>
          <w:tcPr>
            <w:tcW w:w="3288" w:type="dxa"/>
            <w:shd w:val="clear" w:color="auto" w:fill="F2F2F2" w:themeFill="background1" w:themeFillShade="F2"/>
            <w:noWrap/>
            <w:vAlign w:val="center"/>
            <w:hideMark/>
          </w:tcPr>
          <w:bookmarkEnd w:id="39"/>
          <w:p w14:paraId="0708394F" w14:textId="622A2880" w:rsidR="0019268F" w:rsidRPr="006836A7" w:rsidRDefault="00011E65" w:rsidP="00602733">
            <w:pPr>
              <w:spacing w:after="0" w:line="240" w:lineRule="auto"/>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Wskaźnik</w:t>
            </w:r>
          </w:p>
        </w:tc>
        <w:tc>
          <w:tcPr>
            <w:tcW w:w="964" w:type="dxa"/>
            <w:shd w:val="clear" w:color="auto" w:fill="F2F2F2" w:themeFill="background1" w:themeFillShade="F2"/>
            <w:vAlign w:val="center"/>
            <w:hideMark/>
          </w:tcPr>
          <w:p w14:paraId="618B4518" w14:textId="77777777" w:rsidR="0019268F" w:rsidRPr="006836A7" w:rsidRDefault="0019268F" w:rsidP="00602733">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2015</w:t>
            </w:r>
          </w:p>
        </w:tc>
        <w:tc>
          <w:tcPr>
            <w:tcW w:w="964" w:type="dxa"/>
            <w:shd w:val="clear" w:color="auto" w:fill="F2F2F2" w:themeFill="background1" w:themeFillShade="F2"/>
            <w:vAlign w:val="center"/>
            <w:hideMark/>
          </w:tcPr>
          <w:p w14:paraId="36E688CE" w14:textId="77777777" w:rsidR="0019268F" w:rsidRPr="006836A7" w:rsidRDefault="0019268F" w:rsidP="00602733">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2016</w:t>
            </w:r>
          </w:p>
        </w:tc>
        <w:tc>
          <w:tcPr>
            <w:tcW w:w="964" w:type="dxa"/>
            <w:shd w:val="clear" w:color="auto" w:fill="F2F2F2" w:themeFill="background1" w:themeFillShade="F2"/>
            <w:vAlign w:val="center"/>
            <w:hideMark/>
          </w:tcPr>
          <w:p w14:paraId="451B0D91" w14:textId="77777777" w:rsidR="0019268F" w:rsidRPr="006836A7" w:rsidRDefault="0019268F" w:rsidP="00602733">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2017</w:t>
            </w:r>
          </w:p>
        </w:tc>
        <w:tc>
          <w:tcPr>
            <w:tcW w:w="964" w:type="dxa"/>
            <w:shd w:val="clear" w:color="auto" w:fill="F2F2F2" w:themeFill="background1" w:themeFillShade="F2"/>
            <w:vAlign w:val="center"/>
            <w:hideMark/>
          </w:tcPr>
          <w:p w14:paraId="39E45F80" w14:textId="77777777" w:rsidR="0019268F" w:rsidRPr="006836A7" w:rsidRDefault="0019268F" w:rsidP="00602733">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2018</w:t>
            </w:r>
          </w:p>
        </w:tc>
        <w:tc>
          <w:tcPr>
            <w:tcW w:w="964" w:type="dxa"/>
            <w:shd w:val="clear" w:color="auto" w:fill="F2F2F2" w:themeFill="background1" w:themeFillShade="F2"/>
            <w:vAlign w:val="center"/>
            <w:hideMark/>
          </w:tcPr>
          <w:p w14:paraId="09307397" w14:textId="77777777" w:rsidR="0019268F" w:rsidRPr="006836A7" w:rsidRDefault="0019268F" w:rsidP="00602733">
            <w:pPr>
              <w:spacing w:after="0" w:line="240" w:lineRule="auto"/>
              <w:jc w:val="right"/>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2019</w:t>
            </w:r>
          </w:p>
        </w:tc>
        <w:tc>
          <w:tcPr>
            <w:tcW w:w="954" w:type="dxa"/>
            <w:shd w:val="clear" w:color="auto" w:fill="F2F2F2" w:themeFill="background1" w:themeFillShade="F2"/>
            <w:vAlign w:val="center"/>
          </w:tcPr>
          <w:p w14:paraId="22CF2347" w14:textId="77777777" w:rsidR="0019268F" w:rsidRPr="006836A7" w:rsidRDefault="0019268F" w:rsidP="00602733">
            <w:pPr>
              <w:spacing w:after="0" w:line="240" w:lineRule="auto"/>
              <w:jc w:val="right"/>
              <w:rPr>
                <w:rFonts w:ascii="Calibri Light" w:eastAsia="Times New Roman" w:hAnsi="Calibri Light" w:cs="Calibri Light"/>
                <w:color w:val="595959" w:themeColor="text1" w:themeTint="A6"/>
                <w:sz w:val="20"/>
                <w:szCs w:val="20"/>
                <w:lang w:eastAsia="pl-PL"/>
              </w:rPr>
            </w:pPr>
            <w:r>
              <w:rPr>
                <w:rFonts w:ascii="Calibri Light" w:eastAsia="Times New Roman" w:hAnsi="Calibri Light" w:cs="Calibri Light"/>
                <w:color w:val="595959" w:themeColor="text1" w:themeTint="A6"/>
                <w:sz w:val="20"/>
                <w:szCs w:val="20"/>
                <w:lang w:eastAsia="pl-PL"/>
              </w:rPr>
              <w:t>2015-2019</w:t>
            </w:r>
          </w:p>
        </w:tc>
      </w:tr>
      <w:tr w:rsidR="0019268F" w:rsidRPr="00AB1E62" w14:paraId="12F78FBB" w14:textId="77777777" w:rsidTr="00602733">
        <w:trPr>
          <w:trHeight w:val="288"/>
        </w:trPr>
        <w:tc>
          <w:tcPr>
            <w:tcW w:w="3288" w:type="dxa"/>
            <w:shd w:val="clear" w:color="auto" w:fill="auto"/>
            <w:noWrap/>
            <w:vAlign w:val="center"/>
            <w:hideMark/>
          </w:tcPr>
          <w:p w14:paraId="48319C06" w14:textId="77777777" w:rsidR="0019268F" w:rsidRPr="006836A7" w:rsidRDefault="0019268F" w:rsidP="00602733">
            <w:pPr>
              <w:spacing w:after="0" w:line="240" w:lineRule="auto"/>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Polska</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23B61D4" w14:textId="45B89B4C"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35</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B24DF14" w14:textId="3A214087"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37</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08ECCAB" w14:textId="4D166FD6"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38</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14EA41F" w14:textId="0E9E7804"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37</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0FB179A" w14:textId="6C81AB67"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38</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C5165C" w14:textId="5A9FC9AF" w:rsidR="0019268F" w:rsidRPr="007B46F5"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w:t>
            </w:r>
          </w:p>
        </w:tc>
      </w:tr>
      <w:tr w:rsidR="0019268F" w:rsidRPr="00AB1E62" w14:paraId="1097041B" w14:textId="77777777" w:rsidTr="00602733">
        <w:trPr>
          <w:trHeight w:val="288"/>
        </w:trPr>
        <w:tc>
          <w:tcPr>
            <w:tcW w:w="3288" w:type="dxa"/>
            <w:shd w:val="clear" w:color="auto" w:fill="auto"/>
            <w:noWrap/>
            <w:vAlign w:val="center"/>
            <w:hideMark/>
          </w:tcPr>
          <w:p w14:paraId="3E51C2BD" w14:textId="77777777" w:rsidR="0019268F" w:rsidRPr="006836A7" w:rsidRDefault="0019268F" w:rsidP="00602733">
            <w:pPr>
              <w:spacing w:after="0" w:line="240" w:lineRule="auto"/>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województwo pomorskie</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1A8A347" w14:textId="2C0A5DA7"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35</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D8CB3BC" w14:textId="3239F111"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37</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9D7FE13" w14:textId="3D7F9A46"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38</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E3B0362" w14:textId="4BF93DC6"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35</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8FD9055" w14:textId="76DAB8CD"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37</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296DC88" w14:textId="5E028943" w:rsidR="0019268F" w:rsidRPr="007B46F5"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r>
      <w:tr w:rsidR="0019268F" w:rsidRPr="00AB1E62" w14:paraId="4EFF6FAA" w14:textId="77777777" w:rsidTr="00602733">
        <w:trPr>
          <w:trHeight w:val="288"/>
        </w:trPr>
        <w:tc>
          <w:tcPr>
            <w:tcW w:w="3288" w:type="dxa"/>
            <w:shd w:val="clear" w:color="auto" w:fill="auto"/>
            <w:noWrap/>
            <w:vAlign w:val="center"/>
            <w:hideMark/>
          </w:tcPr>
          <w:p w14:paraId="0C854A37" w14:textId="77777777" w:rsidR="0019268F" w:rsidRPr="006836A7" w:rsidRDefault="0019268F" w:rsidP="00602733">
            <w:pPr>
              <w:spacing w:after="0" w:line="240" w:lineRule="auto"/>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powiat gdański</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07CE19D" w14:textId="0B020D90"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26</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1E848BD" w14:textId="6A27227D"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27</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73B2226" w14:textId="45B9DFC9"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29</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299DB15" w14:textId="34667602"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28</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37685DA" w14:textId="35324AF4"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29</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F9D224" w14:textId="3E481C6B" w:rsidR="0019268F" w:rsidRPr="007B46F5"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w:t>
            </w:r>
          </w:p>
        </w:tc>
      </w:tr>
      <w:tr w:rsidR="0019268F" w:rsidRPr="00AB1E62" w14:paraId="34AEA65A" w14:textId="77777777" w:rsidTr="00602733">
        <w:trPr>
          <w:trHeight w:val="288"/>
        </w:trPr>
        <w:tc>
          <w:tcPr>
            <w:tcW w:w="3288" w:type="dxa"/>
            <w:shd w:val="clear" w:color="auto" w:fill="auto"/>
            <w:noWrap/>
            <w:vAlign w:val="center"/>
            <w:hideMark/>
          </w:tcPr>
          <w:p w14:paraId="386BBCA0" w14:textId="77777777" w:rsidR="0019268F" w:rsidRPr="006836A7" w:rsidRDefault="0019268F" w:rsidP="00602733">
            <w:pPr>
              <w:spacing w:after="0" w:line="240" w:lineRule="auto"/>
              <w:rPr>
                <w:rFonts w:ascii="Calibri Light" w:eastAsia="Times New Roman" w:hAnsi="Calibri Light" w:cs="Calibri Light"/>
                <w:color w:val="595959" w:themeColor="text1" w:themeTint="A6"/>
                <w:sz w:val="20"/>
                <w:szCs w:val="20"/>
                <w:lang w:eastAsia="pl-PL"/>
              </w:rPr>
            </w:pPr>
            <w:r w:rsidRPr="006836A7">
              <w:rPr>
                <w:rFonts w:ascii="Calibri Light" w:eastAsia="Times New Roman" w:hAnsi="Calibri Light" w:cs="Calibri Light"/>
                <w:color w:val="595959" w:themeColor="text1" w:themeTint="A6"/>
                <w:sz w:val="20"/>
                <w:szCs w:val="20"/>
                <w:lang w:eastAsia="pl-PL"/>
              </w:rPr>
              <w:t>gmina Kolbudy</w:t>
            </w:r>
          </w:p>
        </w:tc>
        <w:tc>
          <w:tcPr>
            <w:tcW w:w="9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830273C" w14:textId="6BC1E9CE"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35</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A5DEBDC" w14:textId="13893CFE"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39</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02E2033" w14:textId="73AC527E"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40</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4963718" w14:textId="6AAD0002"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37</w:t>
            </w:r>
          </w:p>
        </w:tc>
        <w:tc>
          <w:tcPr>
            <w:tcW w:w="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1CC6324" w14:textId="6336373A" w:rsidR="0019268F" w:rsidRPr="006836A7"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37</w:t>
            </w:r>
          </w:p>
        </w:tc>
        <w:tc>
          <w:tcPr>
            <w:tcW w:w="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044A98" w14:textId="449BF7E0" w:rsidR="0019268F" w:rsidRPr="007B46F5" w:rsidRDefault="00011E65" w:rsidP="00602733">
            <w:pPr>
              <w:spacing w:after="0" w:line="240" w:lineRule="auto"/>
              <w:jc w:val="right"/>
              <w:rPr>
                <w:rFonts w:asciiTheme="majorHAnsi" w:eastAsia="Times New Roman" w:hAnsiTheme="majorHAnsi" w:cstheme="majorHAnsi"/>
                <w:color w:val="595959" w:themeColor="text1" w:themeTint="A6"/>
                <w:sz w:val="20"/>
                <w:szCs w:val="20"/>
                <w:lang w:eastAsia="pl-PL"/>
              </w:rPr>
            </w:pPr>
            <w:r>
              <w:rPr>
                <w:rFonts w:asciiTheme="majorHAnsi" w:eastAsia="Times New Roman" w:hAnsiTheme="majorHAnsi" w:cstheme="majorHAnsi"/>
                <w:color w:val="595959" w:themeColor="text1" w:themeTint="A6"/>
                <w:sz w:val="20"/>
                <w:szCs w:val="20"/>
                <w:lang w:eastAsia="pl-PL"/>
              </w:rPr>
              <w:t>+2</w:t>
            </w:r>
          </w:p>
        </w:tc>
      </w:tr>
    </w:tbl>
    <w:p w14:paraId="5501A888" w14:textId="77777777" w:rsidR="0019268F" w:rsidRDefault="0019268F" w:rsidP="00A07727">
      <w:pPr>
        <w:spacing w:after="120" w:line="360" w:lineRule="auto"/>
        <w:jc w:val="both"/>
        <w:rPr>
          <w:rFonts w:asciiTheme="majorHAnsi" w:hAnsiTheme="majorHAnsi" w:cstheme="majorHAnsi"/>
          <w:sz w:val="24"/>
          <w:szCs w:val="24"/>
          <w:highlight w:val="lightGray"/>
        </w:rPr>
      </w:pPr>
    </w:p>
    <w:p w14:paraId="52FC015C" w14:textId="1E1B2917" w:rsidR="009A7FA0" w:rsidRPr="00C67983" w:rsidRDefault="00195D0F" w:rsidP="00C67983">
      <w:pPr>
        <w:spacing w:after="120" w:line="360" w:lineRule="auto"/>
        <w:jc w:val="both"/>
        <w:rPr>
          <w:rFonts w:asciiTheme="majorHAnsi" w:hAnsiTheme="majorHAnsi" w:cstheme="majorHAnsi"/>
          <w:sz w:val="24"/>
          <w:szCs w:val="24"/>
        </w:rPr>
      </w:pPr>
      <w:r w:rsidRPr="00195D0F">
        <w:rPr>
          <w:rFonts w:asciiTheme="majorHAnsi" w:hAnsiTheme="majorHAnsi" w:cstheme="majorHAnsi"/>
          <w:sz w:val="24"/>
          <w:szCs w:val="24"/>
        </w:rPr>
        <w:t xml:space="preserve">Zgodnie z zapisami ustawy o działalności pożytku publicznego i o wolontariacie, współpraca Gminy Kolbudy z organizacjami pozarządowymi </w:t>
      </w:r>
      <w:r>
        <w:rPr>
          <w:rFonts w:asciiTheme="majorHAnsi" w:hAnsiTheme="majorHAnsi" w:cstheme="majorHAnsi"/>
          <w:sz w:val="24"/>
          <w:szCs w:val="24"/>
        </w:rPr>
        <w:t xml:space="preserve">była corocznie </w:t>
      </w:r>
      <w:r w:rsidRPr="00195D0F">
        <w:rPr>
          <w:rFonts w:asciiTheme="majorHAnsi" w:hAnsiTheme="majorHAnsi" w:cstheme="majorHAnsi"/>
          <w:sz w:val="24"/>
          <w:szCs w:val="24"/>
        </w:rPr>
        <w:t xml:space="preserve">planowana </w:t>
      </w:r>
      <w:r w:rsidR="006B632F">
        <w:rPr>
          <w:rFonts w:asciiTheme="majorHAnsi" w:hAnsiTheme="majorHAnsi" w:cstheme="majorHAnsi"/>
          <w:sz w:val="24"/>
          <w:szCs w:val="24"/>
        </w:rPr>
        <w:t xml:space="preserve">w </w:t>
      </w:r>
      <w:r w:rsidRPr="00195D0F">
        <w:rPr>
          <w:rFonts w:asciiTheme="majorHAnsi" w:hAnsiTheme="majorHAnsi" w:cstheme="majorHAnsi"/>
          <w:sz w:val="24"/>
          <w:szCs w:val="24"/>
        </w:rPr>
        <w:t>Programie Współpracy Gminy Kolbudy z Organizacjami Pozarządowymi i Innymi Podmiotami Prowadzącymi Działalność Pożytku Publicznego.</w:t>
      </w:r>
      <w:r>
        <w:rPr>
          <w:rFonts w:asciiTheme="majorHAnsi" w:hAnsiTheme="majorHAnsi" w:cstheme="majorHAnsi"/>
          <w:sz w:val="24"/>
          <w:szCs w:val="24"/>
        </w:rPr>
        <w:t xml:space="preserve"> W 2019 roku c</w:t>
      </w:r>
      <w:r w:rsidRPr="00195D0F">
        <w:rPr>
          <w:rFonts w:asciiTheme="majorHAnsi" w:hAnsiTheme="majorHAnsi" w:cstheme="majorHAnsi"/>
          <w:sz w:val="24"/>
          <w:szCs w:val="24"/>
        </w:rPr>
        <w:t xml:space="preserve">elem głównym programu było dążenie do harmonijnej i partnerskiej współpracy pomiędzy Gminą a organizacjami pozarządowymi dla systematycznej poprawy jakości życia mieszkańców i zaspokajanie </w:t>
      </w:r>
      <w:r w:rsidR="00E07E70">
        <w:rPr>
          <w:rFonts w:asciiTheme="majorHAnsi" w:hAnsiTheme="majorHAnsi" w:cstheme="majorHAnsi"/>
          <w:sz w:val="24"/>
          <w:szCs w:val="24"/>
        </w:rPr>
        <w:br/>
      </w:r>
      <w:r w:rsidRPr="00195D0F">
        <w:rPr>
          <w:rFonts w:asciiTheme="majorHAnsi" w:hAnsiTheme="majorHAnsi" w:cstheme="majorHAnsi"/>
          <w:sz w:val="24"/>
          <w:szCs w:val="24"/>
        </w:rPr>
        <w:t>ich potrzeb społecznych.</w:t>
      </w:r>
      <w:r>
        <w:rPr>
          <w:rFonts w:asciiTheme="majorHAnsi" w:hAnsiTheme="majorHAnsi" w:cstheme="majorHAnsi"/>
          <w:sz w:val="24"/>
          <w:szCs w:val="24"/>
        </w:rPr>
        <w:t xml:space="preserve"> W obszarze społecznym zlecono organizacjom pozarządowym </w:t>
      </w:r>
      <w:r w:rsidR="00E07E70">
        <w:rPr>
          <w:rFonts w:asciiTheme="majorHAnsi" w:hAnsiTheme="majorHAnsi" w:cstheme="majorHAnsi"/>
          <w:sz w:val="24"/>
          <w:szCs w:val="24"/>
        </w:rPr>
        <w:br/>
      </w:r>
      <w:r>
        <w:rPr>
          <w:rFonts w:asciiTheme="majorHAnsi" w:hAnsiTheme="majorHAnsi" w:cstheme="majorHAnsi"/>
          <w:sz w:val="24"/>
          <w:szCs w:val="24"/>
        </w:rPr>
        <w:t>do realizacji zadania: o</w:t>
      </w:r>
      <w:r w:rsidRPr="00195D0F">
        <w:rPr>
          <w:rFonts w:asciiTheme="majorHAnsi" w:hAnsiTheme="majorHAnsi" w:cstheme="majorHAnsi"/>
          <w:sz w:val="24"/>
          <w:szCs w:val="24"/>
        </w:rPr>
        <w:t>rganizacja wypoczynku letniego o charakterze profilaktyczno-zdrowotnym</w:t>
      </w:r>
      <w:r>
        <w:rPr>
          <w:rFonts w:asciiTheme="majorHAnsi" w:hAnsiTheme="majorHAnsi" w:cstheme="majorHAnsi"/>
          <w:sz w:val="24"/>
          <w:szCs w:val="24"/>
        </w:rPr>
        <w:t>, p</w:t>
      </w:r>
      <w:r w:rsidRPr="00195D0F">
        <w:rPr>
          <w:rFonts w:asciiTheme="majorHAnsi" w:hAnsiTheme="majorHAnsi" w:cstheme="majorHAnsi"/>
          <w:sz w:val="24"/>
          <w:szCs w:val="24"/>
        </w:rPr>
        <w:t xml:space="preserve">rowadzenie </w:t>
      </w:r>
      <w:r>
        <w:rPr>
          <w:rFonts w:asciiTheme="majorHAnsi" w:hAnsiTheme="majorHAnsi" w:cstheme="majorHAnsi"/>
          <w:sz w:val="24"/>
          <w:szCs w:val="24"/>
        </w:rPr>
        <w:t xml:space="preserve">dwóch </w:t>
      </w:r>
      <w:r w:rsidRPr="00195D0F">
        <w:rPr>
          <w:rFonts w:asciiTheme="majorHAnsi" w:hAnsiTheme="majorHAnsi" w:cstheme="majorHAnsi"/>
          <w:sz w:val="24"/>
          <w:szCs w:val="24"/>
        </w:rPr>
        <w:t>Klub</w:t>
      </w:r>
      <w:r>
        <w:rPr>
          <w:rFonts w:asciiTheme="majorHAnsi" w:hAnsiTheme="majorHAnsi" w:cstheme="majorHAnsi"/>
          <w:sz w:val="24"/>
          <w:szCs w:val="24"/>
        </w:rPr>
        <w:t>ów</w:t>
      </w:r>
      <w:r w:rsidRPr="00195D0F">
        <w:rPr>
          <w:rFonts w:asciiTheme="majorHAnsi" w:hAnsiTheme="majorHAnsi" w:cstheme="majorHAnsi"/>
          <w:sz w:val="24"/>
          <w:szCs w:val="24"/>
        </w:rPr>
        <w:t xml:space="preserve"> Senior+</w:t>
      </w:r>
      <w:r>
        <w:rPr>
          <w:rFonts w:asciiTheme="majorHAnsi" w:hAnsiTheme="majorHAnsi" w:cstheme="majorHAnsi"/>
          <w:sz w:val="24"/>
          <w:szCs w:val="24"/>
        </w:rPr>
        <w:t xml:space="preserve">, </w:t>
      </w:r>
      <w:r w:rsidRPr="00195D0F">
        <w:rPr>
          <w:rFonts w:asciiTheme="majorHAnsi" w:hAnsiTheme="majorHAnsi" w:cstheme="majorHAnsi"/>
          <w:sz w:val="24"/>
          <w:szCs w:val="24"/>
        </w:rPr>
        <w:t>udziel</w:t>
      </w:r>
      <w:r>
        <w:rPr>
          <w:rFonts w:asciiTheme="majorHAnsi" w:hAnsiTheme="majorHAnsi" w:cstheme="majorHAnsi"/>
          <w:sz w:val="24"/>
          <w:szCs w:val="24"/>
        </w:rPr>
        <w:t>a</w:t>
      </w:r>
      <w:r w:rsidRPr="00195D0F">
        <w:rPr>
          <w:rFonts w:asciiTheme="majorHAnsi" w:hAnsiTheme="majorHAnsi" w:cstheme="majorHAnsi"/>
          <w:sz w:val="24"/>
          <w:szCs w:val="24"/>
        </w:rPr>
        <w:t>ni</w:t>
      </w:r>
      <w:r>
        <w:rPr>
          <w:rFonts w:asciiTheme="majorHAnsi" w:hAnsiTheme="majorHAnsi" w:cstheme="majorHAnsi"/>
          <w:sz w:val="24"/>
          <w:szCs w:val="24"/>
        </w:rPr>
        <w:t>e</w:t>
      </w:r>
      <w:r w:rsidRPr="00195D0F">
        <w:rPr>
          <w:rFonts w:asciiTheme="majorHAnsi" w:hAnsiTheme="majorHAnsi" w:cstheme="majorHAnsi"/>
          <w:sz w:val="24"/>
          <w:szCs w:val="24"/>
        </w:rPr>
        <w:t xml:space="preserve"> schronienia osobom bezdomnym</w:t>
      </w:r>
      <w:r>
        <w:rPr>
          <w:rFonts w:asciiTheme="majorHAnsi" w:hAnsiTheme="majorHAnsi" w:cstheme="majorHAnsi"/>
          <w:sz w:val="24"/>
          <w:szCs w:val="24"/>
        </w:rPr>
        <w:t xml:space="preserve">, </w:t>
      </w:r>
      <w:r w:rsidRPr="00195D0F">
        <w:rPr>
          <w:rFonts w:asciiTheme="majorHAnsi" w:hAnsiTheme="majorHAnsi" w:cstheme="majorHAnsi"/>
          <w:sz w:val="24"/>
          <w:szCs w:val="24"/>
        </w:rPr>
        <w:t>udzielani</w:t>
      </w:r>
      <w:r w:rsidR="00620D22">
        <w:rPr>
          <w:rFonts w:asciiTheme="majorHAnsi" w:hAnsiTheme="majorHAnsi" w:cstheme="majorHAnsi"/>
          <w:sz w:val="24"/>
          <w:szCs w:val="24"/>
        </w:rPr>
        <w:t>e</w:t>
      </w:r>
      <w:r w:rsidRPr="00195D0F">
        <w:rPr>
          <w:rFonts w:asciiTheme="majorHAnsi" w:hAnsiTheme="majorHAnsi" w:cstheme="majorHAnsi"/>
          <w:sz w:val="24"/>
          <w:szCs w:val="24"/>
        </w:rPr>
        <w:t xml:space="preserve"> pomocy żywnościowej </w:t>
      </w:r>
      <w:r w:rsidR="00620D22">
        <w:rPr>
          <w:rFonts w:asciiTheme="majorHAnsi" w:hAnsiTheme="majorHAnsi" w:cstheme="majorHAnsi"/>
          <w:sz w:val="24"/>
          <w:szCs w:val="24"/>
        </w:rPr>
        <w:t>(</w:t>
      </w:r>
      <w:r w:rsidRPr="00195D0F">
        <w:rPr>
          <w:rFonts w:asciiTheme="majorHAnsi" w:hAnsiTheme="majorHAnsi" w:cstheme="majorHAnsi"/>
          <w:sz w:val="24"/>
          <w:szCs w:val="24"/>
        </w:rPr>
        <w:t xml:space="preserve">realizacja Programu </w:t>
      </w:r>
      <w:r w:rsidRPr="00C67983">
        <w:rPr>
          <w:rFonts w:asciiTheme="majorHAnsi" w:hAnsiTheme="majorHAnsi" w:cstheme="majorHAnsi"/>
          <w:sz w:val="24"/>
          <w:szCs w:val="24"/>
        </w:rPr>
        <w:t>Operacyjnego Pomocy Żywnościowej 2014-2020 - Podprogram 2019</w:t>
      </w:r>
      <w:r w:rsidR="00620D22" w:rsidRPr="00C67983">
        <w:rPr>
          <w:rFonts w:asciiTheme="majorHAnsi" w:hAnsiTheme="majorHAnsi" w:cstheme="majorHAnsi"/>
          <w:sz w:val="24"/>
          <w:szCs w:val="24"/>
        </w:rPr>
        <w:t xml:space="preserve">), </w:t>
      </w:r>
      <w:r w:rsidRPr="00C67983">
        <w:rPr>
          <w:rFonts w:asciiTheme="majorHAnsi" w:hAnsiTheme="majorHAnsi" w:cstheme="majorHAnsi"/>
          <w:sz w:val="24"/>
          <w:szCs w:val="24"/>
        </w:rPr>
        <w:t>świadczeni</w:t>
      </w:r>
      <w:r w:rsidR="00620D22" w:rsidRPr="00C67983">
        <w:rPr>
          <w:rFonts w:asciiTheme="majorHAnsi" w:hAnsiTheme="majorHAnsi" w:cstheme="majorHAnsi"/>
          <w:sz w:val="24"/>
          <w:szCs w:val="24"/>
        </w:rPr>
        <w:t>e</w:t>
      </w:r>
      <w:r w:rsidRPr="00C67983">
        <w:rPr>
          <w:rFonts w:asciiTheme="majorHAnsi" w:hAnsiTheme="majorHAnsi" w:cstheme="majorHAnsi"/>
          <w:sz w:val="24"/>
          <w:szCs w:val="24"/>
        </w:rPr>
        <w:t xml:space="preserve"> usług opiekuńczych </w:t>
      </w:r>
      <w:r w:rsidR="00620D22" w:rsidRPr="00C67983">
        <w:rPr>
          <w:rFonts w:asciiTheme="majorHAnsi" w:hAnsiTheme="majorHAnsi" w:cstheme="majorHAnsi"/>
          <w:sz w:val="24"/>
          <w:szCs w:val="24"/>
        </w:rPr>
        <w:t>w miejscu zamieszkania.</w:t>
      </w:r>
      <w:r w:rsidR="00C67983" w:rsidRPr="00C67983">
        <w:rPr>
          <w:rFonts w:asciiTheme="majorHAnsi" w:hAnsiTheme="majorHAnsi" w:cstheme="majorHAnsi"/>
          <w:sz w:val="24"/>
          <w:szCs w:val="24"/>
        </w:rPr>
        <w:t xml:space="preserve"> Większość zadań realizowana była przez organizacje spoza Gminy. Wydaje się, że </w:t>
      </w:r>
      <w:r w:rsidR="009A7FA0" w:rsidRPr="00C67983">
        <w:rPr>
          <w:rFonts w:asciiTheme="majorHAnsi" w:hAnsiTheme="majorHAnsi" w:cstheme="majorHAnsi"/>
          <w:sz w:val="24"/>
          <w:szCs w:val="24"/>
        </w:rPr>
        <w:t xml:space="preserve">cele organizacji pozarządowych </w:t>
      </w:r>
      <w:r w:rsidR="00C67983" w:rsidRPr="00C67983">
        <w:rPr>
          <w:rFonts w:asciiTheme="majorHAnsi" w:hAnsiTheme="majorHAnsi" w:cstheme="majorHAnsi"/>
          <w:sz w:val="24"/>
          <w:szCs w:val="24"/>
        </w:rPr>
        <w:t xml:space="preserve">z terenu Gminy skupione są na własnych potrzebach. </w:t>
      </w:r>
    </w:p>
    <w:p w14:paraId="7B389B2B" w14:textId="3173B8B7" w:rsidR="0000044F" w:rsidRDefault="00C67983" w:rsidP="00C67983">
      <w:pPr>
        <w:spacing w:after="120" w:line="360" w:lineRule="auto"/>
        <w:jc w:val="both"/>
        <w:rPr>
          <w:rFonts w:asciiTheme="majorHAnsi" w:hAnsiTheme="majorHAnsi" w:cstheme="majorHAnsi"/>
          <w:sz w:val="24"/>
          <w:szCs w:val="24"/>
        </w:rPr>
      </w:pPr>
      <w:r w:rsidRPr="00C67983">
        <w:rPr>
          <w:rFonts w:asciiTheme="majorHAnsi" w:hAnsiTheme="majorHAnsi" w:cstheme="majorHAnsi"/>
          <w:sz w:val="24"/>
          <w:szCs w:val="24"/>
        </w:rPr>
        <w:t>Wolontariat jest aktywnością społeczną mocno wpisującą się w budowanie więzi społecznych na poziomie lokalnym. Niski poziom liczby inicjatyw wol</w:t>
      </w:r>
      <w:r w:rsidR="006B632F">
        <w:rPr>
          <w:rFonts w:asciiTheme="majorHAnsi" w:hAnsiTheme="majorHAnsi" w:cstheme="majorHAnsi"/>
          <w:sz w:val="24"/>
          <w:szCs w:val="24"/>
        </w:rPr>
        <w:t>o</w:t>
      </w:r>
      <w:r w:rsidRPr="00C67983">
        <w:rPr>
          <w:rFonts w:asciiTheme="majorHAnsi" w:hAnsiTheme="majorHAnsi" w:cstheme="majorHAnsi"/>
          <w:sz w:val="24"/>
          <w:szCs w:val="24"/>
        </w:rPr>
        <w:t>ntarystycznych może wynikać z b</w:t>
      </w:r>
      <w:r w:rsidR="006C4865" w:rsidRPr="00C67983">
        <w:rPr>
          <w:rFonts w:asciiTheme="majorHAnsi" w:hAnsiTheme="majorHAnsi" w:cstheme="majorHAnsi"/>
          <w:sz w:val="24"/>
          <w:szCs w:val="24"/>
        </w:rPr>
        <w:t>rak</w:t>
      </w:r>
      <w:r w:rsidRPr="00C67983">
        <w:rPr>
          <w:rFonts w:asciiTheme="majorHAnsi" w:hAnsiTheme="majorHAnsi" w:cstheme="majorHAnsi"/>
          <w:sz w:val="24"/>
          <w:szCs w:val="24"/>
        </w:rPr>
        <w:t>u</w:t>
      </w:r>
      <w:r w:rsidR="006C4865" w:rsidRPr="00C67983">
        <w:rPr>
          <w:rFonts w:asciiTheme="majorHAnsi" w:hAnsiTheme="majorHAnsi" w:cstheme="majorHAnsi"/>
          <w:sz w:val="24"/>
          <w:szCs w:val="24"/>
        </w:rPr>
        <w:t xml:space="preserve"> centrum wolontariatu</w:t>
      </w:r>
      <w:r w:rsidRPr="00C67983">
        <w:rPr>
          <w:rFonts w:asciiTheme="majorHAnsi" w:hAnsiTheme="majorHAnsi" w:cstheme="majorHAnsi"/>
          <w:sz w:val="24"/>
          <w:szCs w:val="24"/>
        </w:rPr>
        <w:t xml:space="preserve">, przez to </w:t>
      </w:r>
      <w:r w:rsidR="006C4865" w:rsidRPr="00C67983">
        <w:rPr>
          <w:rFonts w:asciiTheme="majorHAnsi" w:hAnsiTheme="majorHAnsi" w:cstheme="majorHAnsi"/>
          <w:sz w:val="24"/>
          <w:szCs w:val="24"/>
        </w:rPr>
        <w:t>brak</w:t>
      </w:r>
      <w:r w:rsidRPr="00C67983">
        <w:rPr>
          <w:rFonts w:asciiTheme="majorHAnsi" w:hAnsiTheme="majorHAnsi" w:cstheme="majorHAnsi"/>
          <w:sz w:val="24"/>
          <w:szCs w:val="24"/>
        </w:rPr>
        <w:t>u promocji i</w:t>
      </w:r>
      <w:r w:rsidR="006C4865" w:rsidRPr="00C67983">
        <w:rPr>
          <w:rFonts w:asciiTheme="majorHAnsi" w:hAnsiTheme="majorHAnsi" w:cstheme="majorHAnsi"/>
          <w:sz w:val="24"/>
          <w:szCs w:val="24"/>
        </w:rPr>
        <w:t xml:space="preserve"> koordynacji </w:t>
      </w:r>
      <w:r w:rsidRPr="00C67983">
        <w:rPr>
          <w:rFonts w:asciiTheme="majorHAnsi" w:hAnsiTheme="majorHAnsi" w:cstheme="majorHAnsi"/>
          <w:sz w:val="24"/>
          <w:szCs w:val="24"/>
        </w:rPr>
        <w:t xml:space="preserve">tej formy aktywności wśród mieszkańców w każdym wieku. </w:t>
      </w:r>
    </w:p>
    <w:p w14:paraId="6DD47F17" w14:textId="77777777" w:rsidR="008B41BD" w:rsidRDefault="008B41BD" w:rsidP="008B41BD">
      <w:pPr>
        <w:spacing w:after="0" w:line="36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Wnioski: </w:t>
      </w:r>
    </w:p>
    <w:p w14:paraId="374A39E0" w14:textId="1C82E065" w:rsidR="00C67983" w:rsidRDefault="00C67983"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r</w:t>
      </w:r>
      <w:r w:rsidRPr="00C67983">
        <w:rPr>
          <w:rFonts w:asciiTheme="majorHAnsi" w:hAnsiTheme="majorHAnsi" w:cstheme="majorHAnsi"/>
          <w:color w:val="595959" w:themeColor="text1" w:themeTint="A6"/>
          <w:sz w:val="24"/>
          <w:szCs w:val="24"/>
        </w:rPr>
        <w:t xml:space="preserve">elatywnie </w:t>
      </w:r>
      <w:r>
        <w:rPr>
          <w:rFonts w:asciiTheme="majorHAnsi" w:hAnsiTheme="majorHAnsi" w:cstheme="majorHAnsi"/>
          <w:color w:val="595959" w:themeColor="text1" w:themeTint="A6"/>
          <w:sz w:val="24"/>
          <w:szCs w:val="24"/>
        </w:rPr>
        <w:t>wysoka</w:t>
      </w:r>
      <w:r w:rsidRPr="00C67983">
        <w:rPr>
          <w:rFonts w:asciiTheme="majorHAnsi" w:hAnsiTheme="majorHAnsi" w:cstheme="majorHAnsi"/>
          <w:color w:val="595959" w:themeColor="text1" w:themeTint="A6"/>
          <w:sz w:val="24"/>
          <w:szCs w:val="24"/>
        </w:rPr>
        <w:t xml:space="preserve"> liczba organizacji pozarządowych</w:t>
      </w:r>
    </w:p>
    <w:p w14:paraId="19FD6404" w14:textId="66E21428" w:rsidR="009A7FA0" w:rsidRDefault="009A7FA0" w:rsidP="00616A6E">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stosunkowo niski potencjał organizacji pozarządowych z terenu gminy</w:t>
      </w:r>
      <w:r w:rsidR="009F4717" w:rsidRPr="009F4717">
        <w:rPr>
          <w:rFonts w:asciiTheme="majorHAnsi" w:hAnsiTheme="majorHAnsi" w:cstheme="majorHAnsi"/>
          <w:color w:val="595959" w:themeColor="text1" w:themeTint="A6"/>
          <w:sz w:val="24"/>
          <w:szCs w:val="24"/>
        </w:rPr>
        <w:t xml:space="preserve"> </w:t>
      </w:r>
      <w:r w:rsidR="009F4717">
        <w:rPr>
          <w:rFonts w:asciiTheme="majorHAnsi" w:hAnsiTheme="majorHAnsi" w:cstheme="majorHAnsi"/>
          <w:color w:val="595959" w:themeColor="text1" w:themeTint="A6"/>
          <w:sz w:val="24"/>
          <w:szCs w:val="24"/>
        </w:rPr>
        <w:t>w obszarze pomocy i wsparcia społecznego</w:t>
      </w:r>
      <w:r>
        <w:rPr>
          <w:rFonts w:asciiTheme="majorHAnsi" w:hAnsiTheme="majorHAnsi" w:cstheme="majorHAnsi"/>
          <w:color w:val="595959" w:themeColor="text1" w:themeTint="A6"/>
          <w:sz w:val="24"/>
          <w:szCs w:val="24"/>
        </w:rPr>
        <w:t>, w tym obserwowane zróżnicowane aktywności w</w:t>
      </w:r>
      <w:r w:rsidR="00C67983">
        <w:rPr>
          <w:rFonts w:asciiTheme="majorHAnsi" w:hAnsiTheme="majorHAnsi" w:cstheme="majorHAnsi"/>
          <w:color w:val="595959" w:themeColor="text1" w:themeTint="A6"/>
          <w:sz w:val="24"/>
          <w:szCs w:val="24"/>
        </w:rPr>
        <w:t> </w:t>
      </w:r>
      <w:r>
        <w:rPr>
          <w:rFonts w:asciiTheme="majorHAnsi" w:hAnsiTheme="majorHAnsi" w:cstheme="majorHAnsi"/>
          <w:color w:val="595959" w:themeColor="text1" w:themeTint="A6"/>
          <w:sz w:val="24"/>
          <w:szCs w:val="24"/>
        </w:rPr>
        <w:t>poszczególnych sołectwach</w:t>
      </w:r>
    </w:p>
    <w:p w14:paraId="47872656" w14:textId="77777777" w:rsidR="006A5630" w:rsidRDefault="009A7FA0" w:rsidP="006A5630">
      <w:pPr>
        <w:pStyle w:val="Akapitzlist"/>
        <w:numPr>
          <w:ilvl w:val="0"/>
          <w:numId w:val="37"/>
        </w:numPr>
        <w:spacing w:after="0" w:line="276" w:lineRule="auto"/>
        <w:ind w:left="568" w:hanging="284"/>
        <w:jc w:val="both"/>
        <w:rPr>
          <w:rFonts w:asciiTheme="majorHAnsi" w:hAnsiTheme="majorHAnsi" w:cstheme="majorHAnsi"/>
          <w:color w:val="595959" w:themeColor="text1" w:themeTint="A6"/>
          <w:sz w:val="24"/>
          <w:szCs w:val="24"/>
        </w:rPr>
      </w:pPr>
      <w:r>
        <w:rPr>
          <w:rFonts w:asciiTheme="majorHAnsi" w:hAnsiTheme="majorHAnsi" w:cstheme="majorHAnsi"/>
          <w:color w:val="595959" w:themeColor="text1" w:themeTint="A6"/>
          <w:sz w:val="24"/>
          <w:szCs w:val="24"/>
        </w:rPr>
        <w:t>niski poziom aktywności wolontarystycznej, w tym grup młodzieżowych, seniorskich</w:t>
      </w:r>
    </w:p>
    <w:p w14:paraId="01BA2138" w14:textId="785E3E92" w:rsidR="00FE29A4" w:rsidRPr="00FE29A4" w:rsidRDefault="00BC100D" w:rsidP="00ED4713">
      <w:pPr>
        <w:pStyle w:val="Nagwek2"/>
      </w:pPr>
      <w:bookmarkStart w:id="40" w:name="_Toc66427908"/>
      <w:r>
        <w:t xml:space="preserve">III.11. </w:t>
      </w:r>
      <w:r w:rsidR="00A664BC" w:rsidRPr="00FE29A4">
        <w:t xml:space="preserve">ANALIZA </w:t>
      </w:r>
      <w:r w:rsidR="00FE29A4" w:rsidRPr="00FE29A4">
        <w:t>SWOT</w:t>
      </w:r>
      <w:bookmarkEnd w:id="40"/>
    </w:p>
    <w:p w14:paraId="1740EA2E" w14:textId="77777777" w:rsidR="00771CFA" w:rsidRPr="00771CFA" w:rsidRDefault="00771CFA" w:rsidP="00771CFA">
      <w:pPr>
        <w:rPr>
          <w:rFonts w:asciiTheme="majorHAnsi" w:hAnsiTheme="majorHAnsi" w:cstheme="majorHAnsi"/>
          <w:color w:val="6C0000"/>
        </w:rPr>
      </w:pPr>
      <w:r w:rsidRPr="00771CFA">
        <w:rPr>
          <w:rFonts w:asciiTheme="majorHAnsi" w:hAnsiTheme="majorHAnsi" w:cstheme="majorHAnsi"/>
          <w:color w:val="6C0000"/>
        </w:rPr>
        <w:t xml:space="preserve">OBSZAR RODZINA </w:t>
      </w:r>
    </w:p>
    <w:tbl>
      <w:tblPr>
        <w:tblW w:w="90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5"/>
        <w:gridCol w:w="4536"/>
      </w:tblGrid>
      <w:tr w:rsidR="00771CFA" w:rsidRPr="00771CFA" w14:paraId="6AB3A29D" w14:textId="77777777" w:rsidTr="006A5630">
        <w:trPr>
          <w:trHeight w:val="57"/>
          <w:jc w:val="center"/>
        </w:trPr>
        <w:tc>
          <w:tcPr>
            <w:tcW w:w="4535" w:type="dxa"/>
            <w:shd w:val="clear" w:color="auto" w:fill="auto"/>
            <w:tcMar>
              <w:top w:w="100" w:type="dxa"/>
              <w:left w:w="100" w:type="dxa"/>
              <w:bottom w:w="100" w:type="dxa"/>
              <w:right w:w="100" w:type="dxa"/>
            </w:tcMar>
            <w:vAlign w:val="center"/>
          </w:tcPr>
          <w:p w14:paraId="3064AA99" w14:textId="77777777" w:rsidR="00771CFA" w:rsidRPr="00771CFA" w:rsidRDefault="00771CFA" w:rsidP="00E51CA6">
            <w:pPr>
              <w:widowControl w:val="0"/>
              <w:pBdr>
                <w:top w:val="nil"/>
                <w:left w:val="nil"/>
                <w:bottom w:val="nil"/>
                <w:right w:val="nil"/>
                <w:between w:val="nil"/>
              </w:pBdr>
              <w:spacing w:after="0" w:line="240" w:lineRule="auto"/>
              <w:rPr>
                <w:rFonts w:asciiTheme="majorHAnsi" w:hAnsiTheme="majorHAnsi" w:cstheme="majorHAnsi"/>
                <w:sz w:val="24"/>
                <w:szCs w:val="24"/>
              </w:rPr>
            </w:pPr>
            <w:r w:rsidRPr="00771CFA">
              <w:rPr>
                <w:rFonts w:asciiTheme="majorHAnsi" w:hAnsiTheme="majorHAnsi" w:cstheme="majorHAnsi"/>
                <w:sz w:val="24"/>
                <w:szCs w:val="24"/>
              </w:rPr>
              <w:t>Co działa w gminie i powinno być kontynuowane:</w:t>
            </w:r>
          </w:p>
        </w:tc>
        <w:tc>
          <w:tcPr>
            <w:tcW w:w="4536" w:type="dxa"/>
            <w:shd w:val="clear" w:color="auto" w:fill="auto"/>
            <w:tcMar>
              <w:top w:w="100" w:type="dxa"/>
              <w:left w:w="100" w:type="dxa"/>
              <w:bottom w:w="100" w:type="dxa"/>
              <w:right w:w="100" w:type="dxa"/>
            </w:tcMar>
            <w:vAlign w:val="center"/>
          </w:tcPr>
          <w:p w14:paraId="20F178CA" w14:textId="77777777" w:rsidR="00771CFA" w:rsidRPr="00771CFA" w:rsidRDefault="00771CFA" w:rsidP="00E51CA6">
            <w:pPr>
              <w:widowControl w:val="0"/>
              <w:pBdr>
                <w:top w:val="nil"/>
                <w:left w:val="nil"/>
                <w:bottom w:val="nil"/>
                <w:right w:val="nil"/>
                <w:between w:val="nil"/>
              </w:pBdr>
              <w:spacing w:after="0" w:line="240" w:lineRule="auto"/>
              <w:rPr>
                <w:rFonts w:asciiTheme="majorHAnsi" w:hAnsiTheme="majorHAnsi" w:cstheme="majorHAnsi"/>
                <w:sz w:val="24"/>
                <w:szCs w:val="24"/>
              </w:rPr>
            </w:pPr>
            <w:r w:rsidRPr="00771CFA">
              <w:rPr>
                <w:rFonts w:asciiTheme="majorHAnsi" w:hAnsiTheme="majorHAnsi" w:cstheme="majorHAnsi"/>
                <w:sz w:val="24"/>
                <w:szCs w:val="24"/>
              </w:rPr>
              <w:t>Co nie działa, czego brakuje:</w:t>
            </w:r>
          </w:p>
        </w:tc>
      </w:tr>
      <w:tr w:rsidR="00771CFA" w:rsidRPr="00771CFA" w14:paraId="04D851DC" w14:textId="77777777" w:rsidTr="00771CFA">
        <w:trPr>
          <w:jc w:val="center"/>
        </w:trPr>
        <w:tc>
          <w:tcPr>
            <w:tcW w:w="4535" w:type="dxa"/>
            <w:shd w:val="clear" w:color="auto" w:fill="auto"/>
            <w:tcMar>
              <w:top w:w="100" w:type="dxa"/>
              <w:left w:w="100" w:type="dxa"/>
              <w:bottom w:w="100" w:type="dxa"/>
              <w:right w:w="100" w:type="dxa"/>
            </w:tcMar>
          </w:tcPr>
          <w:p w14:paraId="08725AF2" w14:textId="6C6C04C2" w:rsidR="00771CFA" w:rsidRPr="00771CFA" w:rsidRDefault="00142C20" w:rsidP="00771CFA">
            <w:pPr>
              <w:widowControl w:val="0"/>
              <w:numPr>
                <w:ilvl w:val="0"/>
                <w:numId w:val="3"/>
              </w:numPr>
              <w:pBdr>
                <w:top w:val="nil"/>
                <w:left w:val="nil"/>
                <w:bottom w:val="nil"/>
                <w:right w:val="nil"/>
                <w:between w:val="nil"/>
              </w:pBdr>
              <w:spacing w:after="0" w:line="240" w:lineRule="auto"/>
              <w:ind w:left="327" w:hanging="327"/>
              <w:contextualSpacing/>
              <w:rPr>
                <w:rFonts w:asciiTheme="majorHAnsi" w:hAnsiTheme="majorHAnsi" w:cstheme="majorHAnsi"/>
                <w:sz w:val="24"/>
                <w:szCs w:val="24"/>
              </w:rPr>
            </w:pPr>
            <w:r>
              <w:rPr>
                <w:rFonts w:asciiTheme="majorHAnsi" w:hAnsiTheme="majorHAnsi" w:cstheme="majorHAnsi"/>
                <w:sz w:val="24"/>
                <w:szCs w:val="24"/>
              </w:rPr>
              <w:t>odpowiednia</w:t>
            </w:r>
            <w:r w:rsidR="00771CFA" w:rsidRPr="00771CFA">
              <w:rPr>
                <w:rFonts w:asciiTheme="majorHAnsi" w:hAnsiTheme="majorHAnsi" w:cstheme="majorHAnsi"/>
                <w:sz w:val="24"/>
                <w:szCs w:val="24"/>
              </w:rPr>
              <w:t xml:space="preserve"> obsługa mieszkańców przez Urząd Gminy </w:t>
            </w:r>
          </w:p>
          <w:p w14:paraId="2617BDB3" w14:textId="77777777" w:rsidR="00771CFA" w:rsidRPr="00771CFA" w:rsidRDefault="00771CFA" w:rsidP="00771CFA">
            <w:pPr>
              <w:widowControl w:val="0"/>
              <w:numPr>
                <w:ilvl w:val="0"/>
                <w:numId w:val="3"/>
              </w:numPr>
              <w:pBdr>
                <w:top w:val="nil"/>
                <w:left w:val="nil"/>
                <w:bottom w:val="nil"/>
                <w:right w:val="nil"/>
                <w:between w:val="nil"/>
              </w:pBdr>
              <w:spacing w:after="0" w:line="240" w:lineRule="auto"/>
              <w:ind w:left="327" w:hanging="327"/>
              <w:contextualSpacing/>
              <w:rPr>
                <w:rFonts w:asciiTheme="majorHAnsi" w:hAnsiTheme="majorHAnsi" w:cstheme="majorHAnsi"/>
                <w:sz w:val="24"/>
                <w:szCs w:val="24"/>
              </w:rPr>
            </w:pPr>
            <w:r w:rsidRPr="00771CFA">
              <w:rPr>
                <w:rFonts w:asciiTheme="majorHAnsi" w:hAnsiTheme="majorHAnsi" w:cstheme="majorHAnsi"/>
                <w:sz w:val="24"/>
                <w:szCs w:val="24"/>
              </w:rPr>
              <w:t>działalność GOPS w zakresie wsparcia rodziny (finansowa i niefinansowa)</w:t>
            </w:r>
          </w:p>
          <w:p w14:paraId="77D52FF3" w14:textId="77777777" w:rsidR="00771CFA" w:rsidRPr="00771CFA" w:rsidRDefault="00771CFA" w:rsidP="00771CFA">
            <w:pPr>
              <w:widowControl w:val="0"/>
              <w:numPr>
                <w:ilvl w:val="0"/>
                <w:numId w:val="3"/>
              </w:numPr>
              <w:pBdr>
                <w:top w:val="nil"/>
                <w:left w:val="nil"/>
                <w:bottom w:val="nil"/>
                <w:right w:val="nil"/>
                <w:between w:val="nil"/>
              </w:pBdr>
              <w:spacing w:after="0" w:line="240" w:lineRule="auto"/>
              <w:ind w:left="327" w:hanging="327"/>
              <w:contextualSpacing/>
              <w:rPr>
                <w:rFonts w:asciiTheme="majorHAnsi" w:hAnsiTheme="majorHAnsi" w:cstheme="majorHAnsi"/>
                <w:sz w:val="24"/>
                <w:szCs w:val="24"/>
              </w:rPr>
            </w:pPr>
            <w:r w:rsidRPr="00771CFA">
              <w:rPr>
                <w:rFonts w:asciiTheme="majorHAnsi" w:hAnsiTheme="majorHAnsi" w:cstheme="majorHAnsi"/>
                <w:sz w:val="24"/>
                <w:szCs w:val="24"/>
              </w:rPr>
              <w:t>asystent rodziny</w:t>
            </w:r>
          </w:p>
          <w:p w14:paraId="489D78C2" w14:textId="77777777" w:rsidR="00771CFA" w:rsidRPr="00771CFA" w:rsidRDefault="00771CFA" w:rsidP="00771CFA">
            <w:pPr>
              <w:widowControl w:val="0"/>
              <w:numPr>
                <w:ilvl w:val="0"/>
                <w:numId w:val="3"/>
              </w:numPr>
              <w:pBdr>
                <w:top w:val="nil"/>
                <w:left w:val="nil"/>
                <w:bottom w:val="nil"/>
                <w:right w:val="nil"/>
                <w:between w:val="nil"/>
              </w:pBdr>
              <w:spacing w:after="0" w:line="240" w:lineRule="auto"/>
              <w:ind w:left="327" w:hanging="327"/>
              <w:contextualSpacing/>
              <w:rPr>
                <w:rFonts w:asciiTheme="majorHAnsi" w:hAnsiTheme="majorHAnsi" w:cstheme="majorHAnsi"/>
                <w:sz w:val="24"/>
                <w:szCs w:val="24"/>
              </w:rPr>
            </w:pPr>
            <w:r w:rsidRPr="00771CFA">
              <w:rPr>
                <w:rFonts w:asciiTheme="majorHAnsi" w:hAnsiTheme="majorHAnsi" w:cstheme="majorHAnsi"/>
                <w:sz w:val="24"/>
                <w:szCs w:val="24"/>
              </w:rPr>
              <w:t>dostępna baza lokalowa do działań środowiskowych</w:t>
            </w:r>
          </w:p>
          <w:p w14:paraId="5C2E9180" w14:textId="77777777" w:rsidR="00771CFA" w:rsidRPr="00771CFA" w:rsidRDefault="00771CFA" w:rsidP="00771CFA">
            <w:pPr>
              <w:widowControl w:val="0"/>
              <w:numPr>
                <w:ilvl w:val="0"/>
                <w:numId w:val="3"/>
              </w:numPr>
              <w:pBdr>
                <w:top w:val="nil"/>
                <w:left w:val="nil"/>
                <w:bottom w:val="nil"/>
                <w:right w:val="nil"/>
                <w:between w:val="nil"/>
              </w:pBdr>
              <w:spacing w:after="0" w:line="240" w:lineRule="auto"/>
              <w:ind w:left="327" w:hanging="327"/>
              <w:contextualSpacing/>
              <w:rPr>
                <w:rFonts w:asciiTheme="majorHAnsi" w:hAnsiTheme="majorHAnsi" w:cstheme="majorHAnsi"/>
                <w:sz w:val="24"/>
                <w:szCs w:val="24"/>
              </w:rPr>
            </w:pPr>
            <w:r w:rsidRPr="00771CFA">
              <w:rPr>
                <w:rFonts w:asciiTheme="majorHAnsi" w:hAnsiTheme="majorHAnsi" w:cstheme="majorHAnsi"/>
                <w:sz w:val="24"/>
                <w:szCs w:val="24"/>
              </w:rPr>
              <w:t>dobra lokalizacja / dostępność do rynku pracy</w:t>
            </w:r>
          </w:p>
          <w:p w14:paraId="0190D257" w14:textId="2A076D4A" w:rsidR="00771CFA" w:rsidRPr="00771CFA" w:rsidRDefault="00771CFA" w:rsidP="00771CFA">
            <w:pPr>
              <w:widowControl w:val="0"/>
              <w:numPr>
                <w:ilvl w:val="0"/>
                <w:numId w:val="3"/>
              </w:numPr>
              <w:pBdr>
                <w:top w:val="nil"/>
                <w:left w:val="nil"/>
                <w:bottom w:val="nil"/>
                <w:right w:val="nil"/>
                <w:between w:val="nil"/>
              </w:pBdr>
              <w:spacing w:after="0" w:line="240" w:lineRule="auto"/>
              <w:ind w:left="327" w:hanging="327"/>
              <w:contextualSpacing/>
              <w:rPr>
                <w:rFonts w:asciiTheme="majorHAnsi" w:hAnsiTheme="majorHAnsi" w:cstheme="majorHAnsi"/>
                <w:sz w:val="24"/>
                <w:szCs w:val="24"/>
              </w:rPr>
            </w:pPr>
            <w:r w:rsidRPr="00771CFA">
              <w:rPr>
                <w:rFonts w:asciiTheme="majorHAnsi" w:hAnsiTheme="majorHAnsi" w:cstheme="majorHAnsi"/>
                <w:sz w:val="24"/>
                <w:szCs w:val="24"/>
              </w:rPr>
              <w:t>kompleksowa pomoc dla rodzin z</w:t>
            </w:r>
            <w:r w:rsidR="006A5630">
              <w:rPr>
                <w:rFonts w:asciiTheme="majorHAnsi" w:hAnsiTheme="majorHAnsi" w:cstheme="majorHAnsi"/>
                <w:sz w:val="24"/>
                <w:szCs w:val="24"/>
              </w:rPr>
              <w:t> </w:t>
            </w:r>
            <w:r w:rsidRPr="00771CFA">
              <w:rPr>
                <w:rFonts w:asciiTheme="majorHAnsi" w:hAnsiTheme="majorHAnsi" w:cstheme="majorHAnsi"/>
                <w:sz w:val="24"/>
                <w:szCs w:val="24"/>
              </w:rPr>
              <w:t>problemem przemocy (działalność ZI)</w:t>
            </w:r>
          </w:p>
          <w:p w14:paraId="2BE20A3B" w14:textId="77777777" w:rsidR="00771CFA" w:rsidRPr="00771CFA" w:rsidRDefault="00771CFA" w:rsidP="00771CFA">
            <w:pPr>
              <w:widowControl w:val="0"/>
              <w:numPr>
                <w:ilvl w:val="0"/>
                <w:numId w:val="3"/>
              </w:numPr>
              <w:pBdr>
                <w:top w:val="nil"/>
                <w:left w:val="nil"/>
                <w:bottom w:val="nil"/>
                <w:right w:val="nil"/>
                <w:between w:val="nil"/>
              </w:pBdr>
              <w:spacing w:after="0" w:line="240" w:lineRule="auto"/>
              <w:ind w:left="327" w:hanging="327"/>
              <w:contextualSpacing/>
              <w:rPr>
                <w:rFonts w:asciiTheme="majorHAnsi" w:hAnsiTheme="majorHAnsi" w:cstheme="majorHAnsi"/>
                <w:sz w:val="24"/>
                <w:szCs w:val="24"/>
              </w:rPr>
            </w:pPr>
            <w:r w:rsidRPr="00771CFA">
              <w:rPr>
                <w:rFonts w:asciiTheme="majorHAnsi" w:hAnsiTheme="majorHAnsi" w:cstheme="majorHAnsi"/>
                <w:sz w:val="24"/>
                <w:szCs w:val="24"/>
              </w:rPr>
              <w:t>duże zasoby finansowe na profilaktykę,</w:t>
            </w:r>
          </w:p>
          <w:p w14:paraId="19AF3CDF" w14:textId="77777777" w:rsidR="00771CFA" w:rsidRPr="00771CFA" w:rsidRDefault="00771CFA" w:rsidP="00771CFA">
            <w:pPr>
              <w:widowControl w:val="0"/>
              <w:numPr>
                <w:ilvl w:val="0"/>
                <w:numId w:val="3"/>
              </w:numPr>
              <w:pBdr>
                <w:top w:val="nil"/>
                <w:left w:val="nil"/>
                <w:bottom w:val="nil"/>
                <w:right w:val="nil"/>
                <w:between w:val="nil"/>
              </w:pBdr>
              <w:spacing w:after="0" w:line="240" w:lineRule="auto"/>
              <w:ind w:left="327" w:hanging="327"/>
              <w:contextualSpacing/>
              <w:rPr>
                <w:rFonts w:asciiTheme="majorHAnsi" w:hAnsiTheme="majorHAnsi" w:cstheme="majorHAnsi"/>
                <w:sz w:val="24"/>
                <w:szCs w:val="24"/>
              </w:rPr>
            </w:pPr>
            <w:r w:rsidRPr="00771CFA">
              <w:rPr>
                <w:rFonts w:asciiTheme="majorHAnsi" w:hAnsiTheme="majorHAnsi" w:cstheme="majorHAnsi"/>
                <w:sz w:val="24"/>
                <w:szCs w:val="24"/>
              </w:rPr>
              <w:t>oferta dla rodzin z dziećmi z problemem alkoholowym</w:t>
            </w:r>
          </w:p>
          <w:p w14:paraId="72BF0845" w14:textId="77777777" w:rsidR="00771CFA" w:rsidRPr="00771CFA" w:rsidRDefault="00771CFA" w:rsidP="00771CFA">
            <w:pPr>
              <w:widowControl w:val="0"/>
              <w:numPr>
                <w:ilvl w:val="0"/>
                <w:numId w:val="3"/>
              </w:numPr>
              <w:pBdr>
                <w:top w:val="nil"/>
                <w:left w:val="nil"/>
                <w:bottom w:val="nil"/>
                <w:right w:val="nil"/>
                <w:between w:val="nil"/>
              </w:pBdr>
              <w:spacing w:after="0" w:line="240" w:lineRule="auto"/>
              <w:ind w:left="327" w:hanging="327"/>
              <w:contextualSpacing/>
              <w:rPr>
                <w:rFonts w:asciiTheme="majorHAnsi" w:hAnsiTheme="majorHAnsi" w:cstheme="majorHAnsi"/>
                <w:sz w:val="24"/>
                <w:szCs w:val="24"/>
              </w:rPr>
            </w:pPr>
            <w:r w:rsidRPr="00771CFA">
              <w:rPr>
                <w:rFonts w:asciiTheme="majorHAnsi" w:hAnsiTheme="majorHAnsi" w:cstheme="majorHAnsi"/>
                <w:sz w:val="24"/>
                <w:szCs w:val="24"/>
              </w:rPr>
              <w:t>programy profilaktyczne w szkołach</w:t>
            </w:r>
          </w:p>
          <w:p w14:paraId="25AD2BAD" w14:textId="77777777" w:rsidR="00771CFA" w:rsidRPr="00771CFA" w:rsidRDefault="00771CFA" w:rsidP="00771CFA">
            <w:pPr>
              <w:widowControl w:val="0"/>
              <w:numPr>
                <w:ilvl w:val="0"/>
                <w:numId w:val="3"/>
              </w:numPr>
              <w:pBdr>
                <w:top w:val="nil"/>
                <w:left w:val="nil"/>
                <w:bottom w:val="nil"/>
                <w:right w:val="nil"/>
                <w:between w:val="nil"/>
              </w:pBdr>
              <w:spacing w:after="0" w:line="240" w:lineRule="auto"/>
              <w:ind w:left="327" w:hanging="327"/>
              <w:contextualSpacing/>
              <w:rPr>
                <w:rFonts w:asciiTheme="majorHAnsi" w:hAnsiTheme="majorHAnsi" w:cstheme="majorHAnsi"/>
                <w:sz w:val="24"/>
                <w:szCs w:val="24"/>
              </w:rPr>
            </w:pPr>
            <w:r w:rsidRPr="00771CFA">
              <w:rPr>
                <w:rFonts w:asciiTheme="majorHAnsi" w:hAnsiTheme="majorHAnsi" w:cstheme="majorHAnsi"/>
                <w:sz w:val="24"/>
                <w:szCs w:val="24"/>
              </w:rPr>
              <w:t>Karta Dużej Rodziny</w:t>
            </w:r>
          </w:p>
          <w:p w14:paraId="7F715D97" w14:textId="77777777" w:rsidR="00771CFA" w:rsidRPr="00771CFA" w:rsidRDefault="00771CFA" w:rsidP="00771CFA">
            <w:pPr>
              <w:widowControl w:val="0"/>
              <w:numPr>
                <w:ilvl w:val="0"/>
                <w:numId w:val="3"/>
              </w:numPr>
              <w:pBdr>
                <w:top w:val="nil"/>
                <w:left w:val="nil"/>
                <w:bottom w:val="nil"/>
                <w:right w:val="nil"/>
                <w:between w:val="nil"/>
              </w:pBdr>
              <w:spacing w:after="0" w:line="240" w:lineRule="auto"/>
              <w:ind w:left="327" w:hanging="327"/>
              <w:contextualSpacing/>
              <w:rPr>
                <w:rFonts w:asciiTheme="majorHAnsi" w:hAnsiTheme="majorHAnsi" w:cstheme="majorHAnsi"/>
                <w:sz w:val="24"/>
                <w:szCs w:val="24"/>
              </w:rPr>
            </w:pPr>
            <w:r w:rsidRPr="00771CFA">
              <w:rPr>
                <w:rFonts w:asciiTheme="majorHAnsi" w:hAnsiTheme="majorHAnsi" w:cstheme="majorHAnsi"/>
                <w:sz w:val="24"/>
                <w:szCs w:val="24"/>
              </w:rPr>
              <w:t>Karta Mieszkańca</w:t>
            </w:r>
          </w:p>
        </w:tc>
        <w:tc>
          <w:tcPr>
            <w:tcW w:w="4536" w:type="dxa"/>
            <w:shd w:val="clear" w:color="auto" w:fill="auto"/>
            <w:tcMar>
              <w:top w:w="100" w:type="dxa"/>
              <w:left w:w="100" w:type="dxa"/>
              <w:bottom w:w="100" w:type="dxa"/>
              <w:right w:w="100" w:type="dxa"/>
            </w:tcMar>
          </w:tcPr>
          <w:p w14:paraId="3B207094" w14:textId="1CEDBEF0" w:rsidR="00771CFA" w:rsidRPr="00771CFA" w:rsidRDefault="00771CFA" w:rsidP="00771CFA">
            <w:pPr>
              <w:widowControl w:val="0"/>
              <w:numPr>
                <w:ilvl w:val="0"/>
                <w:numId w:val="5"/>
              </w:numPr>
              <w:pBdr>
                <w:top w:val="nil"/>
                <w:left w:val="nil"/>
                <w:bottom w:val="nil"/>
                <w:right w:val="nil"/>
                <w:between w:val="nil"/>
              </w:pBdr>
              <w:spacing w:after="0" w:line="240" w:lineRule="auto"/>
              <w:ind w:left="321" w:hanging="321"/>
              <w:contextualSpacing/>
              <w:rPr>
                <w:rFonts w:asciiTheme="majorHAnsi" w:hAnsiTheme="majorHAnsi" w:cstheme="majorHAnsi"/>
                <w:sz w:val="24"/>
                <w:szCs w:val="24"/>
              </w:rPr>
            </w:pPr>
            <w:r w:rsidRPr="00771CFA">
              <w:rPr>
                <w:rFonts w:asciiTheme="majorHAnsi" w:hAnsiTheme="majorHAnsi" w:cstheme="majorHAnsi"/>
                <w:sz w:val="24"/>
                <w:szCs w:val="24"/>
              </w:rPr>
              <w:t>brak specjalistycznej placówki dla dzieci i</w:t>
            </w:r>
            <w:r w:rsidR="00E51CA6">
              <w:rPr>
                <w:rFonts w:asciiTheme="majorHAnsi" w:hAnsiTheme="majorHAnsi" w:cstheme="majorHAnsi"/>
                <w:sz w:val="24"/>
                <w:szCs w:val="24"/>
              </w:rPr>
              <w:t> </w:t>
            </w:r>
            <w:r w:rsidRPr="00771CFA">
              <w:rPr>
                <w:rFonts w:asciiTheme="majorHAnsi" w:hAnsiTheme="majorHAnsi" w:cstheme="majorHAnsi"/>
                <w:sz w:val="24"/>
                <w:szCs w:val="24"/>
              </w:rPr>
              <w:t>rodzin (wsparcia psychologicznego, psychiatrycznego dla dzieci, pedagogicznego, szkoły dla rodziców)</w:t>
            </w:r>
          </w:p>
          <w:p w14:paraId="668BA804" w14:textId="77777777" w:rsidR="00771CFA" w:rsidRPr="00771CFA" w:rsidRDefault="00771CFA" w:rsidP="00771CFA">
            <w:pPr>
              <w:widowControl w:val="0"/>
              <w:numPr>
                <w:ilvl w:val="0"/>
                <w:numId w:val="5"/>
              </w:numPr>
              <w:pBdr>
                <w:top w:val="nil"/>
                <w:left w:val="nil"/>
                <w:bottom w:val="nil"/>
                <w:right w:val="nil"/>
                <w:between w:val="nil"/>
              </w:pBdr>
              <w:spacing w:after="0" w:line="240" w:lineRule="auto"/>
              <w:ind w:left="321" w:hanging="321"/>
              <w:contextualSpacing/>
              <w:rPr>
                <w:rFonts w:asciiTheme="majorHAnsi" w:hAnsiTheme="majorHAnsi" w:cstheme="majorHAnsi"/>
                <w:sz w:val="24"/>
                <w:szCs w:val="24"/>
              </w:rPr>
            </w:pPr>
            <w:r w:rsidRPr="00771CFA">
              <w:rPr>
                <w:rFonts w:asciiTheme="majorHAnsi" w:hAnsiTheme="majorHAnsi" w:cstheme="majorHAnsi"/>
                <w:sz w:val="24"/>
                <w:szCs w:val="24"/>
              </w:rPr>
              <w:t>brak świetlic środowiskowych, socjoterapeutycznych, wsparcia dziennego</w:t>
            </w:r>
          </w:p>
          <w:p w14:paraId="6A841B50" w14:textId="46F021D1" w:rsidR="00771CFA" w:rsidRPr="00771CFA" w:rsidRDefault="00771CFA" w:rsidP="00771CFA">
            <w:pPr>
              <w:widowControl w:val="0"/>
              <w:numPr>
                <w:ilvl w:val="0"/>
                <w:numId w:val="5"/>
              </w:numPr>
              <w:pBdr>
                <w:top w:val="nil"/>
                <w:left w:val="nil"/>
                <w:bottom w:val="nil"/>
                <w:right w:val="nil"/>
                <w:between w:val="nil"/>
              </w:pBdr>
              <w:spacing w:after="0" w:line="240" w:lineRule="auto"/>
              <w:ind w:left="321" w:hanging="321"/>
              <w:contextualSpacing/>
              <w:rPr>
                <w:rFonts w:asciiTheme="majorHAnsi" w:hAnsiTheme="majorHAnsi" w:cstheme="majorHAnsi"/>
                <w:sz w:val="24"/>
                <w:szCs w:val="24"/>
              </w:rPr>
            </w:pPr>
            <w:r w:rsidRPr="00771CFA">
              <w:rPr>
                <w:rFonts w:asciiTheme="majorHAnsi" w:hAnsiTheme="majorHAnsi" w:cstheme="majorHAnsi"/>
                <w:sz w:val="24"/>
                <w:szCs w:val="24"/>
              </w:rPr>
              <w:t>brak mieszkalnictwa socjalnego i</w:t>
            </w:r>
            <w:r w:rsidR="00E51CA6">
              <w:rPr>
                <w:rFonts w:asciiTheme="majorHAnsi" w:hAnsiTheme="majorHAnsi" w:cstheme="majorHAnsi"/>
                <w:sz w:val="24"/>
                <w:szCs w:val="24"/>
              </w:rPr>
              <w:t> </w:t>
            </w:r>
            <w:r w:rsidRPr="00771CFA">
              <w:rPr>
                <w:rFonts w:asciiTheme="majorHAnsi" w:hAnsiTheme="majorHAnsi" w:cstheme="majorHAnsi"/>
                <w:sz w:val="24"/>
                <w:szCs w:val="24"/>
              </w:rPr>
              <w:t>komunalnego</w:t>
            </w:r>
          </w:p>
          <w:p w14:paraId="6918BF73" w14:textId="77777777" w:rsidR="00771CFA" w:rsidRPr="00771CFA" w:rsidRDefault="00771CFA" w:rsidP="00771CFA">
            <w:pPr>
              <w:widowControl w:val="0"/>
              <w:numPr>
                <w:ilvl w:val="0"/>
                <w:numId w:val="5"/>
              </w:numPr>
              <w:pBdr>
                <w:top w:val="nil"/>
                <w:left w:val="nil"/>
                <w:bottom w:val="nil"/>
                <w:right w:val="nil"/>
                <w:between w:val="nil"/>
              </w:pBdr>
              <w:spacing w:after="0" w:line="240" w:lineRule="auto"/>
              <w:ind w:left="321" w:hanging="321"/>
              <w:contextualSpacing/>
              <w:rPr>
                <w:rFonts w:asciiTheme="majorHAnsi" w:hAnsiTheme="majorHAnsi" w:cstheme="majorHAnsi"/>
                <w:sz w:val="24"/>
                <w:szCs w:val="24"/>
              </w:rPr>
            </w:pPr>
            <w:r w:rsidRPr="00771CFA">
              <w:rPr>
                <w:rFonts w:asciiTheme="majorHAnsi" w:hAnsiTheme="majorHAnsi" w:cstheme="majorHAnsi"/>
                <w:sz w:val="24"/>
                <w:szCs w:val="24"/>
              </w:rPr>
              <w:t>dla osób doświadczających przemocy -brak zaplecza lokalowego w ramach interwencji kryzysowej</w:t>
            </w:r>
          </w:p>
          <w:p w14:paraId="7575947D" w14:textId="77777777" w:rsidR="00771CFA" w:rsidRPr="00771CFA" w:rsidRDefault="00771CFA" w:rsidP="00771CFA">
            <w:pPr>
              <w:widowControl w:val="0"/>
              <w:numPr>
                <w:ilvl w:val="0"/>
                <w:numId w:val="5"/>
              </w:numPr>
              <w:pBdr>
                <w:top w:val="nil"/>
                <w:left w:val="nil"/>
                <w:bottom w:val="nil"/>
                <w:right w:val="nil"/>
                <w:between w:val="nil"/>
              </w:pBdr>
              <w:spacing w:after="0" w:line="240" w:lineRule="auto"/>
              <w:ind w:left="321" w:hanging="321"/>
              <w:contextualSpacing/>
              <w:rPr>
                <w:rFonts w:asciiTheme="majorHAnsi" w:hAnsiTheme="majorHAnsi" w:cstheme="majorHAnsi"/>
                <w:sz w:val="24"/>
                <w:szCs w:val="24"/>
              </w:rPr>
            </w:pPr>
            <w:r w:rsidRPr="00771CFA">
              <w:rPr>
                <w:rFonts w:asciiTheme="majorHAnsi" w:hAnsiTheme="majorHAnsi" w:cstheme="majorHAnsi"/>
                <w:sz w:val="24"/>
                <w:szCs w:val="24"/>
              </w:rPr>
              <w:t>utrudniony dostęp do terapii uzależnień</w:t>
            </w:r>
          </w:p>
          <w:p w14:paraId="3ACE66F6" w14:textId="77777777" w:rsidR="00771CFA" w:rsidRPr="00771CFA" w:rsidRDefault="00771CFA" w:rsidP="00771CFA">
            <w:pPr>
              <w:widowControl w:val="0"/>
              <w:numPr>
                <w:ilvl w:val="0"/>
                <w:numId w:val="5"/>
              </w:numPr>
              <w:pBdr>
                <w:top w:val="nil"/>
                <w:left w:val="nil"/>
                <w:bottom w:val="nil"/>
                <w:right w:val="nil"/>
                <w:between w:val="nil"/>
              </w:pBdr>
              <w:spacing w:after="0" w:line="240" w:lineRule="auto"/>
              <w:ind w:left="321" w:hanging="321"/>
              <w:contextualSpacing/>
              <w:rPr>
                <w:rFonts w:asciiTheme="majorHAnsi" w:hAnsiTheme="majorHAnsi" w:cstheme="majorHAnsi"/>
                <w:sz w:val="24"/>
                <w:szCs w:val="24"/>
              </w:rPr>
            </w:pPr>
            <w:r w:rsidRPr="00771CFA">
              <w:rPr>
                <w:rFonts w:asciiTheme="majorHAnsi" w:hAnsiTheme="majorHAnsi" w:cstheme="majorHAnsi"/>
                <w:sz w:val="24"/>
                <w:szCs w:val="24"/>
              </w:rPr>
              <w:t xml:space="preserve">niewystarczające wsparcie dla osób uzależnionych </w:t>
            </w:r>
          </w:p>
          <w:p w14:paraId="1B50C668" w14:textId="77777777" w:rsidR="00771CFA" w:rsidRPr="00771CFA" w:rsidRDefault="00771CFA" w:rsidP="00771CFA">
            <w:pPr>
              <w:widowControl w:val="0"/>
              <w:numPr>
                <w:ilvl w:val="0"/>
                <w:numId w:val="5"/>
              </w:numPr>
              <w:pBdr>
                <w:top w:val="nil"/>
                <w:left w:val="nil"/>
                <w:bottom w:val="nil"/>
                <w:right w:val="nil"/>
                <w:between w:val="nil"/>
              </w:pBdr>
              <w:spacing w:after="0" w:line="240" w:lineRule="auto"/>
              <w:ind w:left="321" w:hanging="321"/>
              <w:contextualSpacing/>
              <w:rPr>
                <w:rFonts w:asciiTheme="majorHAnsi" w:hAnsiTheme="majorHAnsi" w:cstheme="majorHAnsi"/>
                <w:sz w:val="24"/>
                <w:szCs w:val="24"/>
              </w:rPr>
            </w:pPr>
            <w:r w:rsidRPr="00771CFA">
              <w:rPr>
                <w:rFonts w:asciiTheme="majorHAnsi" w:hAnsiTheme="majorHAnsi" w:cstheme="majorHAnsi"/>
                <w:sz w:val="24"/>
                <w:szCs w:val="24"/>
              </w:rPr>
              <w:t>brak Klubu AA</w:t>
            </w:r>
          </w:p>
        </w:tc>
      </w:tr>
    </w:tbl>
    <w:p w14:paraId="79C922BC" w14:textId="77777777" w:rsidR="00771CFA" w:rsidRPr="00771CFA" w:rsidRDefault="00771CFA" w:rsidP="006A5630">
      <w:pPr>
        <w:spacing w:after="0" w:line="276" w:lineRule="auto"/>
        <w:rPr>
          <w:rFonts w:asciiTheme="majorHAnsi" w:hAnsiTheme="majorHAnsi" w:cstheme="majorHAnsi"/>
          <w:b/>
          <w:sz w:val="24"/>
          <w:szCs w:val="24"/>
        </w:rPr>
      </w:pPr>
    </w:p>
    <w:p w14:paraId="344680E1" w14:textId="68AF9527" w:rsidR="00771CFA" w:rsidRPr="00DB3B79" w:rsidRDefault="00771CFA" w:rsidP="00771CFA">
      <w:pPr>
        <w:rPr>
          <w:rFonts w:asciiTheme="majorHAnsi" w:hAnsiTheme="majorHAnsi" w:cstheme="majorHAnsi"/>
          <w:b/>
          <w:sz w:val="10"/>
          <w:szCs w:val="10"/>
        </w:rPr>
      </w:pPr>
    </w:p>
    <w:p w14:paraId="0FCB17E0" w14:textId="77777777" w:rsidR="00771CFA" w:rsidRPr="00771CFA" w:rsidRDefault="00771CFA" w:rsidP="00771CFA">
      <w:pPr>
        <w:rPr>
          <w:rFonts w:asciiTheme="majorHAnsi" w:hAnsiTheme="majorHAnsi" w:cstheme="majorHAnsi"/>
          <w:color w:val="6C0000"/>
        </w:rPr>
      </w:pPr>
      <w:r w:rsidRPr="00771CFA">
        <w:rPr>
          <w:rFonts w:asciiTheme="majorHAnsi" w:hAnsiTheme="majorHAnsi" w:cstheme="majorHAnsi"/>
          <w:color w:val="6C0000"/>
        </w:rPr>
        <w:t>OBSZAR NIEPEŁNOSPRAWNOŚĆ</w:t>
      </w:r>
    </w:p>
    <w:tbl>
      <w:tblPr>
        <w:tblW w:w="90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5"/>
        <w:gridCol w:w="4536"/>
      </w:tblGrid>
      <w:tr w:rsidR="00771CFA" w:rsidRPr="00771CFA" w14:paraId="4279BF64" w14:textId="77777777" w:rsidTr="006A5630">
        <w:trPr>
          <w:tblHeader/>
          <w:jc w:val="center"/>
        </w:trPr>
        <w:tc>
          <w:tcPr>
            <w:tcW w:w="4535" w:type="dxa"/>
            <w:shd w:val="clear" w:color="auto" w:fill="auto"/>
            <w:tcMar>
              <w:top w:w="100" w:type="dxa"/>
              <w:left w:w="100" w:type="dxa"/>
              <w:bottom w:w="100" w:type="dxa"/>
              <w:right w:w="100" w:type="dxa"/>
            </w:tcMar>
            <w:vAlign w:val="center"/>
          </w:tcPr>
          <w:p w14:paraId="58C65CE4" w14:textId="77777777" w:rsidR="00771CFA" w:rsidRPr="00771CFA" w:rsidRDefault="00771CFA" w:rsidP="00E51CA6">
            <w:pPr>
              <w:widowControl w:val="0"/>
              <w:spacing w:after="0" w:line="240" w:lineRule="auto"/>
              <w:rPr>
                <w:rFonts w:asciiTheme="majorHAnsi" w:hAnsiTheme="majorHAnsi" w:cstheme="majorHAnsi"/>
                <w:sz w:val="24"/>
                <w:szCs w:val="24"/>
              </w:rPr>
            </w:pPr>
            <w:r w:rsidRPr="00771CFA">
              <w:rPr>
                <w:rFonts w:asciiTheme="majorHAnsi" w:hAnsiTheme="majorHAnsi" w:cstheme="majorHAnsi"/>
                <w:sz w:val="24"/>
                <w:szCs w:val="24"/>
              </w:rPr>
              <w:t>Co działa w gminie i powinno być kontynuowane:</w:t>
            </w:r>
          </w:p>
        </w:tc>
        <w:tc>
          <w:tcPr>
            <w:tcW w:w="4536" w:type="dxa"/>
            <w:shd w:val="clear" w:color="auto" w:fill="auto"/>
            <w:tcMar>
              <w:top w:w="100" w:type="dxa"/>
              <w:left w:w="100" w:type="dxa"/>
              <w:bottom w:w="100" w:type="dxa"/>
              <w:right w:w="100" w:type="dxa"/>
            </w:tcMar>
            <w:vAlign w:val="center"/>
          </w:tcPr>
          <w:p w14:paraId="4CE68499" w14:textId="77777777" w:rsidR="00771CFA" w:rsidRPr="00771CFA" w:rsidRDefault="00771CFA" w:rsidP="00E51CA6">
            <w:pPr>
              <w:widowControl w:val="0"/>
              <w:spacing w:after="0" w:line="240" w:lineRule="auto"/>
              <w:rPr>
                <w:rFonts w:asciiTheme="majorHAnsi" w:hAnsiTheme="majorHAnsi" w:cstheme="majorHAnsi"/>
                <w:sz w:val="24"/>
                <w:szCs w:val="24"/>
              </w:rPr>
            </w:pPr>
            <w:r w:rsidRPr="00771CFA">
              <w:rPr>
                <w:rFonts w:asciiTheme="majorHAnsi" w:hAnsiTheme="majorHAnsi" w:cstheme="majorHAnsi"/>
                <w:sz w:val="24"/>
                <w:szCs w:val="24"/>
              </w:rPr>
              <w:t>Co nie działa, czego brakuje:</w:t>
            </w:r>
          </w:p>
        </w:tc>
      </w:tr>
      <w:tr w:rsidR="00771CFA" w:rsidRPr="00771CFA" w14:paraId="3C5E4867" w14:textId="77777777" w:rsidTr="00771CFA">
        <w:trPr>
          <w:trHeight w:val="20"/>
          <w:jc w:val="center"/>
        </w:trPr>
        <w:tc>
          <w:tcPr>
            <w:tcW w:w="4535" w:type="dxa"/>
            <w:shd w:val="clear" w:color="auto" w:fill="auto"/>
            <w:tcMar>
              <w:top w:w="100" w:type="dxa"/>
              <w:left w:w="100" w:type="dxa"/>
              <w:bottom w:w="100" w:type="dxa"/>
              <w:right w:w="100" w:type="dxa"/>
            </w:tcMar>
          </w:tcPr>
          <w:p w14:paraId="53B0490D" w14:textId="77777777" w:rsidR="00771CFA" w:rsidRPr="00771CFA" w:rsidRDefault="00771CFA" w:rsidP="00771CFA">
            <w:pPr>
              <w:widowControl w:val="0"/>
              <w:numPr>
                <w:ilvl w:val="0"/>
                <w:numId w:val="4"/>
              </w:numPr>
              <w:pBdr>
                <w:top w:val="nil"/>
                <w:left w:val="nil"/>
                <w:bottom w:val="nil"/>
                <w:right w:val="nil"/>
                <w:between w:val="nil"/>
              </w:pBdr>
              <w:spacing w:after="0" w:line="240" w:lineRule="auto"/>
              <w:ind w:left="321" w:hanging="284"/>
              <w:contextualSpacing/>
              <w:rPr>
                <w:rFonts w:asciiTheme="majorHAnsi" w:hAnsiTheme="majorHAnsi" w:cstheme="majorHAnsi"/>
                <w:sz w:val="24"/>
                <w:szCs w:val="24"/>
              </w:rPr>
            </w:pPr>
            <w:r w:rsidRPr="00771CFA">
              <w:rPr>
                <w:rFonts w:asciiTheme="majorHAnsi" w:hAnsiTheme="majorHAnsi" w:cstheme="majorHAnsi"/>
                <w:sz w:val="24"/>
                <w:szCs w:val="24"/>
              </w:rPr>
              <w:t>specjalistyczne usługi opiekuńcze dla dzieci z zaburzeniami psychicznymi</w:t>
            </w:r>
          </w:p>
          <w:p w14:paraId="2CEF5CE1" w14:textId="17630C1A" w:rsidR="00771CFA" w:rsidRPr="00771CFA" w:rsidRDefault="00771CFA" w:rsidP="00771CFA">
            <w:pPr>
              <w:widowControl w:val="0"/>
              <w:numPr>
                <w:ilvl w:val="0"/>
                <w:numId w:val="4"/>
              </w:numPr>
              <w:pBdr>
                <w:top w:val="nil"/>
                <w:left w:val="nil"/>
                <w:bottom w:val="nil"/>
                <w:right w:val="nil"/>
                <w:between w:val="nil"/>
              </w:pBdr>
              <w:spacing w:after="0" w:line="240" w:lineRule="auto"/>
              <w:ind w:left="321" w:hanging="284"/>
              <w:contextualSpacing/>
              <w:rPr>
                <w:rFonts w:asciiTheme="majorHAnsi" w:hAnsiTheme="majorHAnsi" w:cstheme="majorHAnsi"/>
                <w:sz w:val="24"/>
                <w:szCs w:val="24"/>
              </w:rPr>
            </w:pPr>
            <w:r w:rsidRPr="00771CFA">
              <w:rPr>
                <w:rFonts w:asciiTheme="majorHAnsi" w:hAnsiTheme="majorHAnsi" w:cstheme="majorHAnsi"/>
                <w:sz w:val="24"/>
                <w:szCs w:val="24"/>
              </w:rPr>
              <w:t xml:space="preserve">dowóz dzieci z niepełnosprawnościami do szkół </w:t>
            </w:r>
            <w:r w:rsidR="00E71EE6">
              <w:rPr>
                <w:rFonts w:asciiTheme="majorHAnsi" w:hAnsiTheme="majorHAnsi" w:cstheme="majorHAnsi"/>
                <w:sz w:val="24"/>
                <w:szCs w:val="24"/>
              </w:rPr>
              <w:t>lub zwrot kosztów tj. dojazd dla opiekuna</w:t>
            </w:r>
          </w:p>
          <w:p w14:paraId="75CADF74" w14:textId="58BA9EAB" w:rsidR="00771CFA" w:rsidRPr="00771CFA" w:rsidRDefault="00771CFA" w:rsidP="00771CFA">
            <w:pPr>
              <w:widowControl w:val="0"/>
              <w:numPr>
                <w:ilvl w:val="0"/>
                <w:numId w:val="4"/>
              </w:numPr>
              <w:pBdr>
                <w:top w:val="nil"/>
                <w:left w:val="nil"/>
                <w:bottom w:val="nil"/>
                <w:right w:val="nil"/>
                <w:between w:val="nil"/>
              </w:pBdr>
              <w:spacing w:after="0" w:line="240" w:lineRule="auto"/>
              <w:ind w:left="321" w:hanging="284"/>
              <w:contextualSpacing/>
              <w:rPr>
                <w:rFonts w:asciiTheme="majorHAnsi" w:hAnsiTheme="majorHAnsi" w:cstheme="majorHAnsi"/>
                <w:sz w:val="24"/>
                <w:szCs w:val="24"/>
              </w:rPr>
            </w:pPr>
            <w:r w:rsidRPr="00771CFA">
              <w:rPr>
                <w:rFonts w:asciiTheme="majorHAnsi" w:hAnsiTheme="majorHAnsi" w:cstheme="majorHAnsi"/>
                <w:sz w:val="24"/>
                <w:szCs w:val="24"/>
              </w:rPr>
              <w:t xml:space="preserve">programy dla osób </w:t>
            </w:r>
            <w:r w:rsidRPr="00771CFA">
              <w:rPr>
                <w:rFonts w:asciiTheme="majorHAnsi" w:hAnsiTheme="majorHAnsi" w:cstheme="majorHAnsi"/>
                <w:sz w:val="24"/>
                <w:szCs w:val="24"/>
              </w:rPr>
              <w:lastRenderedPageBreak/>
              <w:t>z</w:t>
            </w:r>
            <w:r w:rsidR="00E51CA6">
              <w:rPr>
                <w:rFonts w:asciiTheme="majorHAnsi" w:hAnsiTheme="majorHAnsi" w:cstheme="majorHAnsi"/>
                <w:sz w:val="24"/>
                <w:szCs w:val="24"/>
              </w:rPr>
              <w:t> </w:t>
            </w:r>
            <w:r w:rsidRPr="00771CFA">
              <w:rPr>
                <w:rFonts w:asciiTheme="majorHAnsi" w:hAnsiTheme="majorHAnsi" w:cstheme="majorHAnsi"/>
                <w:sz w:val="24"/>
                <w:szCs w:val="24"/>
              </w:rPr>
              <w:t>niepełnosprawnościami (opieka wytchnieniowa, asystent osoby niepełnosprawnej)</w:t>
            </w:r>
          </w:p>
          <w:p w14:paraId="02EB5C6E" w14:textId="51C800D1" w:rsidR="00771CFA" w:rsidRPr="00771CFA" w:rsidRDefault="00771CFA" w:rsidP="00771CFA">
            <w:pPr>
              <w:widowControl w:val="0"/>
              <w:numPr>
                <w:ilvl w:val="0"/>
                <w:numId w:val="4"/>
              </w:numPr>
              <w:pBdr>
                <w:top w:val="nil"/>
                <w:left w:val="nil"/>
                <w:bottom w:val="nil"/>
                <w:right w:val="nil"/>
                <w:between w:val="nil"/>
              </w:pBdr>
              <w:spacing w:after="0" w:line="240" w:lineRule="auto"/>
              <w:ind w:left="321" w:hanging="284"/>
              <w:contextualSpacing/>
              <w:rPr>
                <w:rFonts w:asciiTheme="majorHAnsi" w:hAnsiTheme="majorHAnsi" w:cstheme="majorHAnsi"/>
                <w:sz w:val="24"/>
                <w:szCs w:val="24"/>
              </w:rPr>
            </w:pPr>
            <w:r w:rsidRPr="00771CFA">
              <w:rPr>
                <w:rFonts w:asciiTheme="majorHAnsi" w:hAnsiTheme="majorHAnsi" w:cstheme="majorHAnsi"/>
                <w:sz w:val="24"/>
                <w:szCs w:val="24"/>
              </w:rPr>
              <w:t xml:space="preserve">usługi opiekuńcze dla osób </w:t>
            </w:r>
            <w:r w:rsidR="000A3EF4">
              <w:rPr>
                <w:rFonts w:asciiTheme="majorHAnsi" w:hAnsiTheme="majorHAnsi" w:cstheme="majorHAnsi"/>
                <w:sz w:val="24"/>
                <w:szCs w:val="24"/>
              </w:rPr>
              <w:br/>
              <w:t xml:space="preserve">z </w:t>
            </w:r>
            <w:r w:rsidR="00E71EE6">
              <w:rPr>
                <w:rFonts w:asciiTheme="majorHAnsi" w:hAnsiTheme="majorHAnsi" w:cstheme="majorHAnsi"/>
                <w:sz w:val="24"/>
                <w:szCs w:val="24"/>
              </w:rPr>
              <w:t>niepełnosprawn</w:t>
            </w:r>
            <w:r w:rsidR="000A3EF4">
              <w:rPr>
                <w:rFonts w:asciiTheme="majorHAnsi" w:hAnsiTheme="majorHAnsi" w:cstheme="majorHAnsi"/>
                <w:sz w:val="24"/>
                <w:szCs w:val="24"/>
              </w:rPr>
              <w:t>ościami</w:t>
            </w:r>
          </w:p>
          <w:p w14:paraId="1A45A208" w14:textId="4BFF6FF4" w:rsidR="00771CFA" w:rsidRPr="00771CFA" w:rsidRDefault="00771CFA" w:rsidP="00771CFA">
            <w:pPr>
              <w:widowControl w:val="0"/>
              <w:numPr>
                <w:ilvl w:val="0"/>
                <w:numId w:val="4"/>
              </w:numPr>
              <w:pBdr>
                <w:top w:val="nil"/>
                <w:left w:val="nil"/>
                <w:bottom w:val="nil"/>
                <w:right w:val="nil"/>
                <w:between w:val="nil"/>
              </w:pBdr>
              <w:spacing w:after="0" w:line="240" w:lineRule="auto"/>
              <w:ind w:left="321" w:hanging="284"/>
              <w:contextualSpacing/>
              <w:rPr>
                <w:rFonts w:asciiTheme="majorHAnsi" w:hAnsiTheme="majorHAnsi" w:cstheme="majorHAnsi"/>
                <w:sz w:val="24"/>
                <w:szCs w:val="24"/>
              </w:rPr>
            </w:pPr>
            <w:r w:rsidRPr="00771CFA">
              <w:rPr>
                <w:rFonts w:asciiTheme="majorHAnsi" w:hAnsiTheme="majorHAnsi" w:cstheme="majorHAnsi"/>
                <w:sz w:val="24"/>
                <w:szCs w:val="24"/>
              </w:rPr>
              <w:t>W</w:t>
            </w:r>
            <w:r w:rsidR="00E71EE6">
              <w:rPr>
                <w:rFonts w:asciiTheme="majorHAnsi" w:hAnsiTheme="majorHAnsi" w:cstheme="majorHAnsi"/>
                <w:sz w:val="24"/>
                <w:szCs w:val="24"/>
              </w:rPr>
              <w:t>arsztaty Terapii Zajęciowej -</w:t>
            </w:r>
            <w:r w:rsidRPr="00771CFA">
              <w:rPr>
                <w:rFonts w:asciiTheme="majorHAnsi" w:hAnsiTheme="majorHAnsi" w:cstheme="majorHAnsi"/>
                <w:sz w:val="24"/>
                <w:szCs w:val="24"/>
              </w:rPr>
              <w:t xml:space="preserve"> dzienne wsparcie w placówce dla osób z</w:t>
            </w:r>
            <w:r w:rsidR="006A5630">
              <w:rPr>
                <w:rFonts w:asciiTheme="majorHAnsi" w:hAnsiTheme="majorHAnsi" w:cstheme="majorHAnsi"/>
                <w:sz w:val="24"/>
                <w:szCs w:val="24"/>
              </w:rPr>
              <w:t> </w:t>
            </w:r>
            <w:r w:rsidRPr="00771CFA">
              <w:rPr>
                <w:rFonts w:asciiTheme="majorHAnsi" w:hAnsiTheme="majorHAnsi" w:cstheme="majorHAnsi"/>
                <w:sz w:val="24"/>
                <w:szCs w:val="24"/>
              </w:rPr>
              <w:t>zaburzeniami psychicznymi i</w:t>
            </w:r>
            <w:r w:rsidR="00E51CA6">
              <w:rPr>
                <w:rFonts w:asciiTheme="majorHAnsi" w:hAnsiTheme="majorHAnsi" w:cstheme="majorHAnsi"/>
                <w:sz w:val="24"/>
                <w:szCs w:val="24"/>
              </w:rPr>
              <w:t> </w:t>
            </w:r>
            <w:r w:rsidRPr="00771CFA">
              <w:rPr>
                <w:rFonts w:asciiTheme="majorHAnsi" w:hAnsiTheme="majorHAnsi" w:cstheme="majorHAnsi"/>
                <w:sz w:val="24"/>
                <w:szCs w:val="24"/>
              </w:rPr>
              <w:t>z</w:t>
            </w:r>
            <w:r w:rsidR="00E51CA6">
              <w:rPr>
                <w:rFonts w:asciiTheme="majorHAnsi" w:hAnsiTheme="majorHAnsi" w:cstheme="majorHAnsi"/>
                <w:sz w:val="24"/>
                <w:szCs w:val="24"/>
              </w:rPr>
              <w:t> </w:t>
            </w:r>
            <w:r w:rsidRPr="00771CFA">
              <w:rPr>
                <w:rFonts w:asciiTheme="majorHAnsi" w:hAnsiTheme="majorHAnsi" w:cstheme="majorHAnsi"/>
                <w:sz w:val="24"/>
                <w:szCs w:val="24"/>
              </w:rPr>
              <w:t>niepełnosprawnościami</w:t>
            </w:r>
          </w:p>
          <w:p w14:paraId="7C65DDFA" w14:textId="613381AB" w:rsidR="00771CFA" w:rsidRPr="00771CFA" w:rsidRDefault="00771CFA" w:rsidP="00771CFA">
            <w:pPr>
              <w:widowControl w:val="0"/>
              <w:numPr>
                <w:ilvl w:val="0"/>
                <w:numId w:val="4"/>
              </w:numPr>
              <w:pBdr>
                <w:top w:val="nil"/>
                <w:left w:val="nil"/>
                <w:bottom w:val="nil"/>
                <w:right w:val="nil"/>
                <w:between w:val="nil"/>
              </w:pBdr>
              <w:spacing w:after="0" w:line="240" w:lineRule="auto"/>
              <w:ind w:left="321" w:hanging="284"/>
              <w:contextualSpacing/>
              <w:rPr>
                <w:rFonts w:asciiTheme="majorHAnsi" w:hAnsiTheme="majorHAnsi" w:cstheme="majorHAnsi"/>
                <w:sz w:val="24"/>
                <w:szCs w:val="24"/>
              </w:rPr>
            </w:pPr>
            <w:r w:rsidRPr="00771CFA">
              <w:rPr>
                <w:rFonts w:asciiTheme="majorHAnsi" w:hAnsiTheme="majorHAnsi" w:cstheme="majorHAnsi"/>
                <w:sz w:val="24"/>
                <w:szCs w:val="24"/>
              </w:rPr>
              <w:t xml:space="preserve">zabezpieczenie właściwych świadczeń </w:t>
            </w:r>
            <w:r w:rsidR="00E71EE6">
              <w:rPr>
                <w:rFonts w:asciiTheme="majorHAnsi" w:hAnsiTheme="majorHAnsi" w:cstheme="majorHAnsi"/>
                <w:sz w:val="24"/>
                <w:szCs w:val="24"/>
              </w:rPr>
              <w:t>z</w:t>
            </w:r>
            <w:r w:rsidR="006A5630">
              <w:rPr>
                <w:rFonts w:asciiTheme="majorHAnsi" w:hAnsiTheme="majorHAnsi" w:cstheme="majorHAnsi"/>
                <w:sz w:val="24"/>
                <w:szCs w:val="24"/>
              </w:rPr>
              <w:t> </w:t>
            </w:r>
            <w:r w:rsidRPr="00771CFA">
              <w:rPr>
                <w:rFonts w:asciiTheme="majorHAnsi" w:hAnsiTheme="majorHAnsi" w:cstheme="majorHAnsi"/>
                <w:sz w:val="24"/>
                <w:szCs w:val="24"/>
              </w:rPr>
              <w:t>systemu pomocy społecznej i świadczeń rodzinnych</w:t>
            </w:r>
          </w:p>
          <w:p w14:paraId="500ADA61" w14:textId="77777777" w:rsidR="00771CFA" w:rsidRDefault="00771CFA" w:rsidP="00E51CA6">
            <w:pPr>
              <w:widowControl w:val="0"/>
              <w:numPr>
                <w:ilvl w:val="0"/>
                <w:numId w:val="4"/>
              </w:numPr>
              <w:pBdr>
                <w:top w:val="nil"/>
                <w:left w:val="nil"/>
                <w:bottom w:val="nil"/>
                <w:right w:val="nil"/>
                <w:between w:val="nil"/>
              </w:pBdr>
              <w:spacing w:after="0" w:line="240" w:lineRule="auto"/>
              <w:ind w:left="321" w:hanging="284"/>
              <w:contextualSpacing/>
              <w:rPr>
                <w:rFonts w:asciiTheme="majorHAnsi" w:hAnsiTheme="majorHAnsi" w:cstheme="majorHAnsi"/>
                <w:sz w:val="24"/>
                <w:szCs w:val="24"/>
              </w:rPr>
            </w:pPr>
            <w:r w:rsidRPr="00771CFA">
              <w:rPr>
                <w:rFonts w:asciiTheme="majorHAnsi" w:hAnsiTheme="majorHAnsi" w:cstheme="majorHAnsi"/>
                <w:sz w:val="24"/>
                <w:szCs w:val="24"/>
              </w:rPr>
              <w:t>poradnictwo specjalistyczne w GOPS</w:t>
            </w:r>
          </w:p>
          <w:p w14:paraId="39FC8977" w14:textId="77777777" w:rsidR="00E71EE6" w:rsidRDefault="00E71EE6" w:rsidP="006A5630">
            <w:pPr>
              <w:widowControl w:val="0"/>
              <w:numPr>
                <w:ilvl w:val="0"/>
                <w:numId w:val="4"/>
              </w:numPr>
              <w:pBdr>
                <w:top w:val="nil"/>
                <w:left w:val="nil"/>
                <w:bottom w:val="nil"/>
                <w:right w:val="nil"/>
                <w:between w:val="nil"/>
              </w:pBdr>
              <w:spacing w:after="0" w:line="240" w:lineRule="auto"/>
              <w:ind w:left="321" w:hanging="284"/>
              <w:contextualSpacing/>
              <w:rPr>
                <w:rFonts w:asciiTheme="majorHAnsi" w:hAnsiTheme="majorHAnsi" w:cstheme="majorHAnsi"/>
                <w:sz w:val="24"/>
                <w:szCs w:val="24"/>
              </w:rPr>
            </w:pPr>
            <w:r>
              <w:rPr>
                <w:rFonts w:asciiTheme="majorHAnsi" w:hAnsiTheme="majorHAnsi" w:cstheme="majorHAnsi"/>
                <w:sz w:val="24"/>
                <w:szCs w:val="24"/>
              </w:rPr>
              <w:t>funkcjonowanie systemu teleopieki</w:t>
            </w:r>
          </w:p>
          <w:p w14:paraId="3DF6CEEE" w14:textId="72CEA3C0" w:rsidR="000A3EF4" w:rsidRPr="006A5630" w:rsidRDefault="000A3EF4" w:rsidP="006A5630">
            <w:pPr>
              <w:widowControl w:val="0"/>
              <w:numPr>
                <w:ilvl w:val="0"/>
                <w:numId w:val="4"/>
              </w:numPr>
              <w:pBdr>
                <w:top w:val="nil"/>
                <w:left w:val="nil"/>
                <w:bottom w:val="nil"/>
                <w:right w:val="nil"/>
                <w:between w:val="nil"/>
              </w:pBdr>
              <w:spacing w:after="0" w:line="240" w:lineRule="auto"/>
              <w:ind w:left="321" w:hanging="284"/>
              <w:contextualSpacing/>
              <w:rPr>
                <w:rFonts w:asciiTheme="majorHAnsi" w:hAnsiTheme="majorHAnsi" w:cstheme="majorHAnsi"/>
                <w:sz w:val="24"/>
                <w:szCs w:val="24"/>
              </w:rPr>
            </w:pPr>
            <w:r>
              <w:rPr>
                <w:rFonts w:asciiTheme="majorHAnsi" w:hAnsiTheme="majorHAnsi" w:cstheme="majorHAnsi"/>
                <w:sz w:val="24"/>
                <w:szCs w:val="24"/>
              </w:rPr>
              <w:t xml:space="preserve">informator dla osób </w:t>
            </w:r>
            <w:r>
              <w:rPr>
                <w:rFonts w:asciiTheme="majorHAnsi" w:hAnsiTheme="majorHAnsi" w:cstheme="majorHAnsi"/>
                <w:sz w:val="24"/>
                <w:szCs w:val="24"/>
              </w:rPr>
              <w:br/>
              <w:t>z niepełnosprawnościami</w:t>
            </w:r>
          </w:p>
        </w:tc>
        <w:tc>
          <w:tcPr>
            <w:tcW w:w="4536" w:type="dxa"/>
            <w:shd w:val="clear" w:color="auto" w:fill="auto"/>
            <w:tcMar>
              <w:top w:w="100" w:type="dxa"/>
              <w:left w:w="100" w:type="dxa"/>
              <w:bottom w:w="100" w:type="dxa"/>
              <w:right w:w="100" w:type="dxa"/>
            </w:tcMar>
          </w:tcPr>
          <w:p w14:paraId="406D4A1E" w14:textId="33316D42" w:rsidR="00771CFA" w:rsidRPr="00771CFA" w:rsidRDefault="00771CFA" w:rsidP="00142C20">
            <w:pPr>
              <w:widowControl w:val="0"/>
              <w:numPr>
                <w:ilvl w:val="0"/>
                <w:numId w:val="8"/>
              </w:numPr>
              <w:pBdr>
                <w:top w:val="nil"/>
                <w:left w:val="nil"/>
                <w:bottom w:val="nil"/>
                <w:right w:val="nil"/>
                <w:between w:val="nil"/>
              </w:pBdr>
              <w:spacing w:after="0" w:line="240" w:lineRule="auto"/>
              <w:contextualSpacing/>
              <w:rPr>
                <w:rFonts w:asciiTheme="majorHAnsi" w:hAnsiTheme="majorHAnsi" w:cstheme="majorHAnsi"/>
                <w:sz w:val="24"/>
                <w:szCs w:val="24"/>
              </w:rPr>
            </w:pPr>
            <w:r w:rsidRPr="00771CFA">
              <w:rPr>
                <w:rFonts w:asciiTheme="majorHAnsi" w:hAnsiTheme="majorHAnsi" w:cstheme="majorHAnsi"/>
                <w:sz w:val="24"/>
                <w:szCs w:val="24"/>
              </w:rPr>
              <w:lastRenderedPageBreak/>
              <w:t>niewystarczający dostęp do wczesnej interwencji (dzieci z</w:t>
            </w:r>
            <w:r w:rsidR="00E51CA6">
              <w:rPr>
                <w:rFonts w:asciiTheme="majorHAnsi" w:hAnsiTheme="majorHAnsi" w:cstheme="majorHAnsi"/>
                <w:sz w:val="24"/>
                <w:szCs w:val="24"/>
              </w:rPr>
              <w:t> </w:t>
            </w:r>
            <w:r w:rsidRPr="00771CFA">
              <w:rPr>
                <w:rFonts w:asciiTheme="majorHAnsi" w:hAnsiTheme="majorHAnsi" w:cstheme="majorHAnsi"/>
                <w:sz w:val="24"/>
                <w:szCs w:val="24"/>
              </w:rPr>
              <w:t>niepełnosprawnościami)</w:t>
            </w:r>
          </w:p>
          <w:p w14:paraId="3BC12994" w14:textId="77777777" w:rsidR="00771CFA" w:rsidRPr="00771CFA" w:rsidRDefault="00771CFA" w:rsidP="00142C20">
            <w:pPr>
              <w:widowControl w:val="0"/>
              <w:numPr>
                <w:ilvl w:val="0"/>
                <w:numId w:val="8"/>
              </w:numPr>
              <w:pBdr>
                <w:top w:val="nil"/>
                <w:left w:val="nil"/>
                <w:bottom w:val="nil"/>
                <w:right w:val="nil"/>
                <w:between w:val="nil"/>
              </w:pBdr>
              <w:spacing w:after="0" w:line="240" w:lineRule="auto"/>
              <w:contextualSpacing/>
              <w:rPr>
                <w:rFonts w:asciiTheme="majorHAnsi" w:hAnsiTheme="majorHAnsi" w:cstheme="majorHAnsi"/>
                <w:sz w:val="24"/>
                <w:szCs w:val="24"/>
              </w:rPr>
            </w:pPr>
            <w:r w:rsidRPr="00771CFA">
              <w:rPr>
                <w:rFonts w:asciiTheme="majorHAnsi" w:hAnsiTheme="majorHAnsi" w:cstheme="majorHAnsi"/>
                <w:sz w:val="24"/>
                <w:szCs w:val="24"/>
              </w:rPr>
              <w:t>ograniczony dostęp do rehabilitacji</w:t>
            </w:r>
          </w:p>
          <w:p w14:paraId="7C64F3F2" w14:textId="77777777" w:rsidR="00771CFA" w:rsidRPr="00771CFA" w:rsidRDefault="00771CFA" w:rsidP="00142C20">
            <w:pPr>
              <w:widowControl w:val="0"/>
              <w:numPr>
                <w:ilvl w:val="0"/>
                <w:numId w:val="8"/>
              </w:numPr>
              <w:pBdr>
                <w:top w:val="nil"/>
                <w:left w:val="nil"/>
                <w:bottom w:val="nil"/>
                <w:right w:val="nil"/>
                <w:between w:val="nil"/>
              </w:pBdr>
              <w:spacing w:after="0" w:line="240" w:lineRule="auto"/>
              <w:contextualSpacing/>
              <w:rPr>
                <w:rFonts w:asciiTheme="majorHAnsi" w:hAnsiTheme="majorHAnsi" w:cstheme="majorHAnsi"/>
                <w:sz w:val="24"/>
                <w:szCs w:val="24"/>
              </w:rPr>
            </w:pPr>
            <w:r w:rsidRPr="00771CFA">
              <w:rPr>
                <w:rFonts w:asciiTheme="majorHAnsi" w:hAnsiTheme="majorHAnsi" w:cstheme="majorHAnsi"/>
                <w:sz w:val="24"/>
                <w:szCs w:val="24"/>
              </w:rPr>
              <w:t xml:space="preserve">brak specjalistycznego wsparcia psychiatrycznego dla dzieci i </w:t>
            </w:r>
            <w:r w:rsidRPr="00771CFA">
              <w:rPr>
                <w:rFonts w:asciiTheme="majorHAnsi" w:hAnsiTheme="majorHAnsi" w:cstheme="majorHAnsi"/>
                <w:sz w:val="24"/>
                <w:szCs w:val="24"/>
              </w:rPr>
              <w:lastRenderedPageBreak/>
              <w:t>młodzieży,</w:t>
            </w:r>
          </w:p>
          <w:p w14:paraId="47EF7B4E" w14:textId="77777777" w:rsidR="00771CFA" w:rsidRPr="00771CFA" w:rsidRDefault="00771CFA" w:rsidP="00142C20">
            <w:pPr>
              <w:widowControl w:val="0"/>
              <w:numPr>
                <w:ilvl w:val="0"/>
                <w:numId w:val="8"/>
              </w:numPr>
              <w:pBdr>
                <w:top w:val="nil"/>
                <w:left w:val="nil"/>
                <w:bottom w:val="nil"/>
                <w:right w:val="nil"/>
                <w:between w:val="nil"/>
              </w:pBdr>
              <w:spacing w:after="0" w:line="240" w:lineRule="auto"/>
              <w:contextualSpacing/>
              <w:rPr>
                <w:rFonts w:asciiTheme="majorHAnsi" w:hAnsiTheme="majorHAnsi" w:cstheme="majorHAnsi"/>
                <w:sz w:val="24"/>
                <w:szCs w:val="24"/>
              </w:rPr>
            </w:pPr>
            <w:r w:rsidRPr="00771CFA">
              <w:rPr>
                <w:rFonts w:asciiTheme="majorHAnsi" w:hAnsiTheme="majorHAnsi" w:cstheme="majorHAnsi"/>
                <w:sz w:val="24"/>
                <w:szCs w:val="24"/>
              </w:rPr>
              <w:t>utrudniony dostęp do rynku pracy dla osób z niepełnosprawnościami</w:t>
            </w:r>
          </w:p>
          <w:p w14:paraId="495A4ADC" w14:textId="3BA894DA" w:rsidR="00771CFA" w:rsidRDefault="00771CFA" w:rsidP="00142C20">
            <w:pPr>
              <w:widowControl w:val="0"/>
              <w:numPr>
                <w:ilvl w:val="0"/>
                <w:numId w:val="8"/>
              </w:numPr>
              <w:pBdr>
                <w:top w:val="nil"/>
                <w:left w:val="nil"/>
                <w:bottom w:val="nil"/>
                <w:right w:val="nil"/>
                <w:between w:val="nil"/>
              </w:pBdr>
              <w:spacing w:after="0" w:line="240" w:lineRule="auto"/>
              <w:contextualSpacing/>
              <w:rPr>
                <w:rFonts w:asciiTheme="majorHAnsi" w:hAnsiTheme="majorHAnsi" w:cstheme="majorHAnsi"/>
                <w:sz w:val="24"/>
                <w:szCs w:val="24"/>
              </w:rPr>
            </w:pPr>
            <w:r w:rsidRPr="00771CFA">
              <w:rPr>
                <w:rFonts w:asciiTheme="majorHAnsi" w:hAnsiTheme="majorHAnsi" w:cstheme="majorHAnsi"/>
                <w:sz w:val="24"/>
                <w:szCs w:val="24"/>
              </w:rPr>
              <w:t>niewystarczająca informacja o</w:t>
            </w:r>
            <w:r w:rsidR="006A5630">
              <w:rPr>
                <w:rFonts w:asciiTheme="majorHAnsi" w:hAnsiTheme="majorHAnsi" w:cstheme="majorHAnsi"/>
                <w:sz w:val="24"/>
                <w:szCs w:val="24"/>
              </w:rPr>
              <w:t> </w:t>
            </w:r>
            <w:r w:rsidRPr="00771CFA">
              <w:rPr>
                <w:rFonts w:asciiTheme="majorHAnsi" w:hAnsiTheme="majorHAnsi" w:cstheme="majorHAnsi"/>
                <w:sz w:val="24"/>
                <w:szCs w:val="24"/>
              </w:rPr>
              <w:t>wsparciu dla osób z</w:t>
            </w:r>
            <w:r w:rsidR="006A5630">
              <w:rPr>
                <w:rFonts w:asciiTheme="majorHAnsi" w:hAnsiTheme="majorHAnsi" w:cstheme="majorHAnsi"/>
                <w:sz w:val="24"/>
                <w:szCs w:val="24"/>
              </w:rPr>
              <w:t> </w:t>
            </w:r>
            <w:r w:rsidRPr="00771CFA">
              <w:rPr>
                <w:rFonts w:asciiTheme="majorHAnsi" w:hAnsiTheme="majorHAnsi" w:cstheme="majorHAnsi"/>
                <w:sz w:val="24"/>
                <w:szCs w:val="24"/>
              </w:rPr>
              <w:t xml:space="preserve">niepełnosprawnością </w:t>
            </w:r>
          </w:p>
          <w:p w14:paraId="3D353345" w14:textId="11B360AE" w:rsidR="00142C20" w:rsidRDefault="00142C20" w:rsidP="00142C20">
            <w:pPr>
              <w:widowControl w:val="0"/>
              <w:numPr>
                <w:ilvl w:val="0"/>
                <w:numId w:val="8"/>
              </w:numPr>
              <w:pBdr>
                <w:top w:val="nil"/>
                <w:left w:val="nil"/>
                <w:bottom w:val="nil"/>
                <w:right w:val="nil"/>
                <w:between w:val="nil"/>
              </w:pBdr>
              <w:spacing w:after="0" w:line="240" w:lineRule="auto"/>
              <w:contextualSpacing/>
              <w:rPr>
                <w:rFonts w:asciiTheme="majorHAnsi" w:hAnsiTheme="majorHAnsi" w:cstheme="majorHAnsi"/>
                <w:sz w:val="24"/>
                <w:szCs w:val="24"/>
              </w:rPr>
            </w:pPr>
            <w:r w:rsidRPr="00771CFA">
              <w:rPr>
                <w:rFonts w:asciiTheme="majorHAnsi" w:hAnsiTheme="majorHAnsi" w:cstheme="majorHAnsi"/>
                <w:sz w:val="24"/>
                <w:szCs w:val="24"/>
              </w:rPr>
              <w:t>brak placówek dla osób z</w:t>
            </w:r>
            <w:r>
              <w:rPr>
                <w:rFonts w:asciiTheme="majorHAnsi" w:hAnsiTheme="majorHAnsi" w:cstheme="majorHAnsi"/>
                <w:sz w:val="24"/>
                <w:szCs w:val="24"/>
              </w:rPr>
              <w:t> </w:t>
            </w:r>
            <w:r w:rsidRPr="00771CFA">
              <w:rPr>
                <w:rFonts w:asciiTheme="majorHAnsi" w:hAnsiTheme="majorHAnsi" w:cstheme="majorHAnsi"/>
                <w:sz w:val="24"/>
                <w:szCs w:val="24"/>
              </w:rPr>
              <w:t>niepełnosprawnościami (KIS, CIS</w:t>
            </w:r>
            <w:r>
              <w:rPr>
                <w:rFonts w:asciiTheme="majorHAnsi" w:hAnsiTheme="majorHAnsi" w:cstheme="majorHAnsi"/>
                <w:sz w:val="24"/>
                <w:szCs w:val="24"/>
              </w:rPr>
              <w:t>, dzienne domy pomocy, środowiskowe domy pomocy</w:t>
            </w:r>
            <w:r w:rsidRPr="00771CFA">
              <w:rPr>
                <w:rFonts w:asciiTheme="majorHAnsi" w:hAnsiTheme="majorHAnsi" w:cstheme="majorHAnsi"/>
                <w:sz w:val="24"/>
                <w:szCs w:val="24"/>
              </w:rPr>
              <w:t>)</w:t>
            </w:r>
          </w:p>
          <w:p w14:paraId="2990AEEE" w14:textId="1A0B221D" w:rsidR="00E71EE6" w:rsidRDefault="00E71EE6" w:rsidP="00142C20">
            <w:pPr>
              <w:widowControl w:val="0"/>
              <w:numPr>
                <w:ilvl w:val="0"/>
                <w:numId w:val="8"/>
              </w:numPr>
              <w:pBdr>
                <w:top w:val="nil"/>
                <w:left w:val="nil"/>
                <w:bottom w:val="nil"/>
                <w:right w:val="nil"/>
                <w:between w:val="nil"/>
              </w:pBdr>
              <w:spacing w:after="0" w:line="240" w:lineRule="auto"/>
              <w:contextualSpacing/>
              <w:rPr>
                <w:rFonts w:asciiTheme="majorHAnsi" w:hAnsiTheme="majorHAnsi" w:cstheme="majorHAnsi"/>
                <w:sz w:val="24"/>
                <w:szCs w:val="24"/>
              </w:rPr>
            </w:pPr>
            <w:r>
              <w:rPr>
                <w:rFonts w:asciiTheme="majorHAnsi" w:hAnsiTheme="majorHAnsi" w:cstheme="majorHAnsi"/>
                <w:sz w:val="24"/>
                <w:szCs w:val="24"/>
              </w:rPr>
              <w:t>brak programów integrujących osob</w:t>
            </w:r>
            <w:r w:rsidR="000A3EF4">
              <w:rPr>
                <w:rFonts w:asciiTheme="majorHAnsi" w:hAnsiTheme="majorHAnsi" w:cstheme="majorHAnsi"/>
                <w:sz w:val="24"/>
                <w:szCs w:val="24"/>
              </w:rPr>
              <w:t>y</w:t>
            </w:r>
            <w:r>
              <w:rPr>
                <w:rFonts w:asciiTheme="majorHAnsi" w:hAnsiTheme="majorHAnsi" w:cstheme="majorHAnsi"/>
                <w:sz w:val="24"/>
                <w:szCs w:val="24"/>
              </w:rPr>
              <w:t xml:space="preserve"> </w:t>
            </w:r>
            <w:r w:rsidR="000A3EF4">
              <w:rPr>
                <w:rFonts w:asciiTheme="majorHAnsi" w:hAnsiTheme="majorHAnsi" w:cstheme="majorHAnsi"/>
                <w:sz w:val="24"/>
                <w:szCs w:val="24"/>
              </w:rPr>
              <w:t xml:space="preserve">z </w:t>
            </w:r>
            <w:r>
              <w:rPr>
                <w:rFonts w:asciiTheme="majorHAnsi" w:hAnsiTheme="majorHAnsi" w:cstheme="majorHAnsi"/>
                <w:sz w:val="24"/>
                <w:szCs w:val="24"/>
              </w:rPr>
              <w:t>niepełnosprawn</w:t>
            </w:r>
            <w:r w:rsidR="000A3EF4">
              <w:rPr>
                <w:rFonts w:asciiTheme="majorHAnsi" w:hAnsiTheme="majorHAnsi" w:cstheme="majorHAnsi"/>
                <w:sz w:val="24"/>
                <w:szCs w:val="24"/>
              </w:rPr>
              <w:t>ościami</w:t>
            </w:r>
            <w:r w:rsidR="000A3EF4">
              <w:rPr>
                <w:rFonts w:asciiTheme="majorHAnsi" w:hAnsiTheme="majorHAnsi" w:cstheme="majorHAnsi"/>
                <w:sz w:val="24"/>
                <w:szCs w:val="24"/>
              </w:rPr>
              <w:br/>
            </w:r>
            <w:r>
              <w:rPr>
                <w:rFonts w:asciiTheme="majorHAnsi" w:hAnsiTheme="majorHAnsi" w:cstheme="majorHAnsi"/>
                <w:sz w:val="24"/>
                <w:szCs w:val="24"/>
              </w:rPr>
              <w:t>ze społecznością lokalną</w:t>
            </w:r>
          </w:p>
          <w:p w14:paraId="2D7A33DB" w14:textId="513D82F4" w:rsidR="00E71EE6" w:rsidRDefault="00E71EE6" w:rsidP="00142C20">
            <w:pPr>
              <w:widowControl w:val="0"/>
              <w:numPr>
                <w:ilvl w:val="0"/>
                <w:numId w:val="8"/>
              </w:numPr>
              <w:pBdr>
                <w:top w:val="nil"/>
                <w:left w:val="nil"/>
                <w:bottom w:val="nil"/>
                <w:right w:val="nil"/>
                <w:between w:val="nil"/>
              </w:pBdr>
              <w:spacing w:after="0" w:line="240" w:lineRule="auto"/>
              <w:contextualSpacing/>
              <w:rPr>
                <w:rFonts w:asciiTheme="majorHAnsi" w:hAnsiTheme="majorHAnsi" w:cstheme="majorHAnsi"/>
                <w:sz w:val="24"/>
                <w:szCs w:val="24"/>
              </w:rPr>
            </w:pPr>
            <w:r>
              <w:rPr>
                <w:rFonts w:asciiTheme="majorHAnsi" w:hAnsiTheme="majorHAnsi" w:cstheme="majorHAnsi"/>
                <w:sz w:val="24"/>
                <w:szCs w:val="24"/>
              </w:rPr>
              <w:t xml:space="preserve">brak placówek dziennego pobytu dla osób </w:t>
            </w:r>
            <w:r w:rsidR="000A3EF4">
              <w:rPr>
                <w:rFonts w:asciiTheme="majorHAnsi" w:hAnsiTheme="majorHAnsi" w:cstheme="majorHAnsi"/>
                <w:sz w:val="24"/>
                <w:szCs w:val="24"/>
              </w:rPr>
              <w:t xml:space="preserve">z </w:t>
            </w:r>
            <w:r>
              <w:rPr>
                <w:rFonts w:asciiTheme="majorHAnsi" w:hAnsiTheme="majorHAnsi" w:cstheme="majorHAnsi"/>
                <w:sz w:val="24"/>
                <w:szCs w:val="24"/>
              </w:rPr>
              <w:t>niepełnosprawn</w:t>
            </w:r>
            <w:r w:rsidR="000A3EF4">
              <w:rPr>
                <w:rFonts w:asciiTheme="majorHAnsi" w:hAnsiTheme="majorHAnsi" w:cstheme="majorHAnsi"/>
                <w:sz w:val="24"/>
                <w:szCs w:val="24"/>
              </w:rPr>
              <w:t>ościami</w:t>
            </w:r>
          </w:p>
          <w:p w14:paraId="27F6A680" w14:textId="38B8A179" w:rsidR="00771CFA" w:rsidRPr="00771CFA" w:rsidRDefault="008A5EFC" w:rsidP="000A3EF4">
            <w:pPr>
              <w:widowControl w:val="0"/>
              <w:numPr>
                <w:ilvl w:val="0"/>
                <w:numId w:val="8"/>
              </w:numPr>
              <w:pBdr>
                <w:top w:val="nil"/>
                <w:left w:val="nil"/>
                <w:bottom w:val="nil"/>
                <w:right w:val="nil"/>
                <w:between w:val="nil"/>
              </w:pBdr>
              <w:spacing w:after="0" w:line="240" w:lineRule="auto"/>
              <w:contextualSpacing/>
              <w:rPr>
                <w:rFonts w:asciiTheme="majorHAnsi" w:hAnsiTheme="majorHAnsi" w:cstheme="majorHAnsi"/>
                <w:sz w:val="24"/>
                <w:szCs w:val="24"/>
              </w:rPr>
            </w:pPr>
            <w:r w:rsidRPr="008A5EFC">
              <w:rPr>
                <w:rFonts w:asciiTheme="majorHAnsi" w:hAnsiTheme="majorHAnsi" w:cstheme="majorHAnsi"/>
                <w:sz w:val="24"/>
                <w:szCs w:val="24"/>
              </w:rPr>
              <w:t>brak dojazdu osób</w:t>
            </w:r>
            <w:r w:rsidR="000A3EF4">
              <w:rPr>
                <w:rFonts w:asciiTheme="majorHAnsi" w:hAnsiTheme="majorHAnsi" w:cstheme="majorHAnsi"/>
                <w:sz w:val="24"/>
                <w:szCs w:val="24"/>
              </w:rPr>
              <w:br/>
              <w:t xml:space="preserve">z </w:t>
            </w:r>
            <w:r w:rsidRPr="008A5EFC">
              <w:rPr>
                <w:rFonts w:asciiTheme="majorHAnsi" w:hAnsiTheme="majorHAnsi" w:cstheme="majorHAnsi"/>
                <w:sz w:val="24"/>
                <w:szCs w:val="24"/>
              </w:rPr>
              <w:t>niepełnosprawn</w:t>
            </w:r>
            <w:r w:rsidR="000A3EF4">
              <w:rPr>
                <w:rFonts w:asciiTheme="majorHAnsi" w:hAnsiTheme="majorHAnsi" w:cstheme="majorHAnsi"/>
                <w:sz w:val="24"/>
                <w:szCs w:val="24"/>
              </w:rPr>
              <w:t>ościami</w:t>
            </w:r>
            <w:r w:rsidRPr="008A5EFC">
              <w:rPr>
                <w:rFonts w:asciiTheme="majorHAnsi" w:hAnsiTheme="majorHAnsi" w:cstheme="majorHAnsi"/>
                <w:sz w:val="24"/>
                <w:szCs w:val="24"/>
              </w:rPr>
              <w:t xml:space="preserve"> </w:t>
            </w:r>
            <w:r>
              <w:rPr>
                <w:rFonts w:asciiTheme="majorHAnsi" w:hAnsiTheme="majorHAnsi" w:cstheme="majorHAnsi"/>
                <w:sz w:val="24"/>
                <w:szCs w:val="24"/>
              </w:rPr>
              <w:t>po 21 roku życia</w:t>
            </w:r>
            <w:r w:rsidR="000A3EF4">
              <w:rPr>
                <w:rFonts w:asciiTheme="majorHAnsi" w:hAnsiTheme="majorHAnsi" w:cstheme="majorHAnsi"/>
                <w:sz w:val="24"/>
                <w:szCs w:val="24"/>
              </w:rPr>
              <w:t xml:space="preserve"> </w:t>
            </w:r>
            <w:r w:rsidRPr="008A5EFC">
              <w:rPr>
                <w:rFonts w:asciiTheme="majorHAnsi" w:hAnsiTheme="majorHAnsi" w:cstheme="majorHAnsi"/>
                <w:sz w:val="24"/>
                <w:szCs w:val="24"/>
              </w:rPr>
              <w:t>do placówek</w:t>
            </w:r>
            <w:r>
              <w:rPr>
                <w:rFonts w:asciiTheme="majorHAnsi" w:hAnsiTheme="majorHAnsi" w:cstheme="majorHAnsi"/>
                <w:sz w:val="24"/>
                <w:szCs w:val="24"/>
              </w:rPr>
              <w:t xml:space="preserve"> oświatowych</w:t>
            </w:r>
          </w:p>
        </w:tc>
      </w:tr>
    </w:tbl>
    <w:p w14:paraId="080C7156" w14:textId="77777777" w:rsidR="00771CFA" w:rsidRPr="00771CFA" w:rsidRDefault="00771CFA" w:rsidP="006A5630">
      <w:pPr>
        <w:spacing w:after="0" w:line="276" w:lineRule="auto"/>
        <w:rPr>
          <w:rFonts w:asciiTheme="majorHAnsi" w:hAnsiTheme="majorHAnsi" w:cstheme="majorHAnsi"/>
          <w:b/>
          <w:sz w:val="24"/>
          <w:szCs w:val="24"/>
        </w:rPr>
      </w:pPr>
    </w:p>
    <w:p w14:paraId="6064A284" w14:textId="2474CD6B" w:rsidR="00771CFA" w:rsidRPr="00DB3B79" w:rsidRDefault="00771CFA" w:rsidP="00771CFA">
      <w:pPr>
        <w:rPr>
          <w:rFonts w:asciiTheme="majorHAnsi" w:hAnsiTheme="majorHAnsi" w:cstheme="majorHAnsi"/>
          <w:b/>
          <w:sz w:val="4"/>
          <w:szCs w:val="4"/>
        </w:rPr>
      </w:pPr>
    </w:p>
    <w:p w14:paraId="0FBB9D97" w14:textId="77777777" w:rsidR="00771CFA" w:rsidRPr="00771CFA" w:rsidRDefault="00771CFA" w:rsidP="00771CFA">
      <w:pPr>
        <w:rPr>
          <w:rFonts w:asciiTheme="majorHAnsi" w:hAnsiTheme="majorHAnsi" w:cstheme="majorHAnsi"/>
          <w:color w:val="6C0000"/>
        </w:rPr>
      </w:pPr>
      <w:r w:rsidRPr="00771CFA">
        <w:rPr>
          <w:rFonts w:asciiTheme="majorHAnsi" w:hAnsiTheme="majorHAnsi" w:cstheme="majorHAnsi"/>
          <w:color w:val="6C0000"/>
        </w:rPr>
        <w:t>OBSZAR STAROŚĆ</w:t>
      </w:r>
    </w:p>
    <w:tbl>
      <w:tblPr>
        <w:tblW w:w="90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5"/>
        <w:gridCol w:w="4536"/>
      </w:tblGrid>
      <w:tr w:rsidR="00771CFA" w:rsidRPr="00771CFA" w14:paraId="7B6E77D8" w14:textId="77777777" w:rsidTr="006A5630">
        <w:trPr>
          <w:tblHeader/>
          <w:jc w:val="center"/>
        </w:trPr>
        <w:tc>
          <w:tcPr>
            <w:tcW w:w="4535" w:type="dxa"/>
            <w:shd w:val="clear" w:color="auto" w:fill="auto"/>
            <w:tcMar>
              <w:top w:w="100" w:type="dxa"/>
              <w:left w:w="100" w:type="dxa"/>
              <w:bottom w:w="100" w:type="dxa"/>
              <w:right w:w="100" w:type="dxa"/>
            </w:tcMar>
            <w:vAlign w:val="center"/>
          </w:tcPr>
          <w:p w14:paraId="33EF2AF3" w14:textId="77777777" w:rsidR="00771CFA" w:rsidRPr="00771CFA" w:rsidRDefault="00771CFA" w:rsidP="00E51CA6">
            <w:pPr>
              <w:widowControl w:val="0"/>
              <w:spacing w:after="0" w:line="240" w:lineRule="auto"/>
              <w:rPr>
                <w:rFonts w:asciiTheme="majorHAnsi" w:hAnsiTheme="majorHAnsi" w:cstheme="majorHAnsi"/>
                <w:sz w:val="24"/>
                <w:szCs w:val="24"/>
              </w:rPr>
            </w:pPr>
            <w:r w:rsidRPr="00771CFA">
              <w:rPr>
                <w:rFonts w:asciiTheme="majorHAnsi" w:hAnsiTheme="majorHAnsi" w:cstheme="majorHAnsi"/>
                <w:sz w:val="24"/>
                <w:szCs w:val="24"/>
              </w:rPr>
              <w:t>Co działa w gminie i powinno być kontynuowane:</w:t>
            </w:r>
          </w:p>
        </w:tc>
        <w:tc>
          <w:tcPr>
            <w:tcW w:w="4536" w:type="dxa"/>
            <w:shd w:val="clear" w:color="auto" w:fill="auto"/>
            <w:tcMar>
              <w:top w:w="100" w:type="dxa"/>
              <w:left w:w="100" w:type="dxa"/>
              <w:bottom w:w="100" w:type="dxa"/>
              <w:right w:w="100" w:type="dxa"/>
            </w:tcMar>
            <w:vAlign w:val="center"/>
          </w:tcPr>
          <w:p w14:paraId="794F8A02" w14:textId="77777777" w:rsidR="00771CFA" w:rsidRPr="00771CFA" w:rsidRDefault="00771CFA" w:rsidP="00E51CA6">
            <w:pPr>
              <w:widowControl w:val="0"/>
              <w:spacing w:after="0" w:line="240" w:lineRule="auto"/>
              <w:rPr>
                <w:rFonts w:asciiTheme="majorHAnsi" w:hAnsiTheme="majorHAnsi" w:cstheme="majorHAnsi"/>
                <w:sz w:val="24"/>
                <w:szCs w:val="24"/>
              </w:rPr>
            </w:pPr>
            <w:r w:rsidRPr="00771CFA">
              <w:rPr>
                <w:rFonts w:asciiTheme="majorHAnsi" w:hAnsiTheme="majorHAnsi" w:cstheme="majorHAnsi"/>
                <w:sz w:val="24"/>
                <w:szCs w:val="24"/>
              </w:rPr>
              <w:t>Co nie działa, czego brakuje:</w:t>
            </w:r>
          </w:p>
        </w:tc>
      </w:tr>
      <w:tr w:rsidR="00771CFA" w:rsidRPr="00771CFA" w14:paraId="44C5FA0D" w14:textId="77777777" w:rsidTr="00771CFA">
        <w:trPr>
          <w:jc w:val="center"/>
        </w:trPr>
        <w:tc>
          <w:tcPr>
            <w:tcW w:w="4535" w:type="dxa"/>
            <w:shd w:val="clear" w:color="auto" w:fill="auto"/>
            <w:tcMar>
              <w:top w:w="100" w:type="dxa"/>
              <w:left w:w="100" w:type="dxa"/>
              <w:bottom w:w="100" w:type="dxa"/>
              <w:right w:w="100" w:type="dxa"/>
            </w:tcMar>
          </w:tcPr>
          <w:p w14:paraId="57F882E4" w14:textId="77777777" w:rsidR="00771CFA" w:rsidRPr="00771CFA" w:rsidRDefault="00771CFA" w:rsidP="00771CFA">
            <w:pPr>
              <w:widowControl w:val="0"/>
              <w:numPr>
                <w:ilvl w:val="0"/>
                <w:numId w:val="9"/>
              </w:numPr>
              <w:pBdr>
                <w:top w:val="nil"/>
                <w:left w:val="nil"/>
                <w:bottom w:val="nil"/>
                <w:right w:val="nil"/>
                <w:between w:val="nil"/>
              </w:pBdr>
              <w:spacing w:after="0" w:line="240" w:lineRule="auto"/>
              <w:ind w:left="318" w:hanging="284"/>
              <w:contextualSpacing/>
              <w:rPr>
                <w:rFonts w:asciiTheme="majorHAnsi" w:hAnsiTheme="majorHAnsi" w:cstheme="majorHAnsi"/>
                <w:sz w:val="24"/>
                <w:szCs w:val="24"/>
              </w:rPr>
            </w:pPr>
            <w:r w:rsidRPr="00771CFA">
              <w:rPr>
                <w:rFonts w:asciiTheme="majorHAnsi" w:hAnsiTheme="majorHAnsi" w:cstheme="majorHAnsi"/>
                <w:sz w:val="24"/>
                <w:szCs w:val="24"/>
              </w:rPr>
              <w:t>zajęcia aktywizujące dla seniorów</w:t>
            </w:r>
          </w:p>
          <w:p w14:paraId="73C2548B" w14:textId="51E482B4" w:rsidR="00771CFA" w:rsidRPr="00771CFA" w:rsidRDefault="00771CFA" w:rsidP="00771CFA">
            <w:pPr>
              <w:widowControl w:val="0"/>
              <w:numPr>
                <w:ilvl w:val="0"/>
                <w:numId w:val="9"/>
              </w:numPr>
              <w:pBdr>
                <w:top w:val="nil"/>
                <w:left w:val="nil"/>
                <w:bottom w:val="nil"/>
                <w:right w:val="nil"/>
                <w:between w:val="nil"/>
              </w:pBdr>
              <w:spacing w:after="0" w:line="240" w:lineRule="auto"/>
              <w:ind w:left="318" w:hanging="284"/>
              <w:contextualSpacing/>
              <w:rPr>
                <w:rFonts w:asciiTheme="majorHAnsi" w:hAnsiTheme="majorHAnsi" w:cstheme="majorHAnsi"/>
                <w:sz w:val="24"/>
                <w:szCs w:val="24"/>
              </w:rPr>
            </w:pPr>
            <w:r w:rsidRPr="00771CFA">
              <w:rPr>
                <w:rFonts w:asciiTheme="majorHAnsi" w:hAnsiTheme="majorHAnsi" w:cstheme="majorHAnsi"/>
                <w:sz w:val="24"/>
                <w:szCs w:val="24"/>
              </w:rPr>
              <w:t>imprezy kulturalne (Bal Seniora) i</w:t>
            </w:r>
            <w:r w:rsidR="00E51CA6">
              <w:rPr>
                <w:rFonts w:asciiTheme="majorHAnsi" w:hAnsiTheme="majorHAnsi" w:cstheme="majorHAnsi"/>
                <w:sz w:val="24"/>
                <w:szCs w:val="24"/>
              </w:rPr>
              <w:t> </w:t>
            </w:r>
            <w:r w:rsidRPr="00771CFA">
              <w:rPr>
                <w:rFonts w:asciiTheme="majorHAnsi" w:hAnsiTheme="majorHAnsi" w:cstheme="majorHAnsi"/>
                <w:sz w:val="24"/>
                <w:szCs w:val="24"/>
              </w:rPr>
              <w:t>sportowe (seniorada)</w:t>
            </w:r>
          </w:p>
          <w:p w14:paraId="01325209" w14:textId="77777777" w:rsidR="00771CFA" w:rsidRPr="00771CFA" w:rsidRDefault="00771CFA" w:rsidP="00771CFA">
            <w:pPr>
              <w:widowControl w:val="0"/>
              <w:numPr>
                <w:ilvl w:val="0"/>
                <w:numId w:val="9"/>
              </w:numPr>
              <w:pBdr>
                <w:top w:val="nil"/>
                <w:left w:val="nil"/>
                <w:bottom w:val="nil"/>
                <w:right w:val="nil"/>
                <w:between w:val="nil"/>
              </w:pBdr>
              <w:spacing w:after="0" w:line="240" w:lineRule="auto"/>
              <w:ind w:left="318" w:hanging="284"/>
              <w:contextualSpacing/>
              <w:rPr>
                <w:rFonts w:asciiTheme="majorHAnsi" w:hAnsiTheme="majorHAnsi" w:cstheme="majorHAnsi"/>
                <w:sz w:val="24"/>
                <w:szCs w:val="24"/>
              </w:rPr>
            </w:pPr>
            <w:r w:rsidRPr="00771CFA">
              <w:rPr>
                <w:rFonts w:asciiTheme="majorHAnsi" w:hAnsiTheme="majorHAnsi" w:cstheme="majorHAnsi"/>
                <w:sz w:val="24"/>
                <w:szCs w:val="24"/>
              </w:rPr>
              <w:t>działania edukacyjne, realizacja projektów aktywizujących, poszerzających wiedzę</w:t>
            </w:r>
          </w:p>
          <w:p w14:paraId="0281C85D" w14:textId="77777777" w:rsidR="00771CFA" w:rsidRPr="00771CFA" w:rsidRDefault="00771CFA" w:rsidP="00771CFA">
            <w:pPr>
              <w:widowControl w:val="0"/>
              <w:numPr>
                <w:ilvl w:val="0"/>
                <w:numId w:val="9"/>
              </w:numPr>
              <w:pBdr>
                <w:top w:val="nil"/>
                <w:left w:val="nil"/>
                <w:bottom w:val="nil"/>
                <w:right w:val="nil"/>
                <w:between w:val="nil"/>
              </w:pBdr>
              <w:spacing w:after="0" w:line="240" w:lineRule="auto"/>
              <w:ind w:left="318" w:hanging="284"/>
              <w:contextualSpacing/>
              <w:rPr>
                <w:rFonts w:asciiTheme="majorHAnsi" w:hAnsiTheme="majorHAnsi" w:cstheme="majorHAnsi"/>
                <w:sz w:val="24"/>
                <w:szCs w:val="24"/>
              </w:rPr>
            </w:pPr>
            <w:r w:rsidRPr="00771CFA">
              <w:rPr>
                <w:rFonts w:asciiTheme="majorHAnsi" w:hAnsiTheme="majorHAnsi" w:cstheme="majorHAnsi"/>
                <w:sz w:val="24"/>
                <w:szCs w:val="24"/>
              </w:rPr>
              <w:t>działania międzypokoleniowe, seniorzy - dzieci</w:t>
            </w:r>
          </w:p>
          <w:p w14:paraId="47F047E4" w14:textId="77777777" w:rsidR="00771CFA" w:rsidRPr="00771CFA" w:rsidRDefault="00771CFA" w:rsidP="00771CFA">
            <w:pPr>
              <w:widowControl w:val="0"/>
              <w:numPr>
                <w:ilvl w:val="0"/>
                <w:numId w:val="9"/>
              </w:numPr>
              <w:pBdr>
                <w:top w:val="nil"/>
                <w:left w:val="nil"/>
                <w:bottom w:val="nil"/>
                <w:right w:val="nil"/>
                <w:between w:val="nil"/>
              </w:pBdr>
              <w:spacing w:after="0" w:line="240" w:lineRule="auto"/>
              <w:ind w:left="318" w:hanging="284"/>
              <w:contextualSpacing/>
              <w:rPr>
                <w:rFonts w:asciiTheme="majorHAnsi" w:hAnsiTheme="majorHAnsi" w:cstheme="majorHAnsi"/>
                <w:sz w:val="24"/>
                <w:szCs w:val="24"/>
              </w:rPr>
            </w:pPr>
            <w:r w:rsidRPr="00771CFA">
              <w:rPr>
                <w:rFonts w:asciiTheme="majorHAnsi" w:hAnsiTheme="majorHAnsi" w:cstheme="majorHAnsi"/>
                <w:sz w:val="24"/>
                <w:szCs w:val="24"/>
              </w:rPr>
              <w:t>sołeckie inicjatywy senioralne</w:t>
            </w:r>
          </w:p>
          <w:p w14:paraId="6802CC54" w14:textId="77777777" w:rsidR="00771CFA" w:rsidRPr="00771CFA" w:rsidRDefault="00771CFA" w:rsidP="00771CFA">
            <w:pPr>
              <w:widowControl w:val="0"/>
              <w:numPr>
                <w:ilvl w:val="0"/>
                <w:numId w:val="9"/>
              </w:numPr>
              <w:pBdr>
                <w:top w:val="nil"/>
                <w:left w:val="nil"/>
                <w:bottom w:val="nil"/>
                <w:right w:val="nil"/>
                <w:between w:val="nil"/>
              </w:pBdr>
              <w:spacing w:after="0" w:line="240" w:lineRule="auto"/>
              <w:ind w:left="318" w:hanging="284"/>
              <w:contextualSpacing/>
              <w:rPr>
                <w:rFonts w:asciiTheme="majorHAnsi" w:hAnsiTheme="majorHAnsi" w:cstheme="majorHAnsi"/>
                <w:sz w:val="24"/>
                <w:szCs w:val="24"/>
              </w:rPr>
            </w:pPr>
            <w:r w:rsidRPr="00771CFA">
              <w:rPr>
                <w:rFonts w:asciiTheme="majorHAnsi" w:hAnsiTheme="majorHAnsi" w:cstheme="majorHAnsi"/>
                <w:sz w:val="24"/>
                <w:szCs w:val="24"/>
              </w:rPr>
              <w:t>dwa kluby seniora i koło seniora</w:t>
            </w:r>
          </w:p>
          <w:p w14:paraId="4E65A395" w14:textId="77777777" w:rsidR="00771CFA" w:rsidRPr="00771CFA" w:rsidRDefault="00771CFA" w:rsidP="00771CFA">
            <w:pPr>
              <w:widowControl w:val="0"/>
              <w:numPr>
                <w:ilvl w:val="0"/>
                <w:numId w:val="9"/>
              </w:numPr>
              <w:pBdr>
                <w:top w:val="nil"/>
                <w:left w:val="nil"/>
                <w:bottom w:val="nil"/>
                <w:right w:val="nil"/>
                <w:between w:val="nil"/>
              </w:pBdr>
              <w:spacing w:after="0" w:line="240" w:lineRule="auto"/>
              <w:ind w:left="318" w:hanging="284"/>
              <w:contextualSpacing/>
              <w:rPr>
                <w:rFonts w:asciiTheme="majorHAnsi" w:hAnsiTheme="majorHAnsi" w:cstheme="majorHAnsi"/>
                <w:sz w:val="24"/>
                <w:szCs w:val="24"/>
              </w:rPr>
            </w:pPr>
            <w:r w:rsidRPr="00771CFA">
              <w:rPr>
                <w:rFonts w:asciiTheme="majorHAnsi" w:hAnsiTheme="majorHAnsi" w:cstheme="majorHAnsi"/>
                <w:sz w:val="24"/>
                <w:szCs w:val="24"/>
              </w:rPr>
              <w:t>usługi opiekuńcze w miejscu zamieszkania</w:t>
            </w:r>
          </w:p>
          <w:p w14:paraId="2C4168A4" w14:textId="77777777" w:rsidR="00771CFA" w:rsidRPr="00771CFA" w:rsidRDefault="00771CFA" w:rsidP="00771CFA">
            <w:pPr>
              <w:widowControl w:val="0"/>
              <w:numPr>
                <w:ilvl w:val="0"/>
                <w:numId w:val="9"/>
              </w:numPr>
              <w:pBdr>
                <w:top w:val="nil"/>
                <w:left w:val="nil"/>
                <w:bottom w:val="nil"/>
                <w:right w:val="nil"/>
                <w:between w:val="nil"/>
              </w:pBdr>
              <w:spacing w:after="0" w:line="240" w:lineRule="auto"/>
              <w:ind w:left="318" w:hanging="284"/>
              <w:contextualSpacing/>
              <w:rPr>
                <w:rFonts w:asciiTheme="majorHAnsi" w:hAnsiTheme="majorHAnsi" w:cstheme="majorHAnsi"/>
                <w:sz w:val="24"/>
                <w:szCs w:val="24"/>
              </w:rPr>
            </w:pPr>
            <w:r w:rsidRPr="00771CFA">
              <w:rPr>
                <w:rFonts w:asciiTheme="majorHAnsi" w:hAnsiTheme="majorHAnsi" w:cstheme="majorHAnsi"/>
                <w:sz w:val="24"/>
                <w:szCs w:val="24"/>
              </w:rPr>
              <w:t>funkcjonowanie teleopieki</w:t>
            </w:r>
          </w:p>
          <w:p w14:paraId="6458296D" w14:textId="77777777" w:rsidR="00771CFA" w:rsidRPr="00771CFA" w:rsidRDefault="00771CFA" w:rsidP="00771CFA">
            <w:pPr>
              <w:widowControl w:val="0"/>
              <w:numPr>
                <w:ilvl w:val="0"/>
                <w:numId w:val="9"/>
              </w:numPr>
              <w:pBdr>
                <w:top w:val="nil"/>
                <w:left w:val="nil"/>
                <w:bottom w:val="nil"/>
                <w:right w:val="nil"/>
                <w:between w:val="nil"/>
              </w:pBdr>
              <w:spacing w:after="0" w:line="240" w:lineRule="auto"/>
              <w:ind w:left="318" w:hanging="284"/>
              <w:contextualSpacing/>
              <w:rPr>
                <w:rFonts w:asciiTheme="majorHAnsi" w:hAnsiTheme="majorHAnsi" w:cstheme="majorHAnsi"/>
                <w:sz w:val="24"/>
                <w:szCs w:val="24"/>
              </w:rPr>
            </w:pPr>
            <w:r w:rsidRPr="00771CFA">
              <w:rPr>
                <w:rFonts w:asciiTheme="majorHAnsi" w:hAnsiTheme="majorHAnsi" w:cstheme="majorHAnsi"/>
                <w:sz w:val="24"/>
                <w:szCs w:val="24"/>
              </w:rPr>
              <w:t>pozyskiwanie środków pozabudżetowych na działania aktywizacyjne</w:t>
            </w:r>
          </w:p>
          <w:p w14:paraId="44594E61" w14:textId="3C985706" w:rsidR="00771CFA" w:rsidRPr="00E51CA6" w:rsidRDefault="00771CFA" w:rsidP="00771CFA">
            <w:pPr>
              <w:widowControl w:val="0"/>
              <w:numPr>
                <w:ilvl w:val="0"/>
                <w:numId w:val="9"/>
              </w:numPr>
              <w:pBdr>
                <w:top w:val="nil"/>
                <w:left w:val="nil"/>
                <w:bottom w:val="nil"/>
                <w:right w:val="nil"/>
                <w:between w:val="nil"/>
              </w:pBdr>
              <w:spacing w:after="0" w:line="240" w:lineRule="auto"/>
              <w:ind w:left="318" w:hanging="284"/>
              <w:contextualSpacing/>
              <w:rPr>
                <w:rFonts w:asciiTheme="majorHAnsi" w:hAnsiTheme="majorHAnsi" w:cstheme="majorHAnsi"/>
                <w:sz w:val="24"/>
                <w:szCs w:val="24"/>
              </w:rPr>
            </w:pPr>
            <w:r w:rsidRPr="00771CFA">
              <w:rPr>
                <w:rFonts w:asciiTheme="majorHAnsi" w:hAnsiTheme="majorHAnsi" w:cstheme="majorHAnsi"/>
                <w:sz w:val="24"/>
                <w:szCs w:val="24"/>
              </w:rPr>
              <w:t>informator dla osób z</w:t>
            </w:r>
            <w:r w:rsidR="00E51CA6">
              <w:rPr>
                <w:rFonts w:asciiTheme="majorHAnsi" w:hAnsiTheme="majorHAnsi" w:cstheme="majorHAnsi"/>
                <w:sz w:val="24"/>
                <w:szCs w:val="24"/>
              </w:rPr>
              <w:t> </w:t>
            </w:r>
            <w:r w:rsidRPr="00771CFA">
              <w:rPr>
                <w:rFonts w:asciiTheme="majorHAnsi" w:hAnsiTheme="majorHAnsi" w:cstheme="majorHAnsi"/>
                <w:sz w:val="24"/>
                <w:szCs w:val="24"/>
              </w:rPr>
              <w:t>niepełnosprawnościami i seniorów</w:t>
            </w:r>
          </w:p>
        </w:tc>
        <w:tc>
          <w:tcPr>
            <w:tcW w:w="4536" w:type="dxa"/>
            <w:shd w:val="clear" w:color="auto" w:fill="auto"/>
            <w:tcMar>
              <w:top w:w="100" w:type="dxa"/>
              <w:left w:w="100" w:type="dxa"/>
              <w:bottom w:w="100" w:type="dxa"/>
              <w:right w:w="100" w:type="dxa"/>
            </w:tcMar>
          </w:tcPr>
          <w:p w14:paraId="3120BE40" w14:textId="77777777" w:rsidR="00771CFA" w:rsidRPr="00771CFA" w:rsidRDefault="00771CFA" w:rsidP="00771CFA">
            <w:pPr>
              <w:widowControl w:val="0"/>
              <w:numPr>
                <w:ilvl w:val="0"/>
                <w:numId w:val="9"/>
              </w:numPr>
              <w:pBdr>
                <w:top w:val="nil"/>
                <w:left w:val="nil"/>
                <w:bottom w:val="nil"/>
                <w:right w:val="nil"/>
                <w:between w:val="nil"/>
              </w:pBdr>
              <w:spacing w:after="0" w:line="240" w:lineRule="auto"/>
              <w:ind w:left="459" w:hanging="283"/>
              <w:contextualSpacing/>
              <w:rPr>
                <w:rFonts w:asciiTheme="majorHAnsi" w:hAnsiTheme="majorHAnsi" w:cstheme="majorHAnsi"/>
                <w:sz w:val="24"/>
                <w:szCs w:val="24"/>
              </w:rPr>
            </w:pPr>
            <w:r w:rsidRPr="00771CFA">
              <w:rPr>
                <w:rFonts w:asciiTheme="majorHAnsi" w:hAnsiTheme="majorHAnsi" w:cstheme="majorHAnsi"/>
                <w:sz w:val="24"/>
                <w:szCs w:val="24"/>
              </w:rPr>
              <w:t>brak wolontariatu sąsiedzkiego</w:t>
            </w:r>
          </w:p>
          <w:p w14:paraId="502F5D03" w14:textId="77777777" w:rsidR="00771CFA" w:rsidRPr="00771CFA" w:rsidRDefault="00771CFA" w:rsidP="00771CFA">
            <w:pPr>
              <w:widowControl w:val="0"/>
              <w:numPr>
                <w:ilvl w:val="0"/>
                <w:numId w:val="9"/>
              </w:numPr>
              <w:pBdr>
                <w:top w:val="nil"/>
                <w:left w:val="nil"/>
                <w:bottom w:val="nil"/>
                <w:right w:val="nil"/>
                <w:between w:val="nil"/>
              </w:pBdr>
              <w:spacing w:after="0" w:line="240" w:lineRule="auto"/>
              <w:ind w:left="459" w:hanging="283"/>
              <w:contextualSpacing/>
              <w:rPr>
                <w:rFonts w:asciiTheme="majorHAnsi" w:hAnsiTheme="majorHAnsi" w:cstheme="majorHAnsi"/>
                <w:sz w:val="24"/>
                <w:szCs w:val="24"/>
              </w:rPr>
            </w:pPr>
            <w:r w:rsidRPr="00771CFA">
              <w:rPr>
                <w:rFonts w:asciiTheme="majorHAnsi" w:hAnsiTheme="majorHAnsi" w:cstheme="majorHAnsi"/>
                <w:sz w:val="24"/>
                <w:szCs w:val="24"/>
              </w:rPr>
              <w:t>potrzeba wsparcia mniej aktywnych seniorów</w:t>
            </w:r>
          </w:p>
          <w:p w14:paraId="44102C08" w14:textId="5AE6B981" w:rsidR="00771CFA" w:rsidRPr="00771CFA" w:rsidRDefault="00771CFA" w:rsidP="00771CFA">
            <w:pPr>
              <w:widowControl w:val="0"/>
              <w:numPr>
                <w:ilvl w:val="0"/>
                <w:numId w:val="9"/>
              </w:numPr>
              <w:pBdr>
                <w:top w:val="nil"/>
                <w:left w:val="nil"/>
                <w:bottom w:val="nil"/>
                <w:right w:val="nil"/>
                <w:between w:val="nil"/>
              </w:pBdr>
              <w:spacing w:after="0" w:line="240" w:lineRule="auto"/>
              <w:ind w:left="459" w:hanging="283"/>
              <w:contextualSpacing/>
              <w:rPr>
                <w:rFonts w:asciiTheme="majorHAnsi" w:hAnsiTheme="majorHAnsi" w:cstheme="majorHAnsi"/>
                <w:sz w:val="24"/>
                <w:szCs w:val="24"/>
              </w:rPr>
            </w:pPr>
            <w:r w:rsidRPr="00771CFA">
              <w:rPr>
                <w:rFonts w:asciiTheme="majorHAnsi" w:hAnsiTheme="majorHAnsi" w:cstheme="majorHAnsi"/>
                <w:sz w:val="24"/>
                <w:szCs w:val="24"/>
              </w:rPr>
              <w:t>brak Dziennego Domu Pobytu – działającego codziennie</w:t>
            </w:r>
            <w:r w:rsidR="0087262F">
              <w:rPr>
                <w:rFonts w:asciiTheme="majorHAnsi" w:hAnsiTheme="majorHAnsi" w:cstheme="majorHAnsi"/>
                <w:sz w:val="24"/>
                <w:szCs w:val="24"/>
              </w:rPr>
              <w:t xml:space="preserve"> (w tym:</w:t>
            </w:r>
            <w:r w:rsidRPr="00771CFA">
              <w:rPr>
                <w:rFonts w:asciiTheme="majorHAnsi" w:hAnsiTheme="majorHAnsi" w:cstheme="majorHAnsi"/>
                <w:sz w:val="24"/>
                <w:szCs w:val="24"/>
              </w:rPr>
              <w:t xml:space="preserve"> transport, </w:t>
            </w:r>
            <w:r w:rsidR="0087262F">
              <w:rPr>
                <w:rFonts w:asciiTheme="majorHAnsi" w:hAnsiTheme="majorHAnsi" w:cstheme="majorHAnsi"/>
                <w:sz w:val="24"/>
                <w:szCs w:val="24"/>
              </w:rPr>
              <w:t xml:space="preserve">gorący </w:t>
            </w:r>
            <w:r w:rsidRPr="00771CFA">
              <w:rPr>
                <w:rFonts w:asciiTheme="majorHAnsi" w:hAnsiTheme="majorHAnsi" w:cstheme="majorHAnsi"/>
                <w:sz w:val="24"/>
                <w:szCs w:val="24"/>
              </w:rPr>
              <w:t>posiłek</w:t>
            </w:r>
            <w:r w:rsidR="0087262F">
              <w:rPr>
                <w:rFonts w:asciiTheme="majorHAnsi" w:hAnsiTheme="majorHAnsi" w:cstheme="majorHAnsi"/>
                <w:sz w:val="24"/>
                <w:szCs w:val="24"/>
              </w:rPr>
              <w:t>)</w:t>
            </w:r>
          </w:p>
          <w:p w14:paraId="3B7616FB" w14:textId="77777777" w:rsidR="00771CFA" w:rsidRPr="00771CFA" w:rsidRDefault="00771CFA" w:rsidP="00771CFA">
            <w:pPr>
              <w:widowControl w:val="0"/>
              <w:numPr>
                <w:ilvl w:val="0"/>
                <w:numId w:val="9"/>
              </w:numPr>
              <w:pBdr>
                <w:top w:val="nil"/>
                <w:left w:val="nil"/>
                <w:bottom w:val="nil"/>
                <w:right w:val="nil"/>
                <w:between w:val="nil"/>
              </w:pBdr>
              <w:spacing w:after="0" w:line="240" w:lineRule="auto"/>
              <w:ind w:left="459" w:hanging="283"/>
              <w:contextualSpacing/>
              <w:rPr>
                <w:rFonts w:asciiTheme="majorHAnsi" w:hAnsiTheme="majorHAnsi" w:cstheme="majorHAnsi"/>
                <w:sz w:val="24"/>
                <w:szCs w:val="24"/>
              </w:rPr>
            </w:pPr>
            <w:r w:rsidRPr="00771CFA">
              <w:rPr>
                <w:rFonts w:asciiTheme="majorHAnsi" w:hAnsiTheme="majorHAnsi" w:cstheme="majorHAnsi"/>
                <w:sz w:val="24"/>
                <w:szCs w:val="24"/>
              </w:rPr>
              <w:t>niewystarczające zaplecze lokalowe dla działalności Klubów Seniora</w:t>
            </w:r>
          </w:p>
          <w:p w14:paraId="3C5C807D" w14:textId="77777777" w:rsidR="00771CFA" w:rsidRPr="00771CFA" w:rsidRDefault="00771CFA" w:rsidP="00771CFA">
            <w:pPr>
              <w:widowControl w:val="0"/>
              <w:numPr>
                <w:ilvl w:val="0"/>
                <w:numId w:val="9"/>
              </w:numPr>
              <w:pBdr>
                <w:top w:val="nil"/>
                <w:left w:val="nil"/>
                <w:bottom w:val="nil"/>
                <w:right w:val="nil"/>
                <w:between w:val="nil"/>
              </w:pBdr>
              <w:spacing w:after="0" w:line="240" w:lineRule="auto"/>
              <w:ind w:left="459" w:hanging="283"/>
              <w:contextualSpacing/>
              <w:rPr>
                <w:rFonts w:asciiTheme="majorHAnsi" w:hAnsiTheme="majorHAnsi" w:cstheme="majorHAnsi"/>
                <w:sz w:val="24"/>
                <w:szCs w:val="24"/>
              </w:rPr>
            </w:pPr>
            <w:r w:rsidRPr="00771CFA">
              <w:rPr>
                <w:rFonts w:asciiTheme="majorHAnsi" w:hAnsiTheme="majorHAnsi" w:cstheme="majorHAnsi"/>
                <w:sz w:val="24"/>
                <w:szCs w:val="24"/>
              </w:rPr>
              <w:t>brak wsparcia dla opiekunów osób starszych (grupy wsparcia)</w:t>
            </w:r>
          </w:p>
          <w:p w14:paraId="43BA0511" w14:textId="77777777" w:rsidR="00771CFA" w:rsidRPr="00771CFA" w:rsidRDefault="00771CFA" w:rsidP="00771CFA">
            <w:pPr>
              <w:widowControl w:val="0"/>
              <w:numPr>
                <w:ilvl w:val="0"/>
                <w:numId w:val="9"/>
              </w:numPr>
              <w:pBdr>
                <w:top w:val="nil"/>
                <w:left w:val="nil"/>
                <w:bottom w:val="nil"/>
                <w:right w:val="nil"/>
                <w:between w:val="nil"/>
              </w:pBdr>
              <w:spacing w:after="0" w:line="240" w:lineRule="auto"/>
              <w:ind w:left="459" w:hanging="283"/>
              <w:contextualSpacing/>
              <w:rPr>
                <w:rFonts w:asciiTheme="majorHAnsi" w:hAnsiTheme="majorHAnsi" w:cstheme="majorHAnsi"/>
                <w:sz w:val="24"/>
                <w:szCs w:val="24"/>
              </w:rPr>
            </w:pPr>
            <w:r w:rsidRPr="00771CFA">
              <w:rPr>
                <w:rFonts w:asciiTheme="majorHAnsi" w:hAnsiTheme="majorHAnsi" w:cstheme="majorHAnsi"/>
                <w:sz w:val="24"/>
                <w:szCs w:val="24"/>
              </w:rPr>
              <w:t>brak wsparcia technicznego osób samotnych starszych w codziennym życiu</w:t>
            </w:r>
          </w:p>
          <w:p w14:paraId="526125DB" w14:textId="77777777" w:rsidR="00771CFA" w:rsidRPr="00771CFA" w:rsidRDefault="00771CFA" w:rsidP="00771CFA">
            <w:pPr>
              <w:widowControl w:val="0"/>
              <w:pBdr>
                <w:top w:val="nil"/>
                <w:left w:val="nil"/>
                <w:bottom w:val="nil"/>
                <w:right w:val="nil"/>
                <w:between w:val="nil"/>
              </w:pBdr>
              <w:spacing w:after="0" w:line="240" w:lineRule="auto"/>
              <w:rPr>
                <w:rFonts w:asciiTheme="majorHAnsi" w:hAnsiTheme="majorHAnsi" w:cstheme="majorHAnsi"/>
                <w:sz w:val="24"/>
                <w:szCs w:val="24"/>
              </w:rPr>
            </w:pPr>
          </w:p>
          <w:p w14:paraId="73F623BD" w14:textId="77777777" w:rsidR="00771CFA" w:rsidRPr="00771CFA" w:rsidRDefault="00771CFA" w:rsidP="00771CFA">
            <w:pPr>
              <w:widowControl w:val="0"/>
              <w:pBdr>
                <w:top w:val="nil"/>
                <w:left w:val="nil"/>
                <w:bottom w:val="nil"/>
                <w:right w:val="nil"/>
                <w:between w:val="nil"/>
              </w:pBdr>
              <w:spacing w:after="0" w:line="240" w:lineRule="auto"/>
              <w:rPr>
                <w:rFonts w:asciiTheme="majorHAnsi" w:hAnsiTheme="majorHAnsi" w:cstheme="majorHAnsi"/>
                <w:sz w:val="24"/>
                <w:szCs w:val="24"/>
              </w:rPr>
            </w:pPr>
          </w:p>
        </w:tc>
      </w:tr>
    </w:tbl>
    <w:p w14:paraId="7A16B03E" w14:textId="77777777" w:rsidR="00771CFA" w:rsidRPr="00771CFA" w:rsidRDefault="00771CFA" w:rsidP="00771CFA">
      <w:pPr>
        <w:rPr>
          <w:rFonts w:asciiTheme="majorHAnsi" w:hAnsiTheme="majorHAnsi" w:cstheme="majorHAnsi"/>
          <w:b/>
          <w:sz w:val="28"/>
          <w:szCs w:val="28"/>
        </w:rPr>
      </w:pPr>
    </w:p>
    <w:p w14:paraId="53742D76" w14:textId="2FF94C20" w:rsidR="00771CFA" w:rsidRPr="00771CFA" w:rsidRDefault="00771CFA" w:rsidP="00771CFA">
      <w:pPr>
        <w:rPr>
          <w:rFonts w:asciiTheme="majorHAnsi" w:hAnsiTheme="majorHAnsi" w:cstheme="majorHAnsi"/>
          <w:b/>
          <w:sz w:val="28"/>
          <w:szCs w:val="28"/>
        </w:rPr>
      </w:pPr>
    </w:p>
    <w:p w14:paraId="2B00FA49" w14:textId="77777777" w:rsidR="00771CFA" w:rsidRPr="00771CFA" w:rsidRDefault="00771CFA" w:rsidP="00771CFA">
      <w:pPr>
        <w:rPr>
          <w:rFonts w:asciiTheme="majorHAnsi" w:hAnsiTheme="majorHAnsi" w:cstheme="majorHAnsi"/>
          <w:color w:val="6C0000"/>
        </w:rPr>
      </w:pPr>
      <w:r w:rsidRPr="00771CFA">
        <w:rPr>
          <w:rFonts w:asciiTheme="majorHAnsi" w:hAnsiTheme="majorHAnsi" w:cstheme="majorHAnsi"/>
          <w:color w:val="6C0000"/>
        </w:rPr>
        <w:t>OBSZAR EDUKACJA</w:t>
      </w:r>
    </w:p>
    <w:tbl>
      <w:tblPr>
        <w:tblW w:w="90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5"/>
        <w:gridCol w:w="4535"/>
      </w:tblGrid>
      <w:tr w:rsidR="00771CFA" w:rsidRPr="00771CFA" w14:paraId="1E105780" w14:textId="77777777" w:rsidTr="00E51CA6">
        <w:trPr>
          <w:jc w:val="center"/>
        </w:trPr>
        <w:tc>
          <w:tcPr>
            <w:tcW w:w="4535" w:type="dxa"/>
            <w:shd w:val="clear" w:color="auto" w:fill="auto"/>
            <w:tcMar>
              <w:top w:w="100" w:type="dxa"/>
              <w:left w:w="100" w:type="dxa"/>
              <w:bottom w:w="100" w:type="dxa"/>
              <w:right w:w="100" w:type="dxa"/>
            </w:tcMar>
            <w:vAlign w:val="center"/>
          </w:tcPr>
          <w:p w14:paraId="796B111F" w14:textId="77777777" w:rsidR="00771CFA" w:rsidRPr="00771CFA" w:rsidRDefault="00771CFA" w:rsidP="00E51CA6">
            <w:pPr>
              <w:widowControl w:val="0"/>
              <w:spacing w:after="0" w:line="240" w:lineRule="auto"/>
              <w:rPr>
                <w:rFonts w:asciiTheme="majorHAnsi" w:hAnsiTheme="majorHAnsi" w:cstheme="majorHAnsi"/>
                <w:sz w:val="24"/>
                <w:szCs w:val="24"/>
              </w:rPr>
            </w:pPr>
            <w:r w:rsidRPr="00771CFA">
              <w:rPr>
                <w:rFonts w:asciiTheme="majorHAnsi" w:hAnsiTheme="majorHAnsi" w:cstheme="majorHAnsi"/>
                <w:sz w:val="24"/>
                <w:szCs w:val="24"/>
              </w:rPr>
              <w:t>Co działa w gminie i powinno być kontynuowane:</w:t>
            </w:r>
          </w:p>
        </w:tc>
        <w:tc>
          <w:tcPr>
            <w:tcW w:w="4535" w:type="dxa"/>
            <w:shd w:val="clear" w:color="auto" w:fill="auto"/>
            <w:tcMar>
              <w:top w:w="100" w:type="dxa"/>
              <w:left w:w="100" w:type="dxa"/>
              <w:bottom w:w="100" w:type="dxa"/>
              <w:right w:w="100" w:type="dxa"/>
            </w:tcMar>
            <w:vAlign w:val="center"/>
          </w:tcPr>
          <w:p w14:paraId="1B7CCEA5" w14:textId="77777777" w:rsidR="00771CFA" w:rsidRPr="00771CFA" w:rsidRDefault="00771CFA" w:rsidP="00E51CA6">
            <w:pPr>
              <w:widowControl w:val="0"/>
              <w:spacing w:after="0" w:line="240" w:lineRule="auto"/>
              <w:rPr>
                <w:rFonts w:asciiTheme="majorHAnsi" w:hAnsiTheme="majorHAnsi" w:cstheme="majorHAnsi"/>
                <w:sz w:val="24"/>
                <w:szCs w:val="24"/>
              </w:rPr>
            </w:pPr>
            <w:r w:rsidRPr="00771CFA">
              <w:rPr>
                <w:rFonts w:asciiTheme="majorHAnsi" w:hAnsiTheme="majorHAnsi" w:cstheme="majorHAnsi"/>
                <w:sz w:val="24"/>
                <w:szCs w:val="24"/>
              </w:rPr>
              <w:t>Co nie działa, czego brakuje:</w:t>
            </w:r>
          </w:p>
        </w:tc>
      </w:tr>
      <w:tr w:rsidR="00771CFA" w:rsidRPr="00771CFA" w14:paraId="665541CC" w14:textId="77777777" w:rsidTr="00771CFA">
        <w:trPr>
          <w:jc w:val="center"/>
        </w:trPr>
        <w:tc>
          <w:tcPr>
            <w:tcW w:w="4535" w:type="dxa"/>
            <w:shd w:val="clear" w:color="auto" w:fill="auto"/>
            <w:tcMar>
              <w:top w:w="100" w:type="dxa"/>
              <w:left w:w="100" w:type="dxa"/>
              <w:bottom w:w="100" w:type="dxa"/>
              <w:right w:w="100" w:type="dxa"/>
            </w:tcMar>
          </w:tcPr>
          <w:p w14:paraId="73F98EE1" w14:textId="77777777" w:rsidR="00771CFA" w:rsidRPr="00771CFA" w:rsidRDefault="00771CFA" w:rsidP="00543239">
            <w:pPr>
              <w:widowControl w:val="0"/>
              <w:numPr>
                <w:ilvl w:val="0"/>
                <w:numId w:val="12"/>
              </w:numPr>
              <w:pBdr>
                <w:top w:val="nil"/>
                <w:left w:val="nil"/>
                <w:bottom w:val="nil"/>
                <w:right w:val="nil"/>
                <w:between w:val="nil"/>
              </w:pBdr>
              <w:spacing w:after="0" w:line="240" w:lineRule="auto"/>
              <w:ind w:left="462" w:hanging="425"/>
              <w:contextualSpacing/>
              <w:rPr>
                <w:rFonts w:asciiTheme="majorHAnsi" w:hAnsiTheme="majorHAnsi" w:cstheme="majorHAnsi"/>
                <w:sz w:val="24"/>
                <w:szCs w:val="24"/>
              </w:rPr>
            </w:pPr>
            <w:r w:rsidRPr="00771CFA">
              <w:rPr>
                <w:rFonts w:asciiTheme="majorHAnsi" w:hAnsiTheme="majorHAnsi" w:cstheme="majorHAnsi"/>
                <w:sz w:val="24"/>
                <w:szCs w:val="24"/>
              </w:rPr>
              <w:t>dostępność szkół,</w:t>
            </w:r>
          </w:p>
          <w:p w14:paraId="47EB5595" w14:textId="77777777" w:rsidR="00771CFA" w:rsidRPr="00771CFA" w:rsidRDefault="00771CFA" w:rsidP="00543239">
            <w:pPr>
              <w:widowControl w:val="0"/>
              <w:numPr>
                <w:ilvl w:val="0"/>
                <w:numId w:val="12"/>
              </w:numPr>
              <w:pBdr>
                <w:top w:val="nil"/>
                <w:left w:val="nil"/>
                <w:bottom w:val="nil"/>
                <w:right w:val="nil"/>
                <w:between w:val="nil"/>
              </w:pBdr>
              <w:spacing w:after="0" w:line="240" w:lineRule="auto"/>
              <w:ind w:left="462" w:hanging="425"/>
              <w:contextualSpacing/>
              <w:rPr>
                <w:rFonts w:asciiTheme="majorHAnsi" w:hAnsiTheme="majorHAnsi" w:cstheme="majorHAnsi"/>
                <w:sz w:val="24"/>
                <w:szCs w:val="24"/>
              </w:rPr>
            </w:pPr>
            <w:r w:rsidRPr="00771CFA">
              <w:rPr>
                <w:rFonts w:asciiTheme="majorHAnsi" w:hAnsiTheme="majorHAnsi" w:cstheme="majorHAnsi"/>
                <w:sz w:val="24"/>
                <w:szCs w:val="24"/>
              </w:rPr>
              <w:t>bezpłatny dojazd do szkół na terenie gminy, np. bilet miesięczny</w:t>
            </w:r>
          </w:p>
          <w:p w14:paraId="2A3F1B1C" w14:textId="77777777" w:rsidR="00771CFA" w:rsidRPr="00771CFA" w:rsidRDefault="00771CFA" w:rsidP="00543239">
            <w:pPr>
              <w:widowControl w:val="0"/>
              <w:numPr>
                <w:ilvl w:val="0"/>
                <w:numId w:val="12"/>
              </w:numPr>
              <w:pBdr>
                <w:top w:val="nil"/>
                <w:left w:val="nil"/>
                <w:bottom w:val="nil"/>
                <w:right w:val="nil"/>
                <w:between w:val="nil"/>
              </w:pBdr>
              <w:spacing w:after="0" w:line="240" w:lineRule="auto"/>
              <w:ind w:left="462" w:hanging="425"/>
              <w:contextualSpacing/>
              <w:rPr>
                <w:rFonts w:asciiTheme="majorHAnsi" w:hAnsiTheme="majorHAnsi" w:cstheme="majorHAnsi"/>
                <w:sz w:val="24"/>
                <w:szCs w:val="24"/>
              </w:rPr>
            </w:pPr>
            <w:r w:rsidRPr="00771CFA">
              <w:rPr>
                <w:rFonts w:asciiTheme="majorHAnsi" w:hAnsiTheme="majorHAnsi" w:cstheme="majorHAnsi"/>
                <w:sz w:val="24"/>
                <w:szCs w:val="24"/>
              </w:rPr>
              <w:t>zajęcia dodatkowe dla dzieci organizowane przez gminę,</w:t>
            </w:r>
          </w:p>
          <w:p w14:paraId="51FFBCD0" w14:textId="77777777" w:rsidR="00771CFA" w:rsidRPr="00771CFA" w:rsidRDefault="00771CFA" w:rsidP="00543239">
            <w:pPr>
              <w:widowControl w:val="0"/>
              <w:numPr>
                <w:ilvl w:val="0"/>
                <w:numId w:val="12"/>
              </w:numPr>
              <w:pBdr>
                <w:top w:val="nil"/>
                <w:left w:val="nil"/>
                <w:bottom w:val="nil"/>
                <w:right w:val="nil"/>
                <w:between w:val="nil"/>
              </w:pBdr>
              <w:spacing w:after="0" w:line="240" w:lineRule="auto"/>
              <w:ind w:left="462" w:hanging="425"/>
              <w:contextualSpacing/>
              <w:rPr>
                <w:rFonts w:asciiTheme="majorHAnsi" w:hAnsiTheme="majorHAnsi" w:cstheme="majorHAnsi"/>
                <w:sz w:val="24"/>
                <w:szCs w:val="24"/>
              </w:rPr>
            </w:pPr>
            <w:r w:rsidRPr="00771CFA">
              <w:rPr>
                <w:rFonts w:asciiTheme="majorHAnsi" w:hAnsiTheme="majorHAnsi" w:cstheme="majorHAnsi"/>
                <w:sz w:val="24"/>
                <w:szCs w:val="24"/>
              </w:rPr>
              <w:t>dostępność do placówek oświatowych</w:t>
            </w:r>
          </w:p>
          <w:p w14:paraId="5AFB67E1" w14:textId="77777777" w:rsidR="00771CFA" w:rsidRPr="00771CFA" w:rsidRDefault="00771CFA" w:rsidP="00543239">
            <w:pPr>
              <w:widowControl w:val="0"/>
              <w:numPr>
                <w:ilvl w:val="0"/>
                <w:numId w:val="12"/>
              </w:numPr>
              <w:pBdr>
                <w:top w:val="nil"/>
                <w:left w:val="nil"/>
                <w:bottom w:val="nil"/>
                <w:right w:val="nil"/>
                <w:between w:val="nil"/>
              </w:pBdr>
              <w:spacing w:after="0" w:line="240" w:lineRule="auto"/>
              <w:ind w:left="462" w:hanging="425"/>
              <w:contextualSpacing/>
              <w:rPr>
                <w:rFonts w:asciiTheme="majorHAnsi" w:hAnsiTheme="majorHAnsi" w:cstheme="majorHAnsi"/>
                <w:sz w:val="24"/>
                <w:szCs w:val="24"/>
              </w:rPr>
            </w:pPr>
            <w:r w:rsidRPr="00771CFA">
              <w:rPr>
                <w:rFonts w:asciiTheme="majorHAnsi" w:hAnsiTheme="majorHAnsi" w:cstheme="majorHAnsi"/>
                <w:sz w:val="24"/>
                <w:szCs w:val="24"/>
              </w:rPr>
              <w:t>dobra infrastruktura</w:t>
            </w:r>
          </w:p>
          <w:p w14:paraId="79CD074A" w14:textId="77777777" w:rsidR="00771CFA" w:rsidRPr="00771CFA" w:rsidRDefault="00771CFA" w:rsidP="00543239">
            <w:pPr>
              <w:numPr>
                <w:ilvl w:val="0"/>
                <w:numId w:val="12"/>
              </w:numPr>
              <w:spacing w:after="0"/>
              <w:ind w:left="462" w:hanging="425"/>
              <w:contextualSpacing/>
              <w:rPr>
                <w:rFonts w:asciiTheme="majorHAnsi" w:hAnsiTheme="majorHAnsi" w:cstheme="majorHAnsi"/>
                <w:sz w:val="24"/>
                <w:szCs w:val="24"/>
              </w:rPr>
            </w:pPr>
            <w:r w:rsidRPr="00771CFA">
              <w:rPr>
                <w:rFonts w:asciiTheme="majorHAnsi" w:hAnsiTheme="majorHAnsi" w:cstheme="majorHAnsi"/>
                <w:sz w:val="24"/>
                <w:szCs w:val="24"/>
              </w:rPr>
              <w:t>duża dostępność atrakcji kulturalnych, sportowych bezpłatnie</w:t>
            </w:r>
          </w:p>
          <w:p w14:paraId="499D98F2" w14:textId="77777777" w:rsidR="00771CFA" w:rsidRPr="00771CFA" w:rsidRDefault="00771CFA" w:rsidP="00543239">
            <w:pPr>
              <w:widowControl w:val="0"/>
              <w:numPr>
                <w:ilvl w:val="0"/>
                <w:numId w:val="12"/>
              </w:numPr>
              <w:pBdr>
                <w:top w:val="nil"/>
                <w:left w:val="nil"/>
                <w:bottom w:val="nil"/>
                <w:right w:val="nil"/>
                <w:between w:val="nil"/>
              </w:pBdr>
              <w:spacing w:after="0" w:line="240" w:lineRule="auto"/>
              <w:ind w:left="462" w:hanging="425"/>
              <w:contextualSpacing/>
              <w:rPr>
                <w:rFonts w:asciiTheme="majorHAnsi" w:hAnsiTheme="majorHAnsi" w:cstheme="majorHAnsi"/>
                <w:sz w:val="24"/>
                <w:szCs w:val="24"/>
              </w:rPr>
            </w:pPr>
            <w:r w:rsidRPr="00771CFA">
              <w:rPr>
                <w:rFonts w:asciiTheme="majorHAnsi" w:hAnsiTheme="majorHAnsi" w:cstheme="majorHAnsi"/>
                <w:sz w:val="24"/>
                <w:szCs w:val="24"/>
              </w:rPr>
              <w:t>dostępność zajęć dodatkowych (w tym dla cudzoziemców)</w:t>
            </w:r>
          </w:p>
          <w:p w14:paraId="3E014784" w14:textId="77777777" w:rsidR="00771CFA" w:rsidRPr="00771CFA" w:rsidRDefault="00771CFA" w:rsidP="00543239">
            <w:pPr>
              <w:widowControl w:val="0"/>
              <w:numPr>
                <w:ilvl w:val="0"/>
                <w:numId w:val="12"/>
              </w:numPr>
              <w:pBdr>
                <w:top w:val="nil"/>
                <w:left w:val="nil"/>
                <w:bottom w:val="nil"/>
                <w:right w:val="nil"/>
                <w:between w:val="nil"/>
              </w:pBdr>
              <w:spacing w:after="0" w:line="240" w:lineRule="auto"/>
              <w:ind w:left="462" w:hanging="425"/>
              <w:contextualSpacing/>
              <w:rPr>
                <w:rFonts w:asciiTheme="majorHAnsi" w:hAnsiTheme="majorHAnsi" w:cstheme="majorHAnsi"/>
                <w:sz w:val="24"/>
                <w:szCs w:val="24"/>
              </w:rPr>
            </w:pPr>
            <w:r w:rsidRPr="00771CFA">
              <w:rPr>
                <w:rFonts w:asciiTheme="majorHAnsi" w:hAnsiTheme="majorHAnsi" w:cstheme="majorHAnsi"/>
                <w:sz w:val="24"/>
                <w:szCs w:val="24"/>
              </w:rPr>
              <w:t>współpraca szkół z innymi podmiotami w środowiskach lokalnych</w:t>
            </w:r>
          </w:p>
          <w:p w14:paraId="5221775B" w14:textId="77777777" w:rsidR="00771CFA" w:rsidRPr="00771CFA" w:rsidRDefault="00771CFA" w:rsidP="00543239">
            <w:pPr>
              <w:widowControl w:val="0"/>
              <w:numPr>
                <w:ilvl w:val="0"/>
                <w:numId w:val="12"/>
              </w:numPr>
              <w:pBdr>
                <w:top w:val="nil"/>
                <w:left w:val="nil"/>
                <w:bottom w:val="nil"/>
                <w:right w:val="nil"/>
                <w:between w:val="nil"/>
              </w:pBdr>
              <w:spacing w:after="0" w:line="240" w:lineRule="auto"/>
              <w:ind w:left="462" w:hanging="425"/>
              <w:contextualSpacing/>
              <w:rPr>
                <w:rFonts w:asciiTheme="majorHAnsi" w:hAnsiTheme="majorHAnsi" w:cstheme="majorHAnsi"/>
                <w:sz w:val="24"/>
                <w:szCs w:val="24"/>
              </w:rPr>
            </w:pPr>
            <w:r w:rsidRPr="00771CFA">
              <w:rPr>
                <w:rFonts w:asciiTheme="majorHAnsi" w:hAnsiTheme="majorHAnsi" w:cstheme="majorHAnsi"/>
                <w:sz w:val="24"/>
                <w:szCs w:val="24"/>
              </w:rPr>
              <w:t>stypendia szkolne / naukowe/ socjalne</w:t>
            </w:r>
          </w:p>
          <w:p w14:paraId="68ECC72E" w14:textId="77777777" w:rsidR="00771CFA" w:rsidRPr="00771CFA" w:rsidRDefault="00771CFA" w:rsidP="00543239">
            <w:pPr>
              <w:widowControl w:val="0"/>
              <w:numPr>
                <w:ilvl w:val="0"/>
                <w:numId w:val="12"/>
              </w:numPr>
              <w:pBdr>
                <w:top w:val="nil"/>
                <w:left w:val="nil"/>
                <w:bottom w:val="nil"/>
                <w:right w:val="nil"/>
                <w:between w:val="nil"/>
              </w:pBdr>
              <w:spacing w:after="0" w:line="240" w:lineRule="auto"/>
              <w:ind w:left="462" w:hanging="425"/>
              <w:contextualSpacing/>
              <w:rPr>
                <w:rFonts w:asciiTheme="majorHAnsi" w:hAnsiTheme="majorHAnsi" w:cstheme="majorHAnsi"/>
                <w:sz w:val="24"/>
                <w:szCs w:val="24"/>
              </w:rPr>
            </w:pPr>
            <w:r w:rsidRPr="00771CFA">
              <w:rPr>
                <w:rFonts w:asciiTheme="majorHAnsi" w:hAnsiTheme="majorHAnsi" w:cstheme="majorHAnsi"/>
                <w:sz w:val="24"/>
                <w:szCs w:val="24"/>
              </w:rPr>
              <w:t>nagrody sportowe i za inne osiągnięcia</w:t>
            </w:r>
          </w:p>
          <w:p w14:paraId="5EA229D8" w14:textId="77777777" w:rsidR="00771CFA" w:rsidRPr="00771CFA" w:rsidRDefault="00771CFA" w:rsidP="00543239">
            <w:pPr>
              <w:widowControl w:val="0"/>
              <w:numPr>
                <w:ilvl w:val="0"/>
                <w:numId w:val="12"/>
              </w:numPr>
              <w:pBdr>
                <w:top w:val="nil"/>
                <w:left w:val="nil"/>
                <w:bottom w:val="nil"/>
                <w:right w:val="nil"/>
                <w:between w:val="nil"/>
              </w:pBdr>
              <w:spacing w:after="0" w:line="240" w:lineRule="auto"/>
              <w:ind w:left="462" w:hanging="425"/>
              <w:contextualSpacing/>
              <w:rPr>
                <w:rFonts w:asciiTheme="majorHAnsi" w:hAnsiTheme="majorHAnsi" w:cstheme="majorHAnsi"/>
                <w:sz w:val="24"/>
                <w:szCs w:val="24"/>
              </w:rPr>
            </w:pPr>
            <w:r w:rsidRPr="00771CFA">
              <w:rPr>
                <w:rFonts w:asciiTheme="majorHAnsi" w:hAnsiTheme="majorHAnsi" w:cstheme="majorHAnsi"/>
                <w:sz w:val="24"/>
                <w:szCs w:val="24"/>
              </w:rPr>
              <w:t>warsztaty w sołectwach</w:t>
            </w:r>
          </w:p>
          <w:p w14:paraId="0E2C2029" w14:textId="45DD20E2" w:rsidR="00771CFA" w:rsidRPr="00771CFA" w:rsidRDefault="00771CFA" w:rsidP="00543239">
            <w:pPr>
              <w:widowControl w:val="0"/>
              <w:numPr>
                <w:ilvl w:val="0"/>
                <w:numId w:val="12"/>
              </w:numPr>
              <w:pBdr>
                <w:top w:val="nil"/>
                <w:left w:val="nil"/>
                <w:bottom w:val="nil"/>
                <w:right w:val="nil"/>
                <w:between w:val="nil"/>
              </w:pBdr>
              <w:spacing w:after="0" w:line="240" w:lineRule="auto"/>
              <w:ind w:left="462" w:hanging="425"/>
              <w:contextualSpacing/>
              <w:rPr>
                <w:rFonts w:asciiTheme="majorHAnsi" w:hAnsiTheme="majorHAnsi" w:cstheme="majorHAnsi"/>
                <w:sz w:val="24"/>
                <w:szCs w:val="24"/>
              </w:rPr>
            </w:pPr>
            <w:r w:rsidRPr="00771CFA">
              <w:rPr>
                <w:rFonts w:asciiTheme="majorHAnsi" w:hAnsiTheme="majorHAnsi" w:cstheme="majorHAnsi"/>
                <w:sz w:val="24"/>
                <w:szCs w:val="24"/>
              </w:rPr>
              <w:t>transport dzieci z</w:t>
            </w:r>
            <w:r w:rsidR="006A5630">
              <w:rPr>
                <w:rFonts w:asciiTheme="majorHAnsi" w:hAnsiTheme="majorHAnsi" w:cstheme="majorHAnsi"/>
                <w:sz w:val="24"/>
                <w:szCs w:val="24"/>
              </w:rPr>
              <w:t> </w:t>
            </w:r>
            <w:r w:rsidRPr="00771CFA">
              <w:rPr>
                <w:rFonts w:asciiTheme="majorHAnsi" w:hAnsiTheme="majorHAnsi" w:cstheme="majorHAnsi"/>
                <w:sz w:val="24"/>
                <w:szCs w:val="24"/>
              </w:rPr>
              <w:t>niepełnosprawnościami (do 21 r.ż.)</w:t>
            </w:r>
          </w:p>
          <w:p w14:paraId="4DDA6C75" w14:textId="6DA9487F" w:rsidR="00771CFA" w:rsidRPr="00771CFA" w:rsidRDefault="00771CFA" w:rsidP="00543239">
            <w:pPr>
              <w:widowControl w:val="0"/>
              <w:numPr>
                <w:ilvl w:val="0"/>
                <w:numId w:val="12"/>
              </w:numPr>
              <w:pBdr>
                <w:top w:val="nil"/>
                <w:left w:val="nil"/>
                <w:bottom w:val="nil"/>
                <w:right w:val="nil"/>
                <w:between w:val="nil"/>
              </w:pBdr>
              <w:spacing w:after="0" w:line="240" w:lineRule="auto"/>
              <w:ind w:left="462" w:hanging="425"/>
              <w:contextualSpacing/>
              <w:rPr>
                <w:rFonts w:asciiTheme="majorHAnsi" w:hAnsiTheme="majorHAnsi" w:cstheme="majorHAnsi"/>
                <w:sz w:val="24"/>
                <w:szCs w:val="24"/>
              </w:rPr>
            </w:pPr>
            <w:r w:rsidRPr="00771CFA">
              <w:rPr>
                <w:rFonts w:asciiTheme="majorHAnsi" w:hAnsiTheme="majorHAnsi" w:cstheme="majorHAnsi"/>
                <w:sz w:val="24"/>
                <w:szCs w:val="24"/>
              </w:rPr>
              <w:t>refundacja przejazdów dla dzieci z</w:t>
            </w:r>
            <w:r w:rsidR="00E51CA6">
              <w:rPr>
                <w:rFonts w:asciiTheme="majorHAnsi" w:hAnsiTheme="majorHAnsi" w:cstheme="majorHAnsi"/>
                <w:sz w:val="24"/>
                <w:szCs w:val="24"/>
              </w:rPr>
              <w:t> </w:t>
            </w:r>
            <w:r w:rsidRPr="00771CFA">
              <w:rPr>
                <w:rFonts w:asciiTheme="majorHAnsi" w:hAnsiTheme="majorHAnsi" w:cstheme="majorHAnsi"/>
                <w:sz w:val="24"/>
                <w:szCs w:val="24"/>
              </w:rPr>
              <w:t>niepełnosprawnościami</w:t>
            </w:r>
          </w:p>
          <w:p w14:paraId="4F7F9ABF" w14:textId="77777777" w:rsidR="00771CFA" w:rsidRPr="00771CFA" w:rsidRDefault="00771CFA" w:rsidP="00543239">
            <w:pPr>
              <w:widowControl w:val="0"/>
              <w:numPr>
                <w:ilvl w:val="0"/>
                <w:numId w:val="12"/>
              </w:numPr>
              <w:pBdr>
                <w:top w:val="nil"/>
                <w:left w:val="nil"/>
                <w:bottom w:val="nil"/>
                <w:right w:val="nil"/>
                <w:between w:val="nil"/>
              </w:pBdr>
              <w:spacing w:after="0" w:line="240" w:lineRule="auto"/>
              <w:ind w:left="462" w:hanging="425"/>
              <w:contextualSpacing/>
              <w:rPr>
                <w:rFonts w:asciiTheme="majorHAnsi" w:hAnsiTheme="majorHAnsi" w:cstheme="majorHAnsi"/>
                <w:sz w:val="24"/>
                <w:szCs w:val="24"/>
              </w:rPr>
            </w:pPr>
            <w:r w:rsidRPr="00771CFA">
              <w:rPr>
                <w:rFonts w:asciiTheme="majorHAnsi" w:hAnsiTheme="majorHAnsi" w:cstheme="majorHAnsi"/>
                <w:sz w:val="24"/>
                <w:szCs w:val="24"/>
              </w:rPr>
              <w:t xml:space="preserve">opieka, zajęcia wakacyjne / zimowe </w:t>
            </w:r>
          </w:p>
          <w:p w14:paraId="6D606DD9" w14:textId="77777777" w:rsidR="00771CFA" w:rsidRPr="00771CFA" w:rsidRDefault="00771CFA" w:rsidP="00543239">
            <w:pPr>
              <w:widowControl w:val="0"/>
              <w:numPr>
                <w:ilvl w:val="0"/>
                <w:numId w:val="12"/>
              </w:numPr>
              <w:pBdr>
                <w:top w:val="nil"/>
                <w:left w:val="nil"/>
                <w:bottom w:val="nil"/>
                <w:right w:val="nil"/>
                <w:between w:val="nil"/>
              </w:pBdr>
              <w:spacing w:after="0" w:line="240" w:lineRule="auto"/>
              <w:ind w:left="462" w:hanging="425"/>
              <w:contextualSpacing/>
              <w:rPr>
                <w:rFonts w:asciiTheme="majorHAnsi" w:hAnsiTheme="majorHAnsi" w:cstheme="majorHAnsi"/>
                <w:sz w:val="24"/>
                <w:szCs w:val="24"/>
              </w:rPr>
            </w:pPr>
            <w:r w:rsidRPr="00771CFA">
              <w:rPr>
                <w:rFonts w:asciiTheme="majorHAnsi" w:hAnsiTheme="majorHAnsi" w:cstheme="majorHAnsi"/>
                <w:sz w:val="24"/>
                <w:szCs w:val="24"/>
              </w:rPr>
              <w:t>dobrze wykształcona i przygotowana kadra</w:t>
            </w:r>
          </w:p>
        </w:tc>
        <w:tc>
          <w:tcPr>
            <w:tcW w:w="4535" w:type="dxa"/>
            <w:shd w:val="clear" w:color="auto" w:fill="auto"/>
            <w:tcMar>
              <w:top w:w="100" w:type="dxa"/>
              <w:left w:w="100" w:type="dxa"/>
              <w:bottom w:w="100" w:type="dxa"/>
              <w:right w:w="100" w:type="dxa"/>
            </w:tcMar>
          </w:tcPr>
          <w:p w14:paraId="5E63FDD8" w14:textId="739B6E33" w:rsidR="0087262F" w:rsidRDefault="00771CFA" w:rsidP="00543239">
            <w:pPr>
              <w:widowControl w:val="0"/>
              <w:numPr>
                <w:ilvl w:val="0"/>
                <w:numId w:val="12"/>
              </w:numPr>
              <w:pBdr>
                <w:top w:val="nil"/>
                <w:left w:val="nil"/>
                <w:bottom w:val="nil"/>
                <w:right w:val="nil"/>
                <w:between w:val="nil"/>
              </w:pBdr>
              <w:spacing w:after="0" w:line="240" w:lineRule="auto"/>
              <w:ind w:left="454" w:hanging="425"/>
              <w:contextualSpacing/>
              <w:rPr>
                <w:rFonts w:asciiTheme="majorHAnsi" w:hAnsiTheme="majorHAnsi" w:cstheme="majorHAnsi"/>
                <w:sz w:val="24"/>
                <w:szCs w:val="24"/>
              </w:rPr>
            </w:pPr>
            <w:r w:rsidRPr="00771CFA">
              <w:rPr>
                <w:rFonts w:asciiTheme="majorHAnsi" w:hAnsiTheme="majorHAnsi" w:cstheme="majorHAnsi"/>
                <w:sz w:val="24"/>
                <w:szCs w:val="24"/>
              </w:rPr>
              <w:t xml:space="preserve">niewystarczająca liczba miejsc opieki </w:t>
            </w:r>
            <w:r w:rsidR="0087262F">
              <w:rPr>
                <w:rFonts w:asciiTheme="majorHAnsi" w:hAnsiTheme="majorHAnsi" w:cstheme="majorHAnsi"/>
                <w:sz w:val="24"/>
                <w:szCs w:val="24"/>
              </w:rPr>
              <w:t xml:space="preserve">dla dzieci </w:t>
            </w:r>
            <w:r w:rsidRPr="00771CFA">
              <w:rPr>
                <w:rFonts w:asciiTheme="majorHAnsi" w:hAnsiTheme="majorHAnsi" w:cstheme="majorHAnsi"/>
                <w:sz w:val="24"/>
                <w:szCs w:val="24"/>
              </w:rPr>
              <w:t>do lat 3</w:t>
            </w:r>
            <w:r w:rsidR="0087262F">
              <w:rPr>
                <w:rFonts w:asciiTheme="majorHAnsi" w:hAnsiTheme="majorHAnsi" w:cstheme="majorHAnsi"/>
                <w:sz w:val="24"/>
                <w:szCs w:val="24"/>
              </w:rPr>
              <w:t xml:space="preserve"> </w:t>
            </w:r>
          </w:p>
          <w:p w14:paraId="2762FD38" w14:textId="23236D61" w:rsidR="00771CFA" w:rsidRPr="00771CFA" w:rsidRDefault="00771CFA" w:rsidP="00543239">
            <w:pPr>
              <w:widowControl w:val="0"/>
              <w:numPr>
                <w:ilvl w:val="0"/>
                <w:numId w:val="12"/>
              </w:numPr>
              <w:pBdr>
                <w:top w:val="nil"/>
                <w:left w:val="nil"/>
                <w:bottom w:val="nil"/>
                <w:right w:val="nil"/>
                <w:between w:val="nil"/>
              </w:pBdr>
              <w:spacing w:after="0" w:line="240" w:lineRule="auto"/>
              <w:ind w:left="454" w:hanging="425"/>
              <w:contextualSpacing/>
              <w:rPr>
                <w:rFonts w:asciiTheme="majorHAnsi" w:hAnsiTheme="majorHAnsi" w:cstheme="majorHAnsi"/>
                <w:sz w:val="24"/>
                <w:szCs w:val="24"/>
              </w:rPr>
            </w:pPr>
            <w:r w:rsidRPr="00771CFA">
              <w:rPr>
                <w:rFonts w:asciiTheme="majorHAnsi" w:hAnsiTheme="majorHAnsi" w:cstheme="majorHAnsi"/>
                <w:sz w:val="24"/>
                <w:szCs w:val="24"/>
              </w:rPr>
              <w:t>uruchomienie bonu żłobkowego</w:t>
            </w:r>
            <w:r w:rsidR="0087262F">
              <w:rPr>
                <w:rFonts w:asciiTheme="majorHAnsi" w:hAnsiTheme="majorHAnsi" w:cstheme="majorHAnsi"/>
                <w:sz w:val="24"/>
                <w:szCs w:val="24"/>
              </w:rPr>
              <w:t xml:space="preserve"> lub innych form wsparcia rodziców małych dzieci</w:t>
            </w:r>
          </w:p>
          <w:p w14:paraId="1B9909AA" w14:textId="6B898156" w:rsidR="00771CFA" w:rsidRPr="00771CFA" w:rsidRDefault="00771CFA" w:rsidP="00543239">
            <w:pPr>
              <w:widowControl w:val="0"/>
              <w:numPr>
                <w:ilvl w:val="0"/>
                <w:numId w:val="12"/>
              </w:numPr>
              <w:pBdr>
                <w:top w:val="nil"/>
                <w:left w:val="nil"/>
                <w:bottom w:val="nil"/>
                <w:right w:val="nil"/>
                <w:between w:val="nil"/>
              </w:pBdr>
              <w:spacing w:after="0" w:line="240" w:lineRule="auto"/>
              <w:ind w:left="454" w:hanging="425"/>
              <w:contextualSpacing/>
              <w:rPr>
                <w:rFonts w:asciiTheme="majorHAnsi" w:hAnsiTheme="majorHAnsi" w:cstheme="majorHAnsi"/>
                <w:sz w:val="24"/>
                <w:szCs w:val="24"/>
              </w:rPr>
            </w:pPr>
            <w:r w:rsidRPr="00771CFA">
              <w:rPr>
                <w:rFonts w:asciiTheme="majorHAnsi" w:hAnsiTheme="majorHAnsi" w:cstheme="majorHAnsi"/>
                <w:sz w:val="24"/>
                <w:szCs w:val="24"/>
              </w:rPr>
              <w:t>niewystarczająca liczba miejsc w</w:t>
            </w:r>
            <w:r w:rsidR="00E51CA6">
              <w:rPr>
                <w:rFonts w:asciiTheme="majorHAnsi" w:hAnsiTheme="majorHAnsi" w:cstheme="majorHAnsi"/>
                <w:sz w:val="24"/>
                <w:szCs w:val="24"/>
              </w:rPr>
              <w:t> </w:t>
            </w:r>
            <w:r w:rsidRPr="00771CFA">
              <w:rPr>
                <w:rFonts w:asciiTheme="majorHAnsi" w:hAnsiTheme="majorHAnsi" w:cstheme="majorHAnsi"/>
                <w:sz w:val="24"/>
                <w:szCs w:val="24"/>
              </w:rPr>
              <w:t>przedszkolach</w:t>
            </w:r>
          </w:p>
          <w:p w14:paraId="59147AB3" w14:textId="77777777" w:rsidR="00771CFA" w:rsidRPr="00771CFA" w:rsidRDefault="00771CFA" w:rsidP="00543239">
            <w:pPr>
              <w:widowControl w:val="0"/>
              <w:numPr>
                <w:ilvl w:val="0"/>
                <w:numId w:val="12"/>
              </w:numPr>
              <w:pBdr>
                <w:top w:val="nil"/>
                <w:left w:val="nil"/>
                <w:bottom w:val="nil"/>
                <w:right w:val="nil"/>
                <w:between w:val="nil"/>
              </w:pBdr>
              <w:spacing w:after="0" w:line="240" w:lineRule="auto"/>
              <w:ind w:left="454" w:hanging="425"/>
              <w:contextualSpacing/>
              <w:rPr>
                <w:rFonts w:asciiTheme="majorHAnsi" w:hAnsiTheme="majorHAnsi" w:cstheme="majorHAnsi"/>
                <w:sz w:val="24"/>
                <w:szCs w:val="24"/>
              </w:rPr>
            </w:pPr>
            <w:r w:rsidRPr="00771CFA">
              <w:rPr>
                <w:rFonts w:asciiTheme="majorHAnsi" w:hAnsiTheme="majorHAnsi" w:cstheme="majorHAnsi"/>
                <w:sz w:val="24"/>
                <w:szCs w:val="24"/>
              </w:rPr>
              <w:t>brak dofinansowania dojazdów uczniów szkół ponadpodstawowych oraz uczących się poza terenem gminy</w:t>
            </w:r>
          </w:p>
          <w:p w14:paraId="01B40ADC" w14:textId="77777777" w:rsidR="00771CFA" w:rsidRPr="00771CFA" w:rsidRDefault="00771CFA" w:rsidP="00543239">
            <w:pPr>
              <w:widowControl w:val="0"/>
              <w:numPr>
                <w:ilvl w:val="0"/>
                <w:numId w:val="12"/>
              </w:numPr>
              <w:pBdr>
                <w:top w:val="nil"/>
                <w:left w:val="nil"/>
                <w:bottom w:val="nil"/>
                <w:right w:val="nil"/>
                <w:between w:val="nil"/>
              </w:pBdr>
              <w:spacing w:after="0" w:line="240" w:lineRule="auto"/>
              <w:ind w:left="454" w:hanging="425"/>
              <w:contextualSpacing/>
              <w:rPr>
                <w:rFonts w:asciiTheme="majorHAnsi" w:hAnsiTheme="majorHAnsi" w:cstheme="majorHAnsi"/>
                <w:sz w:val="24"/>
                <w:szCs w:val="24"/>
              </w:rPr>
            </w:pPr>
            <w:r w:rsidRPr="00771CFA">
              <w:rPr>
                <w:rFonts w:asciiTheme="majorHAnsi" w:hAnsiTheme="majorHAnsi" w:cstheme="majorHAnsi"/>
                <w:sz w:val="24"/>
                <w:szCs w:val="24"/>
              </w:rPr>
              <w:t>mało miejsc w przedszkolach</w:t>
            </w:r>
          </w:p>
          <w:p w14:paraId="731147A0" w14:textId="77777777" w:rsidR="00771CFA" w:rsidRPr="00771CFA" w:rsidRDefault="00771CFA" w:rsidP="00543239">
            <w:pPr>
              <w:widowControl w:val="0"/>
              <w:numPr>
                <w:ilvl w:val="0"/>
                <w:numId w:val="12"/>
              </w:numPr>
              <w:pBdr>
                <w:top w:val="nil"/>
                <w:left w:val="nil"/>
                <w:bottom w:val="nil"/>
                <w:right w:val="nil"/>
                <w:between w:val="nil"/>
              </w:pBdr>
              <w:spacing w:after="0" w:line="240" w:lineRule="auto"/>
              <w:ind w:left="454" w:hanging="425"/>
              <w:contextualSpacing/>
              <w:rPr>
                <w:rFonts w:asciiTheme="majorHAnsi" w:hAnsiTheme="majorHAnsi" w:cstheme="majorHAnsi"/>
                <w:sz w:val="24"/>
                <w:szCs w:val="24"/>
              </w:rPr>
            </w:pPr>
            <w:r w:rsidRPr="00771CFA">
              <w:rPr>
                <w:rFonts w:asciiTheme="majorHAnsi" w:hAnsiTheme="majorHAnsi" w:cstheme="majorHAnsi"/>
                <w:sz w:val="24"/>
                <w:szCs w:val="24"/>
              </w:rPr>
              <w:t>brak możliwości kształcenia się (ponadpodstawowego) na terenie gminy – obecnie 1 placówka prywatna</w:t>
            </w:r>
          </w:p>
          <w:p w14:paraId="78F5BDAF" w14:textId="77777777" w:rsidR="00771CFA" w:rsidRPr="00771CFA" w:rsidRDefault="00771CFA" w:rsidP="00543239">
            <w:pPr>
              <w:widowControl w:val="0"/>
              <w:numPr>
                <w:ilvl w:val="0"/>
                <w:numId w:val="12"/>
              </w:numPr>
              <w:pBdr>
                <w:top w:val="nil"/>
                <w:left w:val="nil"/>
                <w:bottom w:val="nil"/>
                <w:right w:val="nil"/>
                <w:between w:val="nil"/>
              </w:pBdr>
              <w:spacing w:after="0" w:line="240" w:lineRule="auto"/>
              <w:ind w:left="472" w:hanging="425"/>
              <w:contextualSpacing/>
              <w:rPr>
                <w:rFonts w:asciiTheme="majorHAnsi" w:hAnsiTheme="majorHAnsi" w:cstheme="majorHAnsi"/>
                <w:sz w:val="24"/>
                <w:szCs w:val="24"/>
              </w:rPr>
            </w:pPr>
            <w:r w:rsidRPr="00771CFA">
              <w:rPr>
                <w:rFonts w:asciiTheme="majorHAnsi" w:hAnsiTheme="majorHAnsi" w:cstheme="majorHAnsi"/>
                <w:sz w:val="24"/>
                <w:szCs w:val="24"/>
              </w:rPr>
              <w:t>niewystarczająca oferta dla dzieci zagrożonych niedostosowaniem społecznym</w:t>
            </w:r>
          </w:p>
          <w:p w14:paraId="067ADD63" w14:textId="793D5744" w:rsidR="00771CFA" w:rsidRPr="00771CFA" w:rsidRDefault="00771CFA" w:rsidP="00543239">
            <w:pPr>
              <w:widowControl w:val="0"/>
              <w:numPr>
                <w:ilvl w:val="0"/>
                <w:numId w:val="12"/>
              </w:numPr>
              <w:pBdr>
                <w:top w:val="nil"/>
                <w:left w:val="nil"/>
                <w:bottom w:val="nil"/>
                <w:right w:val="nil"/>
                <w:between w:val="nil"/>
              </w:pBdr>
              <w:spacing w:after="0" w:line="240" w:lineRule="auto"/>
              <w:ind w:left="472" w:hanging="425"/>
              <w:contextualSpacing/>
              <w:rPr>
                <w:rFonts w:asciiTheme="majorHAnsi" w:hAnsiTheme="majorHAnsi" w:cstheme="majorHAnsi"/>
                <w:sz w:val="24"/>
                <w:szCs w:val="24"/>
              </w:rPr>
            </w:pPr>
            <w:r w:rsidRPr="00771CFA">
              <w:rPr>
                <w:rFonts w:asciiTheme="majorHAnsi" w:hAnsiTheme="majorHAnsi" w:cstheme="majorHAnsi"/>
                <w:sz w:val="24"/>
                <w:szCs w:val="24"/>
              </w:rPr>
              <w:t>utrudniony transport (sprawnych i</w:t>
            </w:r>
            <w:r w:rsidR="00E51CA6">
              <w:rPr>
                <w:rFonts w:asciiTheme="majorHAnsi" w:hAnsiTheme="majorHAnsi" w:cstheme="majorHAnsi"/>
                <w:sz w:val="24"/>
                <w:szCs w:val="24"/>
              </w:rPr>
              <w:t> </w:t>
            </w:r>
            <w:r w:rsidRPr="00771CFA">
              <w:rPr>
                <w:rFonts w:asciiTheme="majorHAnsi" w:hAnsiTheme="majorHAnsi" w:cstheme="majorHAnsi"/>
                <w:sz w:val="24"/>
                <w:szCs w:val="24"/>
              </w:rPr>
              <w:t>niepełnosprawnych) do placówek oświatowych</w:t>
            </w:r>
          </w:p>
          <w:p w14:paraId="328BC75A" w14:textId="47E0EC70" w:rsidR="00771CFA" w:rsidRPr="00771CFA" w:rsidRDefault="00771CFA" w:rsidP="00543239">
            <w:pPr>
              <w:widowControl w:val="0"/>
              <w:numPr>
                <w:ilvl w:val="0"/>
                <w:numId w:val="12"/>
              </w:numPr>
              <w:pBdr>
                <w:top w:val="nil"/>
                <w:left w:val="nil"/>
                <w:bottom w:val="nil"/>
                <w:right w:val="nil"/>
                <w:between w:val="nil"/>
              </w:pBdr>
              <w:spacing w:after="0" w:line="240" w:lineRule="auto"/>
              <w:ind w:left="472" w:hanging="425"/>
              <w:contextualSpacing/>
              <w:rPr>
                <w:rFonts w:asciiTheme="majorHAnsi" w:hAnsiTheme="majorHAnsi" w:cstheme="majorHAnsi"/>
                <w:sz w:val="24"/>
                <w:szCs w:val="24"/>
              </w:rPr>
            </w:pPr>
            <w:r w:rsidRPr="00771CFA">
              <w:rPr>
                <w:rFonts w:asciiTheme="majorHAnsi" w:hAnsiTheme="majorHAnsi" w:cstheme="majorHAnsi"/>
                <w:sz w:val="24"/>
                <w:szCs w:val="24"/>
              </w:rPr>
              <w:t>brak zajęć integrujących na terenie szkoły dla obcokrajowców (dzieci i</w:t>
            </w:r>
            <w:r w:rsidR="00E51CA6">
              <w:rPr>
                <w:rFonts w:asciiTheme="majorHAnsi" w:hAnsiTheme="majorHAnsi" w:cstheme="majorHAnsi"/>
                <w:sz w:val="24"/>
                <w:szCs w:val="24"/>
              </w:rPr>
              <w:t> </w:t>
            </w:r>
            <w:r w:rsidRPr="00771CFA">
              <w:rPr>
                <w:rFonts w:asciiTheme="majorHAnsi" w:hAnsiTheme="majorHAnsi" w:cstheme="majorHAnsi"/>
                <w:sz w:val="24"/>
                <w:szCs w:val="24"/>
              </w:rPr>
              <w:t>rodzice)</w:t>
            </w:r>
          </w:p>
          <w:p w14:paraId="376B9DDD" w14:textId="77777777" w:rsidR="00771CFA" w:rsidRPr="00771CFA" w:rsidRDefault="00771CFA" w:rsidP="00543239">
            <w:pPr>
              <w:widowControl w:val="0"/>
              <w:numPr>
                <w:ilvl w:val="0"/>
                <w:numId w:val="12"/>
              </w:numPr>
              <w:pBdr>
                <w:top w:val="nil"/>
                <w:left w:val="nil"/>
                <w:bottom w:val="nil"/>
                <w:right w:val="nil"/>
                <w:between w:val="nil"/>
              </w:pBdr>
              <w:spacing w:after="0" w:line="240" w:lineRule="auto"/>
              <w:ind w:left="472" w:hanging="425"/>
              <w:contextualSpacing/>
              <w:rPr>
                <w:rFonts w:asciiTheme="majorHAnsi" w:hAnsiTheme="majorHAnsi" w:cstheme="majorHAnsi"/>
                <w:sz w:val="24"/>
                <w:szCs w:val="24"/>
              </w:rPr>
            </w:pPr>
            <w:r w:rsidRPr="00771CFA">
              <w:rPr>
                <w:rFonts w:asciiTheme="majorHAnsi" w:hAnsiTheme="majorHAnsi" w:cstheme="majorHAnsi"/>
                <w:sz w:val="24"/>
                <w:szCs w:val="24"/>
              </w:rPr>
              <w:t>brak edukacji dla rodziców / profilaktyka prozdrowotna / propagowanie zachowań (pro społecznych) / ochrona środowiska</w:t>
            </w:r>
          </w:p>
          <w:p w14:paraId="3693FCC7" w14:textId="77777777" w:rsidR="00771CFA" w:rsidRPr="00771CFA" w:rsidRDefault="00771CFA" w:rsidP="00543239">
            <w:pPr>
              <w:widowControl w:val="0"/>
              <w:numPr>
                <w:ilvl w:val="0"/>
                <w:numId w:val="12"/>
              </w:numPr>
              <w:pBdr>
                <w:top w:val="nil"/>
                <w:left w:val="nil"/>
                <w:bottom w:val="nil"/>
                <w:right w:val="nil"/>
                <w:between w:val="nil"/>
              </w:pBdr>
              <w:spacing w:after="0" w:line="240" w:lineRule="auto"/>
              <w:ind w:left="472" w:hanging="425"/>
              <w:contextualSpacing/>
              <w:rPr>
                <w:rFonts w:asciiTheme="majorHAnsi" w:hAnsiTheme="majorHAnsi" w:cstheme="majorHAnsi"/>
                <w:sz w:val="24"/>
                <w:szCs w:val="24"/>
              </w:rPr>
            </w:pPr>
            <w:r w:rsidRPr="00771CFA">
              <w:rPr>
                <w:rFonts w:asciiTheme="majorHAnsi" w:hAnsiTheme="majorHAnsi" w:cstheme="majorHAnsi"/>
                <w:sz w:val="24"/>
                <w:szCs w:val="24"/>
              </w:rPr>
              <w:t xml:space="preserve">niewystarczająca liczba imprez tematycznych </w:t>
            </w:r>
          </w:p>
        </w:tc>
      </w:tr>
    </w:tbl>
    <w:p w14:paraId="6FCA1156" w14:textId="77777777" w:rsidR="00771CFA" w:rsidRPr="00771CFA" w:rsidRDefault="00771CFA" w:rsidP="00771CFA">
      <w:pPr>
        <w:spacing w:after="0" w:line="276" w:lineRule="auto"/>
        <w:ind w:left="425"/>
        <w:rPr>
          <w:rFonts w:asciiTheme="majorHAnsi" w:hAnsiTheme="majorHAnsi" w:cstheme="majorHAnsi"/>
          <w:b/>
          <w:sz w:val="24"/>
          <w:szCs w:val="24"/>
        </w:rPr>
      </w:pPr>
    </w:p>
    <w:p w14:paraId="36081577" w14:textId="77777777" w:rsidR="00771CFA" w:rsidRPr="00771CFA" w:rsidRDefault="00771CFA" w:rsidP="00771CFA">
      <w:pPr>
        <w:spacing w:after="0" w:line="276" w:lineRule="auto"/>
        <w:ind w:left="425"/>
        <w:rPr>
          <w:rFonts w:asciiTheme="majorHAnsi" w:hAnsiTheme="majorHAnsi" w:cstheme="majorHAnsi"/>
          <w:b/>
          <w:sz w:val="24"/>
          <w:szCs w:val="24"/>
        </w:rPr>
      </w:pPr>
    </w:p>
    <w:p w14:paraId="6F2C4E92" w14:textId="77777777" w:rsidR="00771CFA" w:rsidRPr="00771CFA" w:rsidRDefault="00771CFA" w:rsidP="00771CFA">
      <w:pPr>
        <w:rPr>
          <w:rFonts w:asciiTheme="majorHAnsi" w:hAnsiTheme="majorHAnsi" w:cstheme="majorHAnsi"/>
          <w:b/>
          <w:sz w:val="24"/>
          <w:szCs w:val="24"/>
        </w:rPr>
      </w:pPr>
      <w:r w:rsidRPr="00771CFA">
        <w:rPr>
          <w:rFonts w:asciiTheme="majorHAnsi" w:hAnsiTheme="majorHAnsi" w:cstheme="majorHAnsi"/>
          <w:b/>
          <w:sz w:val="24"/>
          <w:szCs w:val="24"/>
        </w:rPr>
        <w:br w:type="page"/>
      </w:r>
    </w:p>
    <w:p w14:paraId="11CF16CD" w14:textId="77777777" w:rsidR="00771CFA" w:rsidRPr="00771CFA" w:rsidRDefault="00771CFA" w:rsidP="00771CFA">
      <w:pPr>
        <w:rPr>
          <w:rFonts w:asciiTheme="majorHAnsi" w:hAnsiTheme="majorHAnsi" w:cstheme="majorHAnsi"/>
          <w:color w:val="6C0000"/>
        </w:rPr>
      </w:pPr>
      <w:r w:rsidRPr="00771CFA">
        <w:rPr>
          <w:rFonts w:asciiTheme="majorHAnsi" w:hAnsiTheme="majorHAnsi" w:cstheme="majorHAnsi"/>
          <w:color w:val="6C0000"/>
        </w:rPr>
        <w:lastRenderedPageBreak/>
        <w:t>OBSZAR WIĘZI LOKALNE</w:t>
      </w:r>
    </w:p>
    <w:p w14:paraId="50AA6F58" w14:textId="77777777" w:rsidR="00771CFA" w:rsidRPr="00771CFA" w:rsidRDefault="00771CFA" w:rsidP="00771CFA">
      <w:pPr>
        <w:rPr>
          <w:rFonts w:asciiTheme="majorHAnsi" w:hAnsiTheme="majorHAnsi" w:cstheme="majorHAnsi"/>
          <w:b/>
          <w:sz w:val="28"/>
          <w:szCs w:val="28"/>
        </w:rPr>
      </w:pPr>
    </w:p>
    <w:tbl>
      <w:tblPr>
        <w:tblW w:w="90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5"/>
        <w:gridCol w:w="4535"/>
      </w:tblGrid>
      <w:tr w:rsidR="00771CFA" w:rsidRPr="00771CFA" w14:paraId="3106B3F2" w14:textId="77777777" w:rsidTr="00E51CA6">
        <w:trPr>
          <w:trHeight w:val="198"/>
          <w:jc w:val="center"/>
        </w:trPr>
        <w:tc>
          <w:tcPr>
            <w:tcW w:w="4535" w:type="dxa"/>
            <w:shd w:val="clear" w:color="auto" w:fill="auto"/>
            <w:tcMar>
              <w:top w:w="100" w:type="dxa"/>
              <w:left w:w="100" w:type="dxa"/>
              <w:bottom w:w="100" w:type="dxa"/>
              <w:right w:w="100" w:type="dxa"/>
            </w:tcMar>
            <w:vAlign w:val="center"/>
          </w:tcPr>
          <w:p w14:paraId="357E57A4" w14:textId="77777777" w:rsidR="00771CFA" w:rsidRPr="00771CFA" w:rsidRDefault="00771CFA" w:rsidP="00E51CA6">
            <w:pPr>
              <w:widowControl w:val="0"/>
              <w:spacing w:after="0" w:line="240" w:lineRule="auto"/>
              <w:rPr>
                <w:rFonts w:asciiTheme="majorHAnsi" w:hAnsiTheme="majorHAnsi" w:cstheme="majorHAnsi"/>
                <w:sz w:val="24"/>
                <w:szCs w:val="24"/>
              </w:rPr>
            </w:pPr>
            <w:r w:rsidRPr="00771CFA">
              <w:rPr>
                <w:rFonts w:asciiTheme="majorHAnsi" w:hAnsiTheme="majorHAnsi" w:cstheme="majorHAnsi"/>
                <w:sz w:val="24"/>
                <w:szCs w:val="24"/>
              </w:rPr>
              <w:t>Co działa w gminie i powinno być kontynuowane:</w:t>
            </w:r>
          </w:p>
        </w:tc>
        <w:tc>
          <w:tcPr>
            <w:tcW w:w="4535" w:type="dxa"/>
            <w:shd w:val="clear" w:color="auto" w:fill="auto"/>
            <w:tcMar>
              <w:top w:w="100" w:type="dxa"/>
              <w:left w:w="100" w:type="dxa"/>
              <w:bottom w:w="100" w:type="dxa"/>
              <w:right w:w="100" w:type="dxa"/>
            </w:tcMar>
            <w:vAlign w:val="center"/>
          </w:tcPr>
          <w:p w14:paraId="4AF4EBCB" w14:textId="77777777" w:rsidR="00771CFA" w:rsidRPr="00771CFA" w:rsidRDefault="00771CFA" w:rsidP="00E51CA6">
            <w:pPr>
              <w:widowControl w:val="0"/>
              <w:spacing w:after="0" w:line="240" w:lineRule="auto"/>
              <w:rPr>
                <w:rFonts w:asciiTheme="majorHAnsi" w:hAnsiTheme="majorHAnsi" w:cstheme="majorHAnsi"/>
                <w:sz w:val="24"/>
                <w:szCs w:val="24"/>
              </w:rPr>
            </w:pPr>
            <w:r w:rsidRPr="00771CFA">
              <w:rPr>
                <w:rFonts w:asciiTheme="majorHAnsi" w:hAnsiTheme="majorHAnsi" w:cstheme="majorHAnsi"/>
                <w:sz w:val="24"/>
                <w:szCs w:val="24"/>
              </w:rPr>
              <w:t>Co nie działa, czego brakuje:</w:t>
            </w:r>
          </w:p>
        </w:tc>
      </w:tr>
      <w:tr w:rsidR="00771CFA" w:rsidRPr="00771CFA" w14:paraId="7635BDA6" w14:textId="77777777" w:rsidTr="00E51CA6">
        <w:trPr>
          <w:trHeight w:val="2904"/>
          <w:jc w:val="center"/>
        </w:trPr>
        <w:tc>
          <w:tcPr>
            <w:tcW w:w="4535" w:type="dxa"/>
            <w:shd w:val="clear" w:color="auto" w:fill="auto"/>
            <w:tcMar>
              <w:top w:w="100" w:type="dxa"/>
              <w:left w:w="100" w:type="dxa"/>
              <w:bottom w:w="100" w:type="dxa"/>
              <w:right w:w="100" w:type="dxa"/>
            </w:tcMar>
          </w:tcPr>
          <w:p w14:paraId="693225A6" w14:textId="77777777" w:rsidR="00771CFA" w:rsidRPr="00771CFA" w:rsidRDefault="00771CFA" w:rsidP="00543239">
            <w:pPr>
              <w:widowControl w:val="0"/>
              <w:numPr>
                <w:ilvl w:val="0"/>
                <w:numId w:val="11"/>
              </w:numPr>
              <w:pBdr>
                <w:top w:val="nil"/>
                <w:left w:val="nil"/>
                <w:bottom w:val="nil"/>
                <w:right w:val="nil"/>
                <w:between w:val="nil"/>
              </w:pBdr>
              <w:spacing w:after="0" w:line="240" w:lineRule="auto"/>
              <w:ind w:left="462" w:hanging="283"/>
              <w:contextualSpacing/>
              <w:rPr>
                <w:rFonts w:asciiTheme="majorHAnsi" w:hAnsiTheme="majorHAnsi" w:cstheme="majorHAnsi"/>
                <w:sz w:val="24"/>
                <w:szCs w:val="24"/>
              </w:rPr>
            </w:pPr>
            <w:r w:rsidRPr="00771CFA">
              <w:rPr>
                <w:rFonts w:asciiTheme="majorHAnsi" w:hAnsiTheme="majorHAnsi" w:cstheme="majorHAnsi"/>
                <w:sz w:val="24"/>
                <w:szCs w:val="24"/>
              </w:rPr>
              <w:t>festyny sołeckie</w:t>
            </w:r>
          </w:p>
          <w:p w14:paraId="43DB503C" w14:textId="77777777" w:rsidR="00771CFA" w:rsidRPr="00771CFA" w:rsidRDefault="00771CFA" w:rsidP="00543239">
            <w:pPr>
              <w:widowControl w:val="0"/>
              <w:numPr>
                <w:ilvl w:val="0"/>
                <w:numId w:val="11"/>
              </w:numPr>
              <w:pBdr>
                <w:top w:val="nil"/>
                <w:left w:val="nil"/>
                <w:bottom w:val="nil"/>
                <w:right w:val="nil"/>
                <w:between w:val="nil"/>
              </w:pBdr>
              <w:spacing w:after="0" w:line="240" w:lineRule="auto"/>
              <w:ind w:left="462" w:hanging="283"/>
              <w:contextualSpacing/>
              <w:rPr>
                <w:rFonts w:asciiTheme="majorHAnsi" w:hAnsiTheme="majorHAnsi" w:cstheme="majorHAnsi"/>
                <w:sz w:val="24"/>
                <w:szCs w:val="24"/>
              </w:rPr>
            </w:pPr>
            <w:r w:rsidRPr="00771CFA">
              <w:rPr>
                <w:rFonts w:asciiTheme="majorHAnsi" w:hAnsiTheme="majorHAnsi" w:cstheme="majorHAnsi"/>
                <w:sz w:val="24"/>
                <w:szCs w:val="24"/>
              </w:rPr>
              <w:t>wydarzenia kulturalne, sportowe</w:t>
            </w:r>
          </w:p>
          <w:p w14:paraId="4FA1DC19" w14:textId="77777777" w:rsidR="00771CFA" w:rsidRPr="00771CFA" w:rsidRDefault="00771CFA" w:rsidP="00543239">
            <w:pPr>
              <w:widowControl w:val="0"/>
              <w:numPr>
                <w:ilvl w:val="0"/>
                <w:numId w:val="11"/>
              </w:numPr>
              <w:pBdr>
                <w:top w:val="nil"/>
                <w:left w:val="nil"/>
                <w:bottom w:val="nil"/>
                <w:right w:val="nil"/>
                <w:between w:val="nil"/>
              </w:pBdr>
              <w:spacing w:after="0" w:line="240" w:lineRule="auto"/>
              <w:ind w:left="462" w:hanging="283"/>
              <w:contextualSpacing/>
              <w:rPr>
                <w:rFonts w:asciiTheme="majorHAnsi" w:hAnsiTheme="majorHAnsi" w:cstheme="majorHAnsi"/>
                <w:sz w:val="24"/>
                <w:szCs w:val="24"/>
              </w:rPr>
            </w:pPr>
            <w:r w:rsidRPr="00771CFA">
              <w:rPr>
                <w:rFonts w:asciiTheme="majorHAnsi" w:hAnsiTheme="majorHAnsi" w:cstheme="majorHAnsi"/>
                <w:sz w:val="24"/>
                <w:szCs w:val="24"/>
              </w:rPr>
              <w:t>plaża, wypożyczalnia sprzętu, place zabaw</w:t>
            </w:r>
          </w:p>
          <w:p w14:paraId="0F857DCE" w14:textId="77777777" w:rsidR="00771CFA" w:rsidRPr="00771CFA" w:rsidRDefault="00771CFA" w:rsidP="00543239">
            <w:pPr>
              <w:widowControl w:val="0"/>
              <w:numPr>
                <w:ilvl w:val="0"/>
                <w:numId w:val="11"/>
              </w:numPr>
              <w:pBdr>
                <w:top w:val="nil"/>
                <w:left w:val="nil"/>
                <w:bottom w:val="nil"/>
                <w:right w:val="nil"/>
                <w:between w:val="nil"/>
              </w:pBdr>
              <w:spacing w:after="0" w:line="240" w:lineRule="auto"/>
              <w:ind w:left="462" w:hanging="283"/>
              <w:contextualSpacing/>
              <w:rPr>
                <w:rFonts w:asciiTheme="majorHAnsi" w:hAnsiTheme="majorHAnsi" w:cstheme="majorHAnsi"/>
                <w:sz w:val="24"/>
                <w:szCs w:val="24"/>
              </w:rPr>
            </w:pPr>
            <w:r w:rsidRPr="00771CFA">
              <w:rPr>
                <w:rFonts w:asciiTheme="majorHAnsi" w:hAnsiTheme="majorHAnsi" w:cstheme="majorHAnsi"/>
                <w:sz w:val="24"/>
                <w:szCs w:val="24"/>
              </w:rPr>
              <w:t>miejsce rekreacji i wypoczynku</w:t>
            </w:r>
          </w:p>
          <w:p w14:paraId="0F380FB2" w14:textId="77777777" w:rsidR="00771CFA" w:rsidRPr="00771CFA" w:rsidRDefault="00771CFA" w:rsidP="00543239">
            <w:pPr>
              <w:widowControl w:val="0"/>
              <w:numPr>
                <w:ilvl w:val="0"/>
                <w:numId w:val="11"/>
              </w:numPr>
              <w:pBdr>
                <w:top w:val="nil"/>
                <w:left w:val="nil"/>
                <w:bottom w:val="nil"/>
                <w:right w:val="nil"/>
                <w:between w:val="nil"/>
              </w:pBdr>
              <w:spacing w:after="0" w:line="240" w:lineRule="auto"/>
              <w:ind w:left="462" w:hanging="283"/>
              <w:contextualSpacing/>
              <w:rPr>
                <w:rFonts w:asciiTheme="majorHAnsi" w:hAnsiTheme="majorHAnsi" w:cstheme="majorHAnsi"/>
                <w:sz w:val="24"/>
                <w:szCs w:val="24"/>
              </w:rPr>
            </w:pPr>
            <w:r w:rsidRPr="00771CFA">
              <w:rPr>
                <w:rFonts w:asciiTheme="majorHAnsi" w:hAnsiTheme="majorHAnsi" w:cstheme="majorHAnsi"/>
                <w:sz w:val="24"/>
                <w:szCs w:val="24"/>
              </w:rPr>
              <w:t>działalność organizacji pozarządowych</w:t>
            </w:r>
          </w:p>
          <w:p w14:paraId="74BEDA8E" w14:textId="14310FB6" w:rsidR="00771CFA" w:rsidRPr="00771CFA" w:rsidRDefault="00771CFA" w:rsidP="00543239">
            <w:pPr>
              <w:widowControl w:val="0"/>
              <w:numPr>
                <w:ilvl w:val="0"/>
                <w:numId w:val="11"/>
              </w:numPr>
              <w:pBdr>
                <w:top w:val="nil"/>
                <w:left w:val="nil"/>
                <w:bottom w:val="nil"/>
                <w:right w:val="nil"/>
                <w:between w:val="nil"/>
              </w:pBdr>
              <w:spacing w:after="0" w:line="240" w:lineRule="auto"/>
              <w:ind w:left="462" w:hanging="283"/>
              <w:contextualSpacing/>
              <w:rPr>
                <w:rFonts w:asciiTheme="majorHAnsi" w:hAnsiTheme="majorHAnsi" w:cstheme="majorHAnsi"/>
                <w:sz w:val="24"/>
                <w:szCs w:val="24"/>
              </w:rPr>
            </w:pPr>
            <w:r w:rsidRPr="00771CFA">
              <w:rPr>
                <w:rFonts w:asciiTheme="majorHAnsi" w:hAnsiTheme="majorHAnsi" w:cstheme="majorHAnsi"/>
                <w:sz w:val="24"/>
                <w:szCs w:val="24"/>
              </w:rPr>
              <w:t xml:space="preserve">działalność UG, w tym </w:t>
            </w:r>
            <w:r w:rsidR="0087262F">
              <w:rPr>
                <w:rFonts w:asciiTheme="majorHAnsi" w:hAnsiTheme="majorHAnsi" w:cstheme="majorHAnsi"/>
                <w:sz w:val="24"/>
                <w:szCs w:val="24"/>
              </w:rPr>
              <w:t>R</w:t>
            </w:r>
            <w:r w:rsidRPr="00771CFA">
              <w:rPr>
                <w:rFonts w:asciiTheme="majorHAnsi" w:hAnsiTheme="majorHAnsi" w:cstheme="majorHAnsi"/>
                <w:sz w:val="24"/>
                <w:szCs w:val="24"/>
              </w:rPr>
              <w:t xml:space="preserve">eferatu </w:t>
            </w:r>
            <w:r w:rsidR="0087262F">
              <w:rPr>
                <w:rFonts w:asciiTheme="majorHAnsi" w:hAnsiTheme="majorHAnsi" w:cstheme="majorHAnsi"/>
                <w:sz w:val="24"/>
                <w:szCs w:val="24"/>
              </w:rPr>
              <w:t>K</w:t>
            </w:r>
            <w:r w:rsidRPr="00771CFA">
              <w:rPr>
                <w:rFonts w:asciiTheme="majorHAnsi" w:hAnsiTheme="majorHAnsi" w:cstheme="majorHAnsi"/>
                <w:sz w:val="24"/>
                <w:szCs w:val="24"/>
              </w:rPr>
              <w:t>ultury i</w:t>
            </w:r>
            <w:r w:rsidR="00E51CA6">
              <w:rPr>
                <w:rFonts w:asciiTheme="majorHAnsi" w:hAnsiTheme="majorHAnsi" w:cstheme="majorHAnsi"/>
                <w:sz w:val="24"/>
                <w:szCs w:val="24"/>
              </w:rPr>
              <w:t> </w:t>
            </w:r>
            <w:r w:rsidR="0087262F">
              <w:rPr>
                <w:rFonts w:asciiTheme="majorHAnsi" w:hAnsiTheme="majorHAnsi" w:cstheme="majorHAnsi"/>
                <w:sz w:val="24"/>
                <w:szCs w:val="24"/>
              </w:rPr>
              <w:t>S</w:t>
            </w:r>
            <w:r w:rsidRPr="00771CFA">
              <w:rPr>
                <w:rFonts w:asciiTheme="majorHAnsi" w:hAnsiTheme="majorHAnsi" w:cstheme="majorHAnsi"/>
                <w:sz w:val="24"/>
                <w:szCs w:val="24"/>
              </w:rPr>
              <w:t xml:space="preserve">portu, </w:t>
            </w:r>
            <w:r w:rsidR="002F1486">
              <w:rPr>
                <w:rFonts w:asciiTheme="majorHAnsi" w:hAnsiTheme="majorHAnsi" w:cstheme="majorHAnsi"/>
                <w:sz w:val="24"/>
                <w:szCs w:val="24"/>
              </w:rPr>
              <w:t>P</w:t>
            </w:r>
            <w:r w:rsidRPr="00771CFA">
              <w:rPr>
                <w:rFonts w:asciiTheme="majorHAnsi" w:hAnsiTheme="majorHAnsi" w:cstheme="majorHAnsi"/>
                <w:sz w:val="24"/>
                <w:szCs w:val="24"/>
              </w:rPr>
              <w:t xml:space="preserve">rogramów </w:t>
            </w:r>
            <w:r w:rsidR="002F1486">
              <w:rPr>
                <w:rFonts w:asciiTheme="majorHAnsi" w:hAnsiTheme="majorHAnsi" w:cstheme="majorHAnsi"/>
                <w:sz w:val="24"/>
                <w:szCs w:val="24"/>
              </w:rPr>
              <w:t>R</w:t>
            </w:r>
            <w:r w:rsidRPr="00771CFA">
              <w:rPr>
                <w:rFonts w:asciiTheme="majorHAnsi" w:hAnsiTheme="majorHAnsi" w:cstheme="majorHAnsi"/>
                <w:sz w:val="24"/>
                <w:szCs w:val="24"/>
              </w:rPr>
              <w:t>ozwojowych i</w:t>
            </w:r>
            <w:r w:rsidR="00E51CA6">
              <w:rPr>
                <w:rFonts w:asciiTheme="majorHAnsi" w:hAnsiTheme="majorHAnsi" w:cstheme="majorHAnsi"/>
                <w:sz w:val="24"/>
                <w:szCs w:val="24"/>
              </w:rPr>
              <w:t> </w:t>
            </w:r>
            <w:r w:rsidR="002F1486">
              <w:rPr>
                <w:rFonts w:asciiTheme="majorHAnsi" w:hAnsiTheme="majorHAnsi" w:cstheme="majorHAnsi"/>
                <w:sz w:val="24"/>
                <w:szCs w:val="24"/>
              </w:rPr>
              <w:t>S</w:t>
            </w:r>
            <w:r w:rsidRPr="00771CFA">
              <w:rPr>
                <w:rFonts w:asciiTheme="majorHAnsi" w:hAnsiTheme="majorHAnsi" w:cstheme="majorHAnsi"/>
                <w:sz w:val="24"/>
                <w:szCs w:val="24"/>
              </w:rPr>
              <w:t xml:space="preserve">trategii oraz </w:t>
            </w:r>
            <w:r w:rsidR="002F1486">
              <w:rPr>
                <w:rFonts w:asciiTheme="majorHAnsi" w:hAnsiTheme="majorHAnsi" w:cstheme="majorHAnsi"/>
                <w:sz w:val="24"/>
                <w:szCs w:val="24"/>
              </w:rPr>
              <w:t>P</w:t>
            </w:r>
            <w:r w:rsidRPr="00771CFA">
              <w:rPr>
                <w:rFonts w:asciiTheme="majorHAnsi" w:hAnsiTheme="majorHAnsi" w:cstheme="majorHAnsi"/>
                <w:sz w:val="24"/>
                <w:szCs w:val="24"/>
              </w:rPr>
              <w:t>ełnomocników</w:t>
            </w:r>
          </w:p>
          <w:p w14:paraId="58D370F2" w14:textId="77777777" w:rsidR="00771CFA" w:rsidRPr="00771CFA" w:rsidRDefault="00771CFA" w:rsidP="00543239">
            <w:pPr>
              <w:widowControl w:val="0"/>
              <w:pBdr>
                <w:top w:val="nil"/>
                <w:left w:val="nil"/>
                <w:bottom w:val="nil"/>
                <w:right w:val="nil"/>
                <w:between w:val="nil"/>
              </w:pBdr>
              <w:spacing w:after="0" w:line="240" w:lineRule="auto"/>
              <w:rPr>
                <w:rFonts w:asciiTheme="majorHAnsi" w:hAnsiTheme="majorHAnsi" w:cstheme="majorHAnsi"/>
                <w:sz w:val="24"/>
                <w:szCs w:val="24"/>
              </w:rPr>
            </w:pPr>
          </w:p>
        </w:tc>
        <w:tc>
          <w:tcPr>
            <w:tcW w:w="4535" w:type="dxa"/>
            <w:shd w:val="clear" w:color="auto" w:fill="auto"/>
            <w:tcMar>
              <w:top w:w="100" w:type="dxa"/>
              <w:left w:w="100" w:type="dxa"/>
              <w:bottom w:w="100" w:type="dxa"/>
              <w:right w:w="100" w:type="dxa"/>
            </w:tcMar>
          </w:tcPr>
          <w:p w14:paraId="42A0DB64" w14:textId="24B49C31" w:rsidR="00771CFA" w:rsidRPr="00771CFA" w:rsidRDefault="00771CFA" w:rsidP="00543239">
            <w:pPr>
              <w:widowControl w:val="0"/>
              <w:numPr>
                <w:ilvl w:val="0"/>
                <w:numId w:val="10"/>
              </w:numPr>
              <w:pBdr>
                <w:top w:val="nil"/>
                <w:left w:val="nil"/>
                <w:bottom w:val="nil"/>
                <w:right w:val="nil"/>
                <w:between w:val="nil"/>
              </w:pBdr>
              <w:spacing w:after="0" w:line="240" w:lineRule="auto"/>
              <w:ind w:left="329" w:hanging="329"/>
              <w:contextualSpacing/>
              <w:rPr>
                <w:rFonts w:asciiTheme="majorHAnsi" w:hAnsiTheme="majorHAnsi" w:cstheme="majorHAnsi"/>
                <w:sz w:val="24"/>
                <w:szCs w:val="24"/>
              </w:rPr>
            </w:pPr>
            <w:r w:rsidRPr="00771CFA">
              <w:rPr>
                <w:rFonts w:asciiTheme="majorHAnsi" w:hAnsiTheme="majorHAnsi" w:cstheme="majorHAnsi"/>
                <w:sz w:val="24"/>
                <w:szCs w:val="24"/>
              </w:rPr>
              <w:t xml:space="preserve">brak Inkubatora aktywności społecznej lub centrum wolontariatu, żeby mogły rozwijać się </w:t>
            </w:r>
            <w:r w:rsidR="002F1486">
              <w:rPr>
                <w:rFonts w:asciiTheme="majorHAnsi" w:hAnsiTheme="majorHAnsi" w:cstheme="majorHAnsi"/>
                <w:sz w:val="24"/>
                <w:szCs w:val="24"/>
              </w:rPr>
              <w:t>NGO</w:t>
            </w:r>
          </w:p>
          <w:p w14:paraId="300D5F40" w14:textId="77777777" w:rsidR="00771CFA" w:rsidRPr="00771CFA" w:rsidRDefault="00771CFA" w:rsidP="00543239">
            <w:pPr>
              <w:widowControl w:val="0"/>
              <w:numPr>
                <w:ilvl w:val="0"/>
                <w:numId w:val="10"/>
              </w:numPr>
              <w:pBdr>
                <w:top w:val="nil"/>
                <w:left w:val="nil"/>
                <w:bottom w:val="nil"/>
                <w:right w:val="nil"/>
                <w:between w:val="nil"/>
              </w:pBdr>
              <w:spacing w:after="0" w:line="240" w:lineRule="auto"/>
              <w:ind w:left="329" w:hanging="329"/>
              <w:contextualSpacing/>
              <w:rPr>
                <w:rFonts w:asciiTheme="majorHAnsi" w:hAnsiTheme="majorHAnsi" w:cstheme="majorHAnsi"/>
                <w:sz w:val="24"/>
                <w:szCs w:val="24"/>
              </w:rPr>
            </w:pPr>
            <w:r w:rsidRPr="00771CFA">
              <w:rPr>
                <w:rFonts w:asciiTheme="majorHAnsi" w:hAnsiTheme="majorHAnsi" w:cstheme="majorHAnsi"/>
                <w:sz w:val="24"/>
                <w:szCs w:val="24"/>
              </w:rPr>
              <w:t>brak pełnomocnika ds. organizacji pozarządowych</w:t>
            </w:r>
          </w:p>
          <w:p w14:paraId="0C0BDE83" w14:textId="77777777" w:rsidR="00771CFA" w:rsidRPr="00771CFA" w:rsidRDefault="00771CFA" w:rsidP="00543239">
            <w:pPr>
              <w:widowControl w:val="0"/>
              <w:numPr>
                <w:ilvl w:val="0"/>
                <w:numId w:val="10"/>
              </w:numPr>
              <w:pBdr>
                <w:top w:val="nil"/>
                <w:left w:val="nil"/>
                <w:bottom w:val="nil"/>
                <w:right w:val="nil"/>
                <w:between w:val="nil"/>
              </w:pBdr>
              <w:spacing w:after="0" w:line="240" w:lineRule="auto"/>
              <w:ind w:left="329" w:hanging="329"/>
              <w:contextualSpacing/>
              <w:rPr>
                <w:rFonts w:asciiTheme="majorHAnsi" w:hAnsiTheme="majorHAnsi" w:cstheme="majorHAnsi"/>
                <w:sz w:val="24"/>
                <w:szCs w:val="24"/>
              </w:rPr>
            </w:pPr>
            <w:r w:rsidRPr="00771CFA">
              <w:rPr>
                <w:rFonts w:asciiTheme="majorHAnsi" w:hAnsiTheme="majorHAnsi" w:cstheme="majorHAnsi"/>
                <w:sz w:val="24"/>
                <w:szCs w:val="24"/>
              </w:rPr>
              <w:t>brak szkoleń dla organizacji pozarządowych</w:t>
            </w:r>
          </w:p>
          <w:p w14:paraId="3E640D46" w14:textId="77777777" w:rsidR="00771CFA" w:rsidRPr="00771CFA" w:rsidRDefault="00771CFA" w:rsidP="00543239">
            <w:pPr>
              <w:widowControl w:val="0"/>
              <w:numPr>
                <w:ilvl w:val="0"/>
                <w:numId w:val="10"/>
              </w:numPr>
              <w:pBdr>
                <w:top w:val="nil"/>
                <w:left w:val="nil"/>
                <w:bottom w:val="nil"/>
                <w:right w:val="nil"/>
                <w:between w:val="nil"/>
              </w:pBdr>
              <w:spacing w:after="0" w:line="240" w:lineRule="auto"/>
              <w:ind w:left="329" w:hanging="329"/>
              <w:contextualSpacing/>
              <w:rPr>
                <w:rFonts w:asciiTheme="majorHAnsi" w:hAnsiTheme="majorHAnsi" w:cstheme="majorHAnsi"/>
                <w:sz w:val="24"/>
                <w:szCs w:val="24"/>
              </w:rPr>
            </w:pPr>
            <w:r w:rsidRPr="00771CFA">
              <w:rPr>
                <w:rFonts w:asciiTheme="majorHAnsi" w:hAnsiTheme="majorHAnsi" w:cstheme="majorHAnsi"/>
                <w:sz w:val="24"/>
                <w:szCs w:val="24"/>
              </w:rPr>
              <w:t>brak przestrzeni dla młodzieży ze szkół ponadpodstawowych</w:t>
            </w:r>
          </w:p>
          <w:p w14:paraId="1F5E0D6C" w14:textId="77777777" w:rsidR="00771CFA" w:rsidRPr="00771CFA" w:rsidRDefault="00771CFA" w:rsidP="00543239">
            <w:pPr>
              <w:widowControl w:val="0"/>
              <w:numPr>
                <w:ilvl w:val="0"/>
                <w:numId w:val="10"/>
              </w:numPr>
              <w:pBdr>
                <w:top w:val="nil"/>
                <w:left w:val="nil"/>
                <w:bottom w:val="nil"/>
                <w:right w:val="nil"/>
                <w:between w:val="nil"/>
              </w:pBdr>
              <w:spacing w:after="0" w:line="240" w:lineRule="auto"/>
              <w:ind w:left="329" w:hanging="329"/>
              <w:contextualSpacing/>
              <w:rPr>
                <w:rFonts w:asciiTheme="majorHAnsi" w:hAnsiTheme="majorHAnsi" w:cstheme="majorHAnsi"/>
                <w:sz w:val="24"/>
                <w:szCs w:val="24"/>
              </w:rPr>
            </w:pPr>
            <w:r w:rsidRPr="00771CFA">
              <w:rPr>
                <w:rFonts w:asciiTheme="majorHAnsi" w:hAnsiTheme="majorHAnsi" w:cstheme="majorHAnsi"/>
                <w:sz w:val="24"/>
                <w:szCs w:val="24"/>
              </w:rPr>
              <w:t>brak animatorów lokalnych</w:t>
            </w:r>
          </w:p>
        </w:tc>
      </w:tr>
    </w:tbl>
    <w:p w14:paraId="06B98C35" w14:textId="77777777" w:rsidR="00771CFA" w:rsidRPr="00771CFA" w:rsidRDefault="00771CFA" w:rsidP="00771CFA">
      <w:pPr>
        <w:rPr>
          <w:rFonts w:asciiTheme="majorHAnsi" w:hAnsiTheme="majorHAnsi" w:cstheme="majorHAnsi"/>
          <w:b/>
          <w:sz w:val="28"/>
          <w:szCs w:val="28"/>
        </w:rPr>
      </w:pPr>
    </w:p>
    <w:p w14:paraId="3BEE41E1" w14:textId="744A7D0B" w:rsidR="00771CFA" w:rsidRPr="00543239" w:rsidRDefault="00771CFA" w:rsidP="00543239">
      <w:pPr>
        <w:shd w:val="clear" w:color="auto" w:fill="FFFFFF"/>
        <w:spacing w:after="120" w:line="360" w:lineRule="auto"/>
        <w:jc w:val="both"/>
        <w:rPr>
          <w:rFonts w:asciiTheme="majorHAnsi" w:eastAsia="Times New Roman" w:hAnsiTheme="majorHAnsi" w:cstheme="majorHAnsi"/>
          <w:b/>
          <w:bCs/>
          <w:color w:val="222222"/>
          <w:sz w:val="24"/>
          <w:szCs w:val="24"/>
          <w:lang w:eastAsia="pl-PL"/>
        </w:rPr>
      </w:pPr>
      <w:r w:rsidRPr="00543239">
        <w:rPr>
          <w:rFonts w:asciiTheme="majorHAnsi" w:eastAsia="Times New Roman" w:hAnsiTheme="majorHAnsi" w:cstheme="majorHAnsi"/>
          <w:b/>
          <w:bCs/>
          <w:color w:val="222222"/>
          <w:sz w:val="24"/>
          <w:szCs w:val="24"/>
          <w:lang w:eastAsia="pl-PL"/>
        </w:rPr>
        <w:t>Co sprzyja działaniom i wprowadzaniu zmian (odnośnie do wszystkich obszarów):</w:t>
      </w:r>
    </w:p>
    <w:p w14:paraId="574B7951" w14:textId="77777777" w:rsidR="00771CFA" w:rsidRPr="00543239" w:rsidRDefault="00771CFA" w:rsidP="00543239">
      <w:pPr>
        <w:numPr>
          <w:ilvl w:val="0"/>
          <w:numId w:val="7"/>
        </w:numPr>
        <w:shd w:val="clear" w:color="auto" w:fill="FFFFFF"/>
        <w:spacing w:after="120" w:line="360" w:lineRule="auto"/>
        <w:ind w:left="567" w:hanging="283"/>
        <w:jc w:val="both"/>
        <w:rPr>
          <w:rFonts w:asciiTheme="majorHAnsi" w:eastAsia="Times New Roman" w:hAnsiTheme="majorHAnsi" w:cstheme="majorHAnsi"/>
          <w:color w:val="222222"/>
          <w:sz w:val="24"/>
          <w:szCs w:val="24"/>
          <w:lang w:eastAsia="pl-PL"/>
        </w:rPr>
      </w:pPr>
      <w:r w:rsidRPr="00543239">
        <w:rPr>
          <w:rFonts w:asciiTheme="majorHAnsi" w:eastAsia="Times New Roman" w:hAnsiTheme="majorHAnsi" w:cstheme="majorHAnsi"/>
          <w:color w:val="222222"/>
          <w:sz w:val="24"/>
          <w:szCs w:val="24"/>
          <w:lang w:eastAsia="pl-PL"/>
        </w:rPr>
        <w:t>pozyskiwanie dużych środków finansowych z zewnętrznych źródeł</w:t>
      </w:r>
    </w:p>
    <w:p w14:paraId="0579FA5C" w14:textId="77777777" w:rsidR="00771CFA" w:rsidRPr="00543239" w:rsidRDefault="00771CFA" w:rsidP="00543239">
      <w:pPr>
        <w:numPr>
          <w:ilvl w:val="0"/>
          <w:numId w:val="7"/>
        </w:numPr>
        <w:shd w:val="clear" w:color="auto" w:fill="FFFFFF"/>
        <w:spacing w:after="120" w:line="360" w:lineRule="auto"/>
        <w:ind w:left="567" w:hanging="283"/>
        <w:jc w:val="both"/>
        <w:rPr>
          <w:rFonts w:asciiTheme="majorHAnsi" w:eastAsia="Times New Roman" w:hAnsiTheme="majorHAnsi" w:cstheme="majorHAnsi"/>
          <w:color w:val="222222"/>
          <w:sz w:val="24"/>
          <w:szCs w:val="24"/>
          <w:lang w:eastAsia="pl-PL"/>
        </w:rPr>
      </w:pPr>
      <w:r w:rsidRPr="00543239">
        <w:rPr>
          <w:rFonts w:asciiTheme="majorHAnsi" w:eastAsia="Times New Roman" w:hAnsiTheme="majorHAnsi" w:cstheme="majorHAnsi"/>
          <w:color w:val="222222"/>
          <w:sz w:val="24"/>
          <w:szCs w:val="24"/>
          <w:lang w:eastAsia="pl-PL"/>
        </w:rPr>
        <w:t>polityka ukierunkowana na rozwój gminy i nastawiona na nowe inwestycje</w:t>
      </w:r>
    </w:p>
    <w:p w14:paraId="33865E69" w14:textId="77777777" w:rsidR="00771CFA" w:rsidRPr="00543239" w:rsidRDefault="00771CFA" w:rsidP="00543239">
      <w:pPr>
        <w:numPr>
          <w:ilvl w:val="0"/>
          <w:numId w:val="7"/>
        </w:numPr>
        <w:shd w:val="clear" w:color="auto" w:fill="FFFFFF"/>
        <w:spacing w:after="120" w:line="360" w:lineRule="auto"/>
        <w:ind w:left="567" w:hanging="283"/>
        <w:jc w:val="both"/>
        <w:rPr>
          <w:rFonts w:asciiTheme="majorHAnsi" w:eastAsia="Times New Roman" w:hAnsiTheme="majorHAnsi" w:cstheme="majorHAnsi"/>
          <w:color w:val="222222"/>
          <w:sz w:val="24"/>
          <w:szCs w:val="24"/>
          <w:lang w:eastAsia="pl-PL"/>
        </w:rPr>
      </w:pPr>
      <w:r w:rsidRPr="00543239">
        <w:rPr>
          <w:rFonts w:asciiTheme="majorHAnsi" w:eastAsia="Times New Roman" w:hAnsiTheme="majorHAnsi" w:cstheme="majorHAnsi"/>
          <w:color w:val="222222"/>
          <w:sz w:val="24"/>
          <w:szCs w:val="24"/>
          <w:lang w:eastAsia="pl-PL"/>
        </w:rPr>
        <w:t>wdrażanie kolejnych programów rządowych nastawionych na rozwój usług oparcia społecznego oraz wykorzystywanie środków zewnętrznych</w:t>
      </w:r>
    </w:p>
    <w:p w14:paraId="44E0A475" w14:textId="280C2093" w:rsidR="00771CFA" w:rsidRDefault="00771CFA" w:rsidP="00543239">
      <w:pPr>
        <w:numPr>
          <w:ilvl w:val="0"/>
          <w:numId w:val="7"/>
        </w:numPr>
        <w:shd w:val="clear" w:color="auto" w:fill="FFFFFF"/>
        <w:spacing w:after="120" w:line="360" w:lineRule="auto"/>
        <w:ind w:left="567" w:hanging="283"/>
        <w:jc w:val="both"/>
        <w:rPr>
          <w:rFonts w:asciiTheme="majorHAnsi" w:eastAsia="Times New Roman" w:hAnsiTheme="majorHAnsi" w:cstheme="majorHAnsi"/>
          <w:color w:val="222222"/>
          <w:sz w:val="24"/>
          <w:szCs w:val="24"/>
          <w:lang w:eastAsia="pl-PL"/>
        </w:rPr>
      </w:pPr>
      <w:r w:rsidRPr="00543239">
        <w:rPr>
          <w:rFonts w:asciiTheme="majorHAnsi" w:eastAsia="Times New Roman" w:hAnsiTheme="majorHAnsi" w:cstheme="majorHAnsi"/>
          <w:color w:val="222222"/>
          <w:sz w:val="24"/>
          <w:szCs w:val="24"/>
          <w:lang w:eastAsia="pl-PL"/>
        </w:rPr>
        <w:t>otwartość na współpracę i partnerstwo na szczeblu międzygminnym i wyższym (umowy, porozumienia, projekty)</w:t>
      </w:r>
    </w:p>
    <w:p w14:paraId="3749DF66" w14:textId="77777777" w:rsidR="00543239" w:rsidRPr="00543239" w:rsidRDefault="00543239" w:rsidP="00543239">
      <w:pPr>
        <w:shd w:val="clear" w:color="auto" w:fill="FFFFFF"/>
        <w:spacing w:after="120" w:line="360" w:lineRule="auto"/>
        <w:jc w:val="both"/>
        <w:rPr>
          <w:rFonts w:asciiTheme="majorHAnsi" w:eastAsia="Times New Roman" w:hAnsiTheme="majorHAnsi" w:cstheme="majorHAnsi"/>
          <w:color w:val="222222"/>
          <w:sz w:val="24"/>
          <w:szCs w:val="24"/>
          <w:lang w:eastAsia="pl-PL"/>
        </w:rPr>
      </w:pPr>
    </w:p>
    <w:p w14:paraId="7911ECD3" w14:textId="77777777" w:rsidR="00771CFA" w:rsidRPr="00543239" w:rsidRDefault="00771CFA" w:rsidP="00543239">
      <w:pPr>
        <w:shd w:val="clear" w:color="auto" w:fill="FFFFFF"/>
        <w:spacing w:after="120" w:line="360" w:lineRule="auto"/>
        <w:jc w:val="both"/>
        <w:rPr>
          <w:rFonts w:asciiTheme="majorHAnsi" w:eastAsia="Times New Roman" w:hAnsiTheme="majorHAnsi" w:cstheme="majorHAnsi"/>
          <w:b/>
          <w:bCs/>
          <w:color w:val="222222"/>
          <w:sz w:val="24"/>
          <w:szCs w:val="24"/>
          <w:lang w:eastAsia="pl-PL"/>
        </w:rPr>
      </w:pPr>
      <w:r w:rsidRPr="00543239">
        <w:rPr>
          <w:rFonts w:asciiTheme="majorHAnsi" w:eastAsia="Times New Roman" w:hAnsiTheme="majorHAnsi" w:cstheme="majorHAnsi"/>
          <w:b/>
          <w:bCs/>
          <w:color w:val="222222"/>
          <w:sz w:val="24"/>
          <w:szCs w:val="24"/>
          <w:lang w:eastAsia="pl-PL"/>
        </w:rPr>
        <w:t>Co zagraża działaniom i wprowadzaniu zmian (odnośnie wszystkich obszarów):</w:t>
      </w:r>
    </w:p>
    <w:p w14:paraId="3FB75011" w14:textId="3E6A0C0D" w:rsidR="00771CFA" w:rsidRPr="00543239" w:rsidRDefault="00771CFA" w:rsidP="00543239">
      <w:pPr>
        <w:numPr>
          <w:ilvl w:val="0"/>
          <w:numId w:val="6"/>
        </w:numPr>
        <w:shd w:val="clear" w:color="auto" w:fill="FFFFFF"/>
        <w:spacing w:after="120" w:line="360" w:lineRule="auto"/>
        <w:ind w:left="567" w:hanging="283"/>
        <w:jc w:val="both"/>
        <w:rPr>
          <w:rFonts w:asciiTheme="majorHAnsi" w:eastAsia="Times New Roman" w:hAnsiTheme="majorHAnsi" w:cstheme="majorHAnsi"/>
          <w:color w:val="222222"/>
          <w:sz w:val="24"/>
          <w:szCs w:val="24"/>
          <w:lang w:eastAsia="pl-PL"/>
        </w:rPr>
      </w:pPr>
      <w:r w:rsidRPr="00543239">
        <w:rPr>
          <w:rFonts w:asciiTheme="majorHAnsi" w:eastAsia="Times New Roman" w:hAnsiTheme="majorHAnsi" w:cstheme="majorHAnsi"/>
          <w:color w:val="222222"/>
          <w:sz w:val="24"/>
          <w:szCs w:val="24"/>
          <w:lang w:eastAsia="pl-PL"/>
        </w:rPr>
        <w:t>ograniczone środki finansowe</w:t>
      </w:r>
    </w:p>
    <w:p w14:paraId="768767ED" w14:textId="77777777" w:rsidR="00771CFA" w:rsidRPr="00543239" w:rsidRDefault="00771CFA" w:rsidP="00543239">
      <w:pPr>
        <w:numPr>
          <w:ilvl w:val="0"/>
          <w:numId w:val="6"/>
        </w:numPr>
        <w:shd w:val="clear" w:color="auto" w:fill="FFFFFF"/>
        <w:spacing w:after="120" w:line="360" w:lineRule="auto"/>
        <w:ind w:left="567" w:hanging="283"/>
        <w:jc w:val="both"/>
        <w:rPr>
          <w:rFonts w:asciiTheme="majorHAnsi" w:eastAsia="Times New Roman" w:hAnsiTheme="majorHAnsi" w:cstheme="majorHAnsi"/>
          <w:color w:val="222222"/>
          <w:sz w:val="24"/>
          <w:szCs w:val="24"/>
          <w:lang w:eastAsia="pl-PL"/>
        </w:rPr>
      </w:pPr>
      <w:r w:rsidRPr="00543239">
        <w:rPr>
          <w:rFonts w:asciiTheme="majorHAnsi" w:eastAsia="Times New Roman" w:hAnsiTheme="majorHAnsi" w:cstheme="majorHAnsi"/>
          <w:color w:val="222222"/>
          <w:sz w:val="24"/>
          <w:szCs w:val="24"/>
          <w:lang w:eastAsia="pl-PL"/>
        </w:rPr>
        <w:t>brak podmiotów mogących realizować zadania i usługi (ich ograniczona ilość lub zakres działalności na terenie gminy)</w:t>
      </w:r>
    </w:p>
    <w:p w14:paraId="43AAE170" w14:textId="77777777" w:rsidR="00771CFA" w:rsidRPr="00543239" w:rsidRDefault="00771CFA" w:rsidP="00543239">
      <w:pPr>
        <w:numPr>
          <w:ilvl w:val="0"/>
          <w:numId w:val="6"/>
        </w:numPr>
        <w:shd w:val="clear" w:color="auto" w:fill="FFFFFF"/>
        <w:spacing w:after="120" w:line="360" w:lineRule="auto"/>
        <w:ind w:left="567" w:hanging="283"/>
        <w:jc w:val="both"/>
        <w:rPr>
          <w:rFonts w:asciiTheme="majorHAnsi" w:eastAsia="Times New Roman" w:hAnsiTheme="majorHAnsi" w:cstheme="majorHAnsi"/>
          <w:color w:val="222222"/>
          <w:sz w:val="24"/>
          <w:szCs w:val="24"/>
          <w:lang w:eastAsia="pl-PL"/>
        </w:rPr>
      </w:pPr>
      <w:r w:rsidRPr="00543239">
        <w:rPr>
          <w:rFonts w:asciiTheme="majorHAnsi" w:eastAsia="Times New Roman" w:hAnsiTheme="majorHAnsi" w:cstheme="majorHAnsi"/>
          <w:color w:val="222222"/>
          <w:sz w:val="24"/>
          <w:szCs w:val="24"/>
          <w:lang w:eastAsia="pl-PL"/>
        </w:rPr>
        <w:t>brak działek i nieruchomości, ograniczone warunki lokalowe</w:t>
      </w:r>
    </w:p>
    <w:p w14:paraId="0D9766B9" w14:textId="77777777" w:rsidR="00771CFA" w:rsidRPr="00543239" w:rsidRDefault="00771CFA" w:rsidP="00543239">
      <w:pPr>
        <w:numPr>
          <w:ilvl w:val="0"/>
          <w:numId w:val="6"/>
        </w:numPr>
        <w:shd w:val="clear" w:color="auto" w:fill="FFFFFF"/>
        <w:spacing w:after="120" w:line="360" w:lineRule="auto"/>
        <w:ind w:left="567" w:hanging="283"/>
        <w:jc w:val="both"/>
        <w:rPr>
          <w:rFonts w:asciiTheme="majorHAnsi" w:eastAsia="Times New Roman" w:hAnsiTheme="majorHAnsi" w:cstheme="majorHAnsi"/>
          <w:color w:val="222222"/>
          <w:sz w:val="24"/>
          <w:szCs w:val="24"/>
          <w:lang w:eastAsia="pl-PL"/>
        </w:rPr>
      </w:pPr>
      <w:r w:rsidRPr="00543239">
        <w:rPr>
          <w:rFonts w:asciiTheme="majorHAnsi" w:eastAsia="Times New Roman" w:hAnsiTheme="majorHAnsi" w:cstheme="majorHAnsi"/>
          <w:color w:val="222222"/>
          <w:sz w:val="24"/>
          <w:szCs w:val="24"/>
          <w:lang w:eastAsia="pl-PL"/>
        </w:rPr>
        <w:t>zmiany przepisów prawa</w:t>
      </w:r>
    </w:p>
    <w:p w14:paraId="29A6A4B4" w14:textId="55F1720E" w:rsidR="00771CFA" w:rsidRPr="006A5630" w:rsidRDefault="00771CFA" w:rsidP="000A3EF4">
      <w:pPr>
        <w:numPr>
          <w:ilvl w:val="0"/>
          <w:numId w:val="6"/>
        </w:numPr>
        <w:shd w:val="clear" w:color="auto" w:fill="FFFFFF"/>
        <w:spacing w:after="120" w:line="360" w:lineRule="auto"/>
        <w:ind w:left="567" w:hanging="283"/>
        <w:jc w:val="both"/>
        <w:rPr>
          <w:rFonts w:asciiTheme="majorHAnsi" w:eastAsia="Times New Roman" w:hAnsiTheme="majorHAnsi" w:cstheme="majorHAnsi"/>
          <w:color w:val="222222"/>
          <w:sz w:val="24"/>
          <w:szCs w:val="24"/>
          <w:lang w:eastAsia="pl-PL"/>
        </w:rPr>
      </w:pPr>
      <w:r w:rsidRPr="006A5630">
        <w:rPr>
          <w:rFonts w:asciiTheme="majorHAnsi" w:eastAsia="Times New Roman" w:hAnsiTheme="majorHAnsi" w:cstheme="majorHAnsi"/>
          <w:color w:val="222222"/>
          <w:sz w:val="24"/>
          <w:szCs w:val="24"/>
          <w:lang w:eastAsia="pl-PL"/>
        </w:rPr>
        <w:t>brak zainteresowania lokalnej społeczności (potencjalnych beneficjentów) nowo wprowadzonymi usługami/projektami</w:t>
      </w:r>
      <w:r w:rsidRPr="006A5630">
        <w:rPr>
          <w:rFonts w:asciiTheme="majorHAnsi" w:hAnsiTheme="majorHAnsi" w:cstheme="majorHAnsi"/>
          <w:color w:val="222222"/>
        </w:rPr>
        <w:br w:type="page"/>
      </w:r>
    </w:p>
    <w:p w14:paraId="79096055" w14:textId="7D54563F" w:rsidR="00771CFA" w:rsidRPr="00771CFA" w:rsidRDefault="00771CFA" w:rsidP="00771CFA">
      <w:pPr>
        <w:pStyle w:val="Akapitzlist"/>
        <w:keepNext/>
        <w:keepLines/>
        <w:numPr>
          <w:ilvl w:val="0"/>
          <w:numId w:val="44"/>
        </w:numPr>
        <w:spacing w:before="480" w:after="360" w:line="240" w:lineRule="auto"/>
        <w:jc w:val="both"/>
        <w:outlineLvl w:val="0"/>
        <w:rPr>
          <w:rFonts w:asciiTheme="majorHAnsi" w:eastAsiaTheme="majorEastAsia" w:hAnsiTheme="majorHAnsi" w:cstheme="majorBidi"/>
          <w:color w:val="6C0000"/>
          <w:sz w:val="32"/>
          <w:szCs w:val="32"/>
        </w:rPr>
      </w:pPr>
      <w:bookmarkStart w:id="41" w:name="_Toc62424666"/>
      <w:bookmarkStart w:id="42" w:name="_Toc66427909"/>
      <w:r w:rsidRPr="00771CFA">
        <w:rPr>
          <w:rFonts w:asciiTheme="majorHAnsi" w:eastAsiaTheme="majorEastAsia" w:hAnsiTheme="majorHAnsi" w:cstheme="majorBidi"/>
          <w:color w:val="6C0000"/>
          <w:sz w:val="32"/>
          <w:szCs w:val="32"/>
        </w:rPr>
        <w:lastRenderedPageBreak/>
        <w:t xml:space="preserve">CZĘŚĆ </w:t>
      </w:r>
      <w:r w:rsidRPr="00543239">
        <w:rPr>
          <w:rFonts w:asciiTheme="majorHAnsi" w:eastAsiaTheme="majorEastAsia" w:hAnsiTheme="majorHAnsi" w:cstheme="majorBidi"/>
          <w:color w:val="6C0000"/>
          <w:sz w:val="32"/>
          <w:szCs w:val="32"/>
        </w:rPr>
        <w:t>PROGRAMOWA</w:t>
      </w:r>
      <w:bookmarkEnd w:id="41"/>
      <w:bookmarkEnd w:id="42"/>
    </w:p>
    <w:p w14:paraId="5A241B68" w14:textId="4F8B34A1" w:rsidR="00771CFA" w:rsidRPr="00771CFA" w:rsidRDefault="00543239" w:rsidP="00543239">
      <w:pPr>
        <w:pStyle w:val="Nagwek2"/>
      </w:pPr>
      <w:bookmarkStart w:id="43" w:name="_Toc66427910"/>
      <w:r>
        <w:t xml:space="preserve">IV.1. </w:t>
      </w:r>
      <w:r w:rsidR="00540797" w:rsidRPr="00771CFA">
        <w:t>WIZJA ROZWOJU GMINY KOLBUDY</w:t>
      </w:r>
      <w:bookmarkEnd w:id="43"/>
    </w:p>
    <w:p w14:paraId="412CA092" w14:textId="77777777" w:rsidR="00771CFA" w:rsidRPr="00771CFA" w:rsidRDefault="00771CFA" w:rsidP="00543239">
      <w:pPr>
        <w:spacing w:after="120" w:line="360" w:lineRule="auto"/>
        <w:jc w:val="both"/>
        <w:rPr>
          <w:rFonts w:asciiTheme="majorHAnsi" w:eastAsia="Times New Roman" w:hAnsiTheme="majorHAnsi" w:cstheme="majorHAnsi"/>
          <w:sz w:val="24"/>
          <w:szCs w:val="24"/>
          <w:lang w:eastAsia="pl-PL"/>
        </w:rPr>
      </w:pPr>
      <w:r w:rsidRPr="00771CFA">
        <w:rPr>
          <w:rFonts w:asciiTheme="majorHAnsi" w:eastAsia="Times New Roman" w:hAnsiTheme="majorHAnsi" w:cstheme="majorHAnsi"/>
          <w:sz w:val="24"/>
          <w:szCs w:val="24"/>
          <w:lang w:eastAsia="pl-PL"/>
        </w:rPr>
        <w:t xml:space="preserve">Celem Strategii Rozwiazywania Problemów Społecznych dla gminy Kolbudy jest wyznaczenie kierunków dla rozwoju społecznego na najbliższe lata oraz zidentyfikowanie nowych zjawisk społecznych i wyzwań, którym gmina będzie musiała sprostać. </w:t>
      </w:r>
    </w:p>
    <w:p w14:paraId="6818D987" w14:textId="77777777" w:rsidR="00771CFA" w:rsidRPr="00543239" w:rsidRDefault="00771CFA" w:rsidP="00543239">
      <w:pPr>
        <w:spacing w:after="120" w:line="360" w:lineRule="auto"/>
        <w:jc w:val="center"/>
        <w:rPr>
          <w:rFonts w:asciiTheme="majorHAnsi" w:eastAsia="Times New Roman" w:hAnsiTheme="majorHAnsi" w:cstheme="majorHAnsi"/>
          <w:b/>
          <w:bCs/>
          <w:sz w:val="32"/>
          <w:szCs w:val="32"/>
          <w:highlight w:val="yellow"/>
          <w:lang w:eastAsia="pl-PL"/>
        </w:rPr>
      </w:pPr>
    </w:p>
    <w:p w14:paraId="24DA43B2" w14:textId="39AB30C8" w:rsidR="00543239" w:rsidRPr="00E51CA6" w:rsidRDefault="00771CFA" w:rsidP="00771CFA">
      <w:pPr>
        <w:spacing w:after="0" w:line="276" w:lineRule="auto"/>
        <w:jc w:val="center"/>
        <w:rPr>
          <w:rFonts w:asciiTheme="majorHAnsi" w:eastAsia="Times New Roman" w:hAnsiTheme="majorHAnsi" w:cstheme="majorHAnsi"/>
          <w:b/>
          <w:bCs/>
          <w:color w:val="595959" w:themeColor="text1" w:themeTint="A6"/>
          <w:sz w:val="36"/>
          <w:szCs w:val="36"/>
          <w:lang w:eastAsia="pl-PL"/>
        </w:rPr>
      </w:pPr>
      <w:r w:rsidRPr="00E51CA6">
        <w:rPr>
          <w:rFonts w:asciiTheme="majorHAnsi" w:eastAsia="Times New Roman" w:hAnsiTheme="majorHAnsi" w:cstheme="majorHAnsi"/>
          <w:b/>
          <w:bCs/>
          <w:color w:val="595959" w:themeColor="text1" w:themeTint="A6"/>
          <w:sz w:val="36"/>
          <w:szCs w:val="36"/>
          <w:lang w:eastAsia="pl-PL"/>
        </w:rPr>
        <w:t xml:space="preserve">Kolbudy gminą wrażliwą na nowe zjawiska społeczne </w:t>
      </w:r>
    </w:p>
    <w:p w14:paraId="5CDC1280" w14:textId="777B493C" w:rsidR="00771CFA" w:rsidRPr="00E51CA6" w:rsidRDefault="00771CFA" w:rsidP="00771CFA">
      <w:pPr>
        <w:spacing w:after="0" w:line="276" w:lineRule="auto"/>
        <w:jc w:val="center"/>
        <w:rPr>
          <w:rFonts w:asciiTheme="majorHAnsi" w:eastAsia="Times New Roman" w:hAnsiTheme="majorHAnsi" w:cstheme="majorHAnsi"/>
          <w:b/>
          <w:bCs/>
          <w:color w:val="595959" w:themeColor="text1" w:themeTint="A6"/>
          <w:sz w:val="36"/>
          <w:szCs w:val="36"/>
          <w:lang w:eastAsia="pl-PL"/>
        </w:rPr>
      </w:pPr>
      <w:r w:rsidRPr="00E51CA6">
        <w:rPr>
          <w:rFonts w:asciiTheme="majorHAnsi" w:eastAsia="Times New Roman" w:hAnsiTheme="majorHAnsi" w:cstheme="majorHAnsi"/>
          <w:b/>
          <w:bCs/>
          <w:color w:val="595959" w:themeColor="text1" w:themeTint="A6"/>
          <w:sz w:val="36"/>
          <w:szCs w:val="36"/>
          <w:lang w:eastAsia="pl-PL"/>
        </w:rPr>
        <w:t>i na rozwiązywanie problemów społecznych oraz gminą budowania więzi społecznych dla dobra następnych pokoleń</w:t>
      </w:r>
    </w:p>
    <w:p w14:paraId="01BEA659" w14:textId="77777777" w:rsidR="00771CFA" w:rsidRPr="00771CFA" w:rsidRDefault="00771CFA" w:rsidP="00543239">
      <w:pPr>
        <w:spacing w:after="120" w:line="360" w:lineRule="auto"/>
        <w:jc w:val="both"/>
        <w:rPr>
          <w:rFonts w:asciiTheme="majorHAnsi" w:hAnsiTheme="majorHAnsi" w:cstheme="majorHAnsi"/>
          <w:b/>
          <w:sz w:val="28"/>
          <w:szCs w:val="24"/>
          <w:highlight w:val="yellow"/>
        </w:rPr>
      </w:pPr>
    </w:p>
    <w:p w14:paraId="4BD91EFE" w14:textId="77777777" w:rsidR="00771CFA" w:rsidRPr="00771CFA" w:rsidRDefault="00771CFA" w:rsidP="00543239">
      <w:pPr>
        <w:spacing w:after="120" w:line="360" w:lineRule="auto"/>
        <w:jc w:val="both"/>
        <w:rPr>
          <w:rFonts w:asciiTheme="majorHAnsi" w:eastAsia="Times New Roman" w:hAnsiTheme="majorHAnsi" w:cstheme="majorHAnsi"/>
          <w:sz w:val="24"/>
          <w:szCs w:val="24"/>
          <w:lang w:eastAsia="pl-PL"/>
        </w:rPr>
      </w:pPr>
      <w:r w:rsidRPr="00771CFA">
        <w:rPr>
          <w:rFonts w:asciiTheme="majorHAnsi" w:eastAsia="Times New Roman" w:hAnsiTheme="majorHAnsi" w:cstheme="majorHAnsi"/>
          <w:sz w:val="24"/>
          <w:szCs w:val="24"/>
          <w:lang w:eastAsia="pl-PL"/>
        </w:rPr>
        <w:t xml:space="preserve">Powyższa wizja za niezwykle ważne uznaje poziom życia wszystkich mieszkańców. Na poziom życia istotny wpływ ma nie tylko rozwiązywanie problemów społecznych, ale też wrażliwość na nowo pojawiające się zjawiska społeczne. Podkreśla też szczególną rolę budowania więzi społecznych i działalności obywatelskiej. </w:t>
      </w:r>
    </w:p>
    <w:p w14:paraId="455D8488" w14:textId="60C0C9D1" w:rsidR="00771CFA" w:rsidRPr="00771CFA" w:rsidRDefault="00771CFA" w:rsidP="00543239">
      <w:pPr>
        <w:spacing w:after="120" w:line="360" w:lineRule="auto"/>
        <w:jc w:val="both"/>
        <w:rPr>
          <w:rFonts w:asciiTheme="majorHAnsi" w:hAnsiTheme="majorHAnsi" w:cstheme="majorHAnsi"/>
          <w:sz w:val="24"/>
          <w:szCs w:val="24"/>
        </w:rPr>
      </w:pPr>
      <w:r w:rsidRPr="00771CFA">
        <w:rPr>
          <w:rFonts w:asciiTheme="majorHAnsi" w:hAnsiTheme="majorHAnsi" w:cstheme="majorHAnsi"/>
          <w:sz w:val="24"/>
          <w:szCs w:val="24"/>
        </w:rPr>
        <w:t xml:space="preserve">Przy określaniu kierunków rozwoju w Kolbudach zwrócono też uwagę na nowe wyzwania wykraczające poza tradycyjny katalog problemów społecznych. Na problem społeczny patrzymy w taki sposób, który nie zamyka nas w tradycyjnym katalogu zjawisk uważanych dotychczas najczęściej za problemy społeczne. </w:t>
      </w:r>
    </w:p>
    <w:p w14:paraId="2FB236D0" w14:textId="77777777" w:rsidR="00771CFA" w:rsidRPr="00771CFA" w:rsidRDefault="00771CFA" w:rsidP="00543239">
      <w:pPr>
        <w:spacing w:after="120" w:line="360" w:lineRule="auto"/>
        <w:jc w:val="both"/>
        <w:rPr>
          <w:rFonts w:asciiTheme="majorHAnsi" w:hAnsiTheme="majorHAnsi" w:cstheme="majorHAnsi"/>
          <w:sz w:val="24"/>
          <w:szCs w:val="24"/>
        </w:rPr>
      </w:pPr>
      <w:r w:rsidRPr="00771CFA">
        <w:rPr>
          <w:rFonts w:asciiTheme="majorHAnsi" w:hAnsiTheme="majorHAnsi" w:cstheme="majorHAnsi"/>
          <w:sz w:val="24"/>
          <w:szCs w:val="24"/>
        </w:rPr>
        <w:t xml:space="preserve">Dla bieżącego reagowania na nowe zjawiska i wyzwania w polityce społecznej niezmiernie ważna jest uważność i wrażliwość służb gminnych, ale też samych mieszkańców. </w:t>
      </w:r>
    </w:p>
    <w:p w14:paraId="62EDA87F" w14:textId="772D9479" w:rsidR="00771CFA" w:rsidRPr="00771CFA" w:rsidRDefault="00771CFA" w:rsidP="00543239">
      <w:pPr>
        <w:spacing w:after="120" w:line="360" w:lineRule="auto"/>
        <w:jc w:val="both"/>
        <w:rPr>
          <w:rFonts w:asciiTheme="majorHAnsi" w:eastAsia="Times New Roman" w:hAnsiTheme="majorHAnsi" w:cstheme="majorHAnsi"/>
          <w:sz w:val="24"/>
          <w:szCs w:val="24"/>
          <w:lang w:eastAsia="pl-PL"/>
        </w:rPr>
      </w:pPr>
      <w:r w:rsidRPr="00771CFA">
        <w:rPr>
          <w:rFonts w:asciiTheme="majorHAnsi" w:eastAsia="Times New Roman" w:hAnsiTheme="majorHAnsi" w:cstheme="majorHAnsi"/>
          <w:sz w:val="24"/>
          <w:szCs w:val="24"/>
          <w:lang w:eastAsia="pl-PL"/>
        </w:rPr>
        <w:t>Na zadowolenie mieszkańców w dużym stopniu wpływa dostęp do edukacji, usług pomocowych, pośrednictwa pracy oraz też usług społecznych adresowanych do odbiorców z</w:t>
      </w:r>
      <w:r w:rsidR="00E51CA6">
        <w:rPr>
          <w:rFonts w:asciiTheme="majorHAnsi" w:eastAsia="Times New Roman" w:hAnsiTheme="majorHAnsi" w:cstheme="majorHAnsi"/>
          <w:sz w:val="24"/>
          <w:szCs w:val="24"/>
          <w:lang w:eastAsia="pl-PL"/>
        </w:rPr>
        <w:t> </w:t>
      </w:r>
      <w:r w:rsidRPr="00771CFA">
        <w:rPr>
          <w:rFonts w:asciiTheme="majorHAnsi" w:eastAsia="Times New Roman" w:hAnsiTheme="majorHAnsi" w:cstheme="majorHAnsi"/>
          <w:sz w:val="24"/>
          <w:szCs w:val="24"/>
          <w:lang w:eastAsia="pl-PL"/>
        </w:rPr>
        <w:t>różnych grup społecznych.</w:t>
      </w:r>
    </w:p>
    <w:p w14:paraId="5265EF4B" w14:textId="3A029EA3" w:rsidR="00771CFA" w:rsidRPr="00771CFA" w:rsidRDefault="00771CFA" w:rsidP="00543239">
      <w:pPr>
        <w:spacing w:after="120" w:line="360" w:lineRule="auto"/>
        <w:jc w:val="both"/>
        <w:rPr>
          <w:rFonts w:asciiTheme="majorHAnsi" w:hAnsiTheme="majorHAnsi" w:cstheme="majorHAnsi"/>
          <w:sz w:val="24"/>
          <w:szCs w:val="24"/>
        </w:rPr>
      </w:pPr>
      <w:r w:rsidRPr="00771CFA">
        <w:rPr>
          <w:rFonts w:asciiTheme="majorHAnsi" w:hAnsiTheme="majorHAnsi" w:cstheme="majorHAnsi"/>
          <w:sz w:val="24"/>
          <w:szCs w:val="24"/>
        </w:rPr>
        <w:t>Na podstawie diagnozy sytuacji społecznej w gminie Kolbudy oraz analizy SWOT, przyjęte zostały obszary priorytetowe dla realizowania polityki społecznej. Priorytetowymi obszarami w</w:t>
      </w:r>
      <w:r w:rsidR="00E51CA6">
        <w:rPr>
          <w:rFonts w:asciiTheme="majorHAnsi" w:hAnsiTheme="majorHAnsi" w:cstheme="majorHAnsi"/>
          <w:sz w:val="24"/>
          <w:szCs w:val="24"/>
        </w:rPr>
        <w:t> </w:t>
      </w:r>
      <w:r w:rsidRPr="00771CFA">
        <w:rPr>
          <w:rFonts w:asciiTheme="majorHAnsi" w:hAnsiTheme="majorHAnsi" w:cstheme="majorHAnsi"/>
          <w:sz w:val="24"/>
          <w:szCs w:val="24"/>
        </w:rPr>
        <w:t xml:space="preserve">sferze rozwiązywania problemów społecznych na kolejne lata w gminie Kolbudy uznano: </w:t>
      </w:r>
    </w:p>
    <w:p w14:paraId="2B9A0450" w14:textId="77777777" w:rsidR="00771CFA" w:rsidRPr="00771CFA" w:rsidRDefault="00771CFA" w:rsidP="00771CFA">
      <w:pPr>
        <w:spacing w:line="276" w:lineRule="auto"/>
        <w:rPr>
          <w:rFonts w:asciiTheme="majorHAnsi" w:hAnsiTheme="majorHAnsi" w:cstheme="majorHAnsi"/>
          <w:sz w:val="24"/>
          <w:szCs w:val="24"/>
        </w:rPr>
      </w:pPr>
      <w:r w:rsidRPr="00771CFA">
        <w:rPr>
          <w:rFonts w:asciiTheme="majorHAnsi" w:hAnsiTheme="majorHAnsi" w:cstheme="majorHAnsi"/>
          <w:noProof/>
          <w:sz w:val="24"/>
          <w:szCs w:val="24"/>
          <w:lang w:eastAsia="pl-PL"/>
        </w:rPr>
        <w:lastRenderedPageBreak/>
        <w:drawing>
          <wp:inline distT="0" distB="0" distL="0" distR="0" wp14:anchorId="6987A4FF" wp14:editId="1D34D588">
            <wp:extent cx="5895975" cy="2867025"/>
            <wp:effectExtent l="0" t="0" r="0" b="952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EA43266" w14:textId="77777777" w:rsidR="00771CFA" w:rsidRPr="00771CFA" w:rsidRDefault="00771CFA" w:rsidP="006A5630">
      <w:pPr>
        <w:spacing w:after="0" w:line="240" w:lineRule="auto"/>
        <w:jc w:val="both"/>
        <w:rPr>
          <w:rFonts w:asciiTheme="majorHAnsi" w:hAnsiTheme="majorHAnsi" w:cstheme="majorHAnsi"/>
          <w:sz w:val="24"/>
          <w:szCs w:val="24"/>
        </w:rPr>
      </w:pPr>
    </w:p>
    <w:p w14:paraId="0B549FA9" w14:textId="5E954FB6" w:rsidR="00771CFA" w:rsidRPr="00543239" w:rsidRDefault="00771CFA" w:rsidP="00543239">
      <w:pPr>
        <w:spacing w:after="120" w:line="360" w:lineRule="auto"/>
        <w:jc w:val="both"/>
        <w:rPr>
          <w:rFonts w:asciiTheme="majorHAnsi" w:hAnsiTheme="majorHAnsi" w:cstheme="majorHAnsi"/>
          <w:b/>
          <w:sz w:val="24"/>
          <w:szCs w:val="24"/>
        </w:rPr>
      </w:pPr>
      <w:r w:rsidRPr="00771CFA">
        <w:rPr>
          <w:rFonts w:asciiTheme="majorHAnsi" w:hAnsiTheme="majorHAnsi" w:cstheme="majorHAnsi"/>
          <w:sz w:val="24"/>
          <w:szCs w:val="24"/>
        </w:rPr>
        <w:t>Każdy z wybranych priorytetów został przełożony na cel strategiczny, który wyznacza szczególny kierunek działań strategicznych. Do każdego celu strategicznego wskazano cele operacyjne podzielone na kierunki działań. Dodatkowo wskazano podmioty wiodące i</w:t>
      </w:r>
      <w:r w:rsidR="00E51CA6">
        <w:rPr>
          <w:rFonts w:asciiTheme="majorHAnsi" w:hAnsiTheme="majorHAnsi" w:cstheme="majorHAnsi"/>
          <w:sz w:val="24"/>
          <w:szCs w:val="24"/>
        </w:rPr>
        <w:t> </w:t>
      </w:r>
      <w:r w:rsidRPr="00771CFA">
        <w:rPr>
          <w:rFonts w:asciiTheme="majorHAnsi" w:hAnsiTheme="majorHAnsi" w:cstheme="majorHAnsi"/>
          <w:sz w:val="24"/>
          <w:szCs w:val="24"/>
        </w:rPr>
        <w:t>odpowiedzialne za realizację strategii. Dokument zawiera także wskaźniki ułatwiające dokonywanie oceny stopnia realizacji strategii.</w:t>
      </w:r>
    </w:p>
    <w:p w14:paraId="29680CC5" w14:textId="3986256B" w:rsidR="00771CFA" w:rsidRPr="00771CFA" w:rsidRDefault="00543239" w:rsidP="00543239">
      <w:pPr>
        <w:pStyle w:val="Nagwek2"/>
      </w:pPr>
      <w:bookmarkStart w:id="44" w:name="_Toc66427911"/>
      <w:r>
        <w:t xml:space="preserve">IV.2. </w:t>
      </w:r>
      <w:r w:rsidR="00540797" w:rsidRPr="00771CFA">
        <w:t>CELE STRATEGICZNE, OPERACYJNE I ZADANIA DO REALIZACJI</w:t>
      </w:r>
      <w:bookmarkEnd w:id="44"/>
    </w:p>
    <w:p w14:paraId="00E18B5D" w14:textId="67AC1D04" w:rsidR="00543239" w:rsidRDefault="00771CFA" w:rsidP="00543239">
      <w:pPr>
        <w:spacing w:after="120" w:line="360" w:lineRule="auto"/>
        <w:jc w:val="both"/>
        <w:rPr>
          <w:rFonts w:asciiTheme="majorHAnsi" w:hAnsiTheme="majorHAnsi" w:cstheme="majorHAnsi"/>
          <w:sz w:val="24"/>
          <w:szCs w:val="24"/>
        </w:rPr>
      </w:pPr>
      <w:r w:rsidRPr="00543239">
        <w:rPr>
          <w:rFonts w:asciiTheme="majorHAnsi" w:hAnsiTheme="majorHAnsi" w:cstheme="majorHAnsi"/>
          <w:sz w:val="24"/>
          <w:szCs w:val="24"/>
        </w:rPr>
        <w:t xml:space="preserve">Strategia będzie realizowana przez pięć celów strategicznych, mających charakter ogólny. </w:t>
      </w:r>
    </w:p>
    <w:p w14:paraId="6F0B14C2" w14:textId="121669B2" w:rsidR="00543239" w:rsidRDefault="00771CFA" w:rsidP="00543239">
      <w:pPr>
        <w:spacing w:after="120" w:line="360" w:lineRule="auto"/>
        <w:jc w:val="both"/>
        <w:rPr>
          <w:rFonts w:asciiTheme="majorHAnsi" w:hAnsiTheme="majorHAnsi" w:cstheme="majorHAnsi"/>
          <w:sz w:val="24"/>
          <w:szCs w:val="24"/>
        </w:rPr>
      </w:pPr>
      <w:r w:rsidRPr="00543239">
        <w:rPr>
          <w:rFonts w:asciiTheme="majorHAnsi" w:hAnsiTheme="majorHAnsi" w:cstheme="majorHAnsi"/>
          <w:sz w:val="24"/>
          <w:szCs w:val="24"/>
        </w:rPr>
        <w:t>Cele strategiczne odpowiadają wyznaczonym priorytetowym obszarom.</w:t>
      </w:r>
    </w:p>
    <w:p w14:paraId="095F4B05" w14:textId="7D25ACD6" w:rsidR="00771CFA" w:rsidRDefault="00771CFA" w:rsidP="00543239">
      <w:pPr>
        <w:spacing w:after="120" w:line="360" w:lineRule="auto"/>
        <w:jc w:val="both"/>
        <w:rPr>
          <w:rFonts w:asciiTheme="majorHAnsi" w:hAnsiTheme="majorHAnsi" w:cstheme="majorHAnsi"/>
          <w:sz w:val="24"/>
          <w:szCs w:val="24"/>
        </w:rPr>
      </w:pPr>
      <w:r w:rsidRPr="00543239">
        <w:rPr>
          <w:rFonts w:asciiTheme="majorHAnsi" w:hAnsiTheme="majorHAnsi" w:cstheme="majorHAnsi"/>
          <w:sz w:val="24"/>
          <w:szCs w:val="24"/>
        </w:rPr>
        <w:t xml:space="preserve">Celom strategicznym są podporządkowane cele operacyjne i kierunki działań. </w:t>
      </w:r>
    </w:p>
    <w:tbl>
      <w:tblPr>
        <w:tblStyle w:val="Tabela-Siatka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5"/>
        <w:gridCol w:w="6219"/>
      </w:tblGrid>
      <w:tr w:rsidR="00771CFA" w:rsidRPr="00771CFA" w14:paraId="038C62F0" w14:textId="77777777" w:rsidTr="006A5630">
        <w:trPr>
          <w:trHeight w:val="737"/>
        </w:trPr>
        <w:tc>
          <w:tcPr>
            <w:tcW w:w="2825" w:type="dxa"/>
            <w:shd w:val="clear" w:color="auto" w:fill="E7E6E6" w:themeFill="background2"/>
            <w:vAlign w:val="center"/>
          </w:tcPr>
          <w:p w14:paraId="27CDB4EB" w14:textId="77777777" w:rsidR="00771CFA" w:rsidRPr="00771CFA" w:rsidRDefault="00771CFA" w:rsidP="00771CFA">
            <w:pPr>
              <w:rPr>
                <w:rFonts w:asciiTheme="majorHAnsi" w:hAnsiTheme="majorHAnsi" w:cstheme="majorHAnsi"/>
                <w:bCs/>
                <w:sz w:val="28"/>
                <w:szCs w:val="28"/>
              </w:rPr>
            </w:pPr>
            <w:r w:rsidRPr="00771CFA">
              <w:rPr>
                <w:rFonts w:asciiTheme="majorHAnsi" w:hAnsiTheme="majorHAnsi" w:cstheme="majorHAnsi"/>
                <w:bCs/>
                <w:sz w:val="28"/>
                <w:szCs w:val="28"/>
              </w:rPr>
              <w:t>Cel strategiczny 1</w:t>
            </w:r>
          </w:p>
        </w:tc>
        <w:tc>
          <w:tcPr>
            <w:tcW w:w="6219" w:type="dxa"/>
            <w:shd w:val="clear" w:color="auto" w:fill="auto"/>
            <w:vAlign w:val="center"/>
          </w:tcPr>
          <w:p w14:paraId="19A25465" w14:textId="77777777" w:rsidR="00771CFA" w:rsidRPr="00543239" w:rsidRDefault="00771CFA" w:rsidP="00771CFA">
            <w:pPr>
              <w:rPr>
                <w:rFonts w:asciiTheme="majorHAnsi" w:hAnsiTheme="majorHAnsi" w:cstheme="majorHAnsi"/>
                <w:b/>
                <w:bCs/>
                <w:color w:val="6C0000"/>
                <w:sz w:val="24"/>
                <w:szCs w:val="24"/>
              </w:rPr>
            </w:pPr>
            <w:r w:rsidRPr="00543239">
              <w:rPr>
                <w:rFonts w:asciiTheme="majorHAnsi" w:hAnsiTheme="majorHAnsi" w:cstheme="majorHAnsi"/>
                <w:b/>
                <w:bCs/>
                <w:color w:val="6C0000"/>
                <w:sz w:val="24"/>
                <w:szCs w:val="24"/>
              </w:rPr>
              <w:t>SŁUŻBY SPOŁECZNE WRAŻLIWE NA POTRZEBY RODZINY</w:t>
            </w:r>
          </w:p>
        </w:tc>
      </w:tr>
      <w:tr w:rsidR="00771CFA" w:rsidRPr="00771CFA" w14:paraId="65AE3E29" w14:textId="77777777" w:rsidTr="006A5630">
        <w:trPr>
          <w:trHeight w:val="737"/>
        </w:trPr>
        <w:tc>
          <w:tcPr>
            <w:tcW w:w="2825" w:type="dxa"/>
            <w:shd w:val="clear" w:color="auto" w:fill="E7E6E6" w:themeFill="background2"/>
            <w:vAlign w:val="center"/>
          </w:tcPr>
          <w:p w14:paraId="3BBC462A" w14:textId="77777777" w:rsidR="00771CFA" w:rsidRPr="00771CFA" w:rsidRDefault="00771CFA" w:rsidP="00771CFA">
            <w:pPr>
              <w:rPr>
                <w:rFonts w:asciiTheme="majorHAnsi" w:hAnsiTheme="majorHAnsi" w:cstheme="majorHAnsi"/>
                <w:bCs/>
                <w:sz w:val="28"/>
                <w:szCs w:val="28"/>
              </w:rPr>
            </w:pPr>
            <w:r w:rsidRPr="00771CFA">
              <w:rPr>
                <w:rFonts w:asciiTheme="majorHAnsi" w:hAnsiTheme="majorHAnsi" w:cstheme="majorHAnsi"/>
                <w:bCs/>
                <w:sz w:val="28"/>
                <w:szCs w:val="28"/>
              </w:rPr>
              <w:t>Cel strategiczny 2</w:t>
            </w:r>
          </w:p>
        </w:tc>
        <w:tc>
          <w:tcPr>
            <w:tcW w:w="6219" w:type="dxa"/>
            <w:shd w:val="clear" w:color="auto" w:fill="auto"/>
            <w:vAlign w:val="center"/>
          </w:tcPr>
          <w:p w14:paraId="40DC7CD8" w14:textId="77777777" w:rsidR="00771CFA" w:rsidRPr="00543239" w:rsidRDefault="00771CFA" w:rsidP="00771CFA">
            <w:pPr>
              <w:rPr>
                <w:rFonts w:asciiTheme="majorHAnsi" w:hAnsiTheme="majorHAnsi" w:cstheme="majorHAnsi"/>
                <w:b/>
                <w:bCs/>
                <w:color w:val="6C0000"/>
                <w:sz w:val="24"/>
                <w:szCs w:val="24"/>
              </w:rPr>
            </w:pPr>
            <w:r w:rsidRPr="00543239">
              <w:rPr>
                <w:rFonts w:asciiTheme="majorHAnsi" w:hAnsiTheme="majorHAnsi" w:cstheme="majorHAnsi"/>
                <w:b/>
                <w:bCs/>
                <w:color w:val="6C0000"/>
                <w:sz w:val="24"/>
                <w:szCs w:val="24"/>
              </w:rPr>
              <w:t>NIEPEŁNOSPRAWNI – AKTYWNI I BEZPIECZNI</w:t>
            </w:r>
          </w:p>
        </w:tc>
      </w:tr>
      <w:tr w:rsidR="00771CFA" w:rsidRPr="00771CFA" w14:paraId="6A9D9884" w14:textId="77777777" w:rsidTr="006A5630">
        <w:trPr>
          <w:trHeight w:val="737"/>
        </w:trPr>
        <w:tc>
          <w:tcPr>
            <w:tcW w:w="2825" w:type="dxa"/>
            <w:shd w:val="clear" w:color="auto" w:fill="E7E6E6" w:themeFill="background2"/>
            <w:vAlign w:val="center"/>
          </w:tcPr>
          <w:p w14:paraId="6893A6F9" w14:textId="77777777" w:rsidR="00771CFA" w:rsidRPr="00771CFA" w:rsidRDefault="00771CFA" w:rsidP="00771CFA">
            <w:pPr>
              <w:rPr>
                <w:rFonts w:asciiTheme="majorHAnsi" w:hAnsiTheme="majorHAnsi" w:cstheme="majorHAnsi"/>
                <w:bCs/>
                <w:sz w:val="28"/>
                <w:szCs w:val="28"/>
              </w:rPr>
            </w:pPr>
            <w:r w:rsidRPr="00771CFA">
              <w:rPr>
                <w:rFonts w:asciiTheme="majorHAnsi" w:hAnsiTheme="majorHAnsi" w:cstheme="majorHAnsi"/>
                <w:bCs/>
                <w:sz w:val="28"/>
                <w:szCs w:val="28"/>
              </w:rPr>
              <w:t>Cel strategiczny 3</w:t>
            </w:r>
          </w:p>
        </w:tc>
        <w:tc>
          <w:tcPr>
            <w:tcW w:w="6219" w:type="dxa"/>
            <w:shd w:val="clear" w:color="auto" w:fill="auto"/>
            <w:vAlign w:val="center"/>
          </w:tcPr>
          <w:p w14:paraId="037996DF" w14:textId="77777777" w:rsidR="00771CFA" w:rsidRPr="00543239" w:rsidRDefault="00771CFA" w:rsidP="00771CFA">
            <w:pPr>
              <w:rPr>
                <w:rFonts w:asciiTheme="majorHAnsi" w:hAnsiTheme="majorHAnsi" w:cstheme="majorHAnsi"/>
                <w:b/>
                <w:bCs/>
                <w:color w:val="6C0000"/>
                <w:sz w:val="24"/>
                <w:szCs w:val="24"/>
              </w:rPr>
            </w:pPr>
            <w:r w:rsidRPr="00543239">
              <w:rPr>
                <w:rFonts w:asciiTheme="majorHAnsi" w:hAnsiTheme="majorHAnsi" w:cstheme="majorHAnsi"/>
                <w:b/>
                <w:bCs/>
                <w:color w:val="6C0000"/>
                <w:sz w:val="24"/>
                <w:szCs w:val="24"/>
              </w:rPr>
              <w:t>POLITYKA SENIORALNA – UCZESTNICTWO, BEZPIECZEŃSTWO, OPIEKA I WSPARCIE</w:t>
            </w:r>
          </w:p>
        </w:tc>
      </w:tr>
      <w:tr w:rsidR="00771CFA" w:rsidRPr="00771CFA" w14:paraId="35BD574C" w14:textId="77777777" w:rsidTr="006A5630">
        <w:trPr>
          <w:trHeight w:val="737"/>
        </w:trPr>
        <w:tc>
          <w:tcPr>
            <w:tcW w:w="2825" w:type="dxa"/>
            <w:shd w:val="clear" w:color="auto" w:fill="E7E6E6" w:themeFill="background2"/>
            <w:vAlign w:val="center"/>
          </w:tcPr>
          <w:p w14:paraId="3AF0DFF0" w14:textId="77777777" w:rsidR="00771CFA" w:rsidRPr="00771CFA" w:rsidRDefault="00771CFA" w:rsidP="00771CFA">
            <w:pPr>
              <w:rPr>
                <w:rFonts w:asciiTheme="majorHAnsi" w:hAnsiTheme="majorHAnsi" w:cstheme="majorHAnsi"/>
                <w:bCs/>
                <w:sz w:val="28"/>
                <w:szCs w:val="28"/>
              </w:rPr>
            </w:pPr>
            <w:r w:rsidRPr="00771CFA">
              <w:rPr>
                <w:rFonts w:asciiTheme="majorHAnsi" w:hAnsiTheme="majorHAnsi" w:cstheme="majorHAnsi"/>
                <w:bCs/>
                <w:sz w:val="28"/>
                <w:szCs w:val="28"/>
              </w:rPr>
              <w:t>Cel strategiczny 4</w:t>
            </w:r>
          </w:p>
        </w:tc>
        <w:tc>
          <w:tcPr>
            <w:tcW w:w="6219" w:type="dxa"/>
            <w:shd w:val="clear" w:color="auto" w:fill="auto"/>
            <w:vAlign w:val="center"/>
          </w:tcPr>
          <w:p w14:paraId="45CBC7D0" w14:textId="77777777" w:rsidR="00771CFA" w:rsidRPr="00543239" w:rsidRDefault="00771CFA" w:rsidP="00771CFA">
            <w:pPr>
              <w:rPr>
                <w:rFonts w:asciiTheme="majorHAnsi" w:hAnsiTheme="majorHAnsi" w:cstheme="majorHAnsi"/>
                <w:b/>
                <w:bCs/>
                <w:color w:val="6C0000"/>
                <w:sz w:val="24"/>
                <w:szCs w:val="24"/>
              </w:rPr>
            </w:pPr>
            <w:r w:rsidRPr="00543239">
              <w:rPr>
                <w:rFonts w:asciiTheme="majorHAnsi" w:hAnsiTheme="majorHAnsi" w:cstheme="majorHAnsi"/>
                <w:b/>
                <w:bCs/>
                <w:color w:val="6C0000"/>
                <w:sz w:val="24"/>
                <w:szCs w:val="24"/>
              </w:rPr>
              <w:t>ZAPEWNIENIE WYSOKIEJ JAKOŚCI EDUKACJI ODPOWIADAJĄCEJ WYZWANIOM WSPÓŁCZESNOŚCI</w:t>
            </w:r>
          </w:p>
        </w:tc>
      </w:tr>
      <w:tr w:rsidR="00771CFA" w:rsidRPr="00771CFA" w14:paraId="12021845" w14:textId="77777777" w:rsidTr="006A5630">
        <w:trPr>
          <w:trHeight w:val="737"/>
        </w:trPr>
        <w:tc>
          <w:tcPr>
            <w:tcW w:w="2825" w:type="dxa"/>
            <w:shd w:val="clear" w:color="auto" w:fill="E7E6E6" w:themeFill="background2"/>
            <w:vAlign w:val="center"/>
          </w:tcPr>
          <w:p w14:paraId="3BCAC531" w14:textId="77777777" w:rsidR="00771CFA" w:rsidRPr="00771CFA" w:rsidRDefault="00771CFA" w:rsidP="00771CFA">
            <w:pPr>
              <w:rPr>
                <w:rFonts w:asciiTheme="majorHAnsi" w:hAnsiTheme="majorHAnsi" w:cstheme="majorHAnsi"/>
                <w:bCs/>
                <w:sz w:val="28"/>
                <w:szCs w:val="28"/>
              </w:rPr>
            </w:pPr>
            <w:r w:rsidRPr="00771CFA">
              <w:rPr>
                <w:rFonts w:asciiTheme="majorHAnsi" w:hAnsiTheme="majorHAnsi" w:cstheme="majorHAnsi"/>
                <w:bCs/>
                <w:sz w:val="28"/>
                <w:szCs w:val="28"/>
              </w:rPr>
              <w:t>Cel strategiczny 5</w:t>
            </w:r>
          </w:p>
        </w:tc>
        <w:tc>
          <w:tcPr>
            <w:tcW w:w="6219" w:type="dxa"/>
            <w:shd w:val="clear" w:color="auto" w:fill="auto"/>
            <w:vAlign w:val="center"/>
          </w:tcPr>
          <w:p w14:paraId="6CFBC6AF" w14:textId="77777777" w:rsidR="00771CFA" w:rsidRPr="00543239" w:rsidRDefault="00771CFA" w:rsidP="00771CFA">
            <w:pPr>
              <w:rPr>
                <w:rFonts w:asciiTheme="majorHAnsi" w:hAnsiTheme="majorHAnsi" w:cstheme="majorHAnsi"/>
                <w:b/>
                <w:bCs/>
                <w:color w:val="6C0000"/>
                <w:sz w:val="24"/>
                <w:szCs w:val="24"/>
              </w:rPr>
            </w:pPr>
            <w:r w:rsidRPr="00543239">
              <w:rPr>
                <w:rFonts w:asciiTheme="majorHAnsi" w:hAnsiTheme="majorHAnsi" w:cstheme="majorHAnsi"/>
                <w:b/>
                <w:bCs/>
                <w:color w:val="6C0000"/>
                <w:sz w:val="24"/>
                <w:szCs w:val="24"/>
              </w:rPr>
              <w:t>BUDOWANIE SILNYCH WIĘZI SPOŁECZNYCH</w:t>
            </w:r>
          </w:p>
        </w:tc>
      </w:tr>
    </w:tbl>
    <w:p w14:paraId="53611CED" w14:textId="46820C69" w:rsidR="00543239" w:rsidRDefault="00771CFA" w:rsidP="00543239">
      <w:pPr>
        <w:pStyle w:val="Nagwek3"/>
      </w:pPr>
      <w:r w:rsidRPr="00771CFA">
        <w:rPr>
          <w:sz w:val="28"/>
          <w:szCs w:val="28"/>
        </w:rPr>
        <w:br w:type="page"/>
      </w:r>
      <w:bookmarkStart w:id="45" w:name="_Toc66427912"/>
      <w:r w:rsidR="00540797" w:rsidRPr="00771CFA">
        <w:lastRenderedPageBreak/>
        <w:t xml:space="preserve">CEL STRATEGICZNY </w:t>
      </w:r>
      <w:r w:rsidRPr="00771CFA">
        <w:t>1</w:t>
      </w:r>
      <w:r w:rsidR="00543239">
        <w:t>.</w:t>
      </w:r>
      <w:r w:rsidRPr="00771CFA">
        <w:t xml:space="preserve"> SŁUŻBY SPOŁECZNE WRAŻLIWE NA POTRZEBY RODZINY</w:t>
      </w:r>
      <w:bookmarkEnd w:id="45"/>
    </w:p>
    <w:p w14:paraId="519BA0AA" w14:textId="3B6FE6A9" w:rsidR="00771CFA" w:rsidRPr="00543239" w:rsidRDefault="00771CFA" w:rsidP="00543239">
      <w:pPr>
        <w:spacing w:after="120" w:line="360" w:lineRule="auto"/>
        <w:jc w:val="both"/>
        <w:rPr>
          <w:rFonts w:asciiTheme="majorHAnsi" w:hAnsiTheme="majorHAnsi" w:cstheme="majorHAnsi"/>
          <w:sz w:val="24"/>
          <w:szCs w:val="24"/>
        </w:rPr>
      </w:pPr>
      <w:r w:rsidRPr="00543239">
        <w:rPr>
          <w:rFonts w:asciiTheme="majorHAnsi" w:hAnsiTheme="majorHAnsi" w:cstheme="majorHAnsi"/>
          <w:sz w:val="24"/>
          <w:szCs w:val="24"/>
        </w:rPr>
        <w:t xml:space="preserve">Rodzina ma charakter ponadczasowy i uniwersalny. Troska o rodzinę towarzyszy społeczeństwom od zawsze – z uwagi na wartość jaką ona przedstawia zarówno dla jednostki jak i dla samego społeczeństwa. Wyrazem tego są działania uświadamiające konieczność podejmowania, na różnych poziomach, starań dla wspierania rodziny w jej funkcjonowaniu. Ważne jest zauważanie i reagowanie na problemy, których rodzina doświadcza </w:t>
      </w:r>
      <w:r w:rsidR="00E07E70">
        <w:rPr>
          <w:rFonts w:asciiTheme="majorHAnsi" w:hAnsiTheme="majorHAnsi" w:cstheme="majorHAnsi"/>
          <w:sz w:val="24"/>
          <w:szCs w:val="24"/>
        </w:rPr>
        <w:br/>
      </w:r>
      <w:r w:rsidRPr="00543239">
        <w:rPr>
          <w:rFonts w:asciiTheme="majorHAnsi" w:hAnsiTheme="majorHAnsi" w:cstheme="majorHAnsi"/>
          <w:sz w:val="24"/>
          <w:szCs w:val="24"/>
        </w:rPr>
        <w:t>w zmieniających się czasach i społeczeństwach</w:t>
      </w:r>
    </w:p>
    <w:p w14:paraId="5A6F7398" w14:textId="77777777" w:rsidR="00771CFA" w:rsidRPr="00543239" w:rsidRDefault="00771CFA" w:rsidP="00543239">
      <w:pPr>
        <w:spacing w:after="120" w:line="360" w:lineRule="auto"/>
        <w:jc w:val="both"/>
        <w:rPr>
          <w:rFonts w:asciiTheme="majorHAnsi" w:hAnsiTheme="majorHAnsi" w:cstheme="majorHAnsi"/>
          <w:sz w:val="24"/>
          <w:szCs w:val="24"/>
        </w:rPr>
      </w:pPr>
      <w:r w:rsidRPr="00543239">
        <w:rPr>
          <w:rFonts w:asciiTheme="majorHAnsi" w:hAnsiTheme="majorHAnsi" w:cstheme="majorHAnsi"/>
          <w:sz w:val="24"/>
          <w:szCs w:val="24"/>
        </w:rPr>
        <w:t xml:space="preserve">Rodzina sama w sobie stanowi pewną wartość. Założenie rodziny, prawa i obowiązki z tego wynikające, są ściśle powiązane z ochroną praw jednostki jako człowieka, oraz jako obywatela. Stosunek państwa do rodziny oraz zakres jej ochrony wskazują przepisy Konstytucji Rzeczypospolitej Polskiej. Ogólnie rzecz biorąc, państwo powinno stwarzać optymalne warunki dla prawidłowego funkcjonowania rodziny, wspierać ją w sferze społecznej (umacnianie więzi), oraz socjalnej (np. świadczenia materialne i niematerialne dla rodzin znajdujących się w trudnej sytuacji życiowej). </w:t>
      </w:r>
    </w:p>
    <w:p w14:paraId="00B28642" w14:textId="4EF0A4FB" w:rsidR="00771CFA" w:rsidRPr="00543239" w:rsidRDefault="00771CFA" w:rsidP="00543239">
      <w:pPr>
        <w:spacing w:after="120" w:line="360" w:lineRule="auto"/>
        <w:jc w:val="both"/>
        <w:rPr>
          <w:rFonts w:asciiTheme="majorHAnsi" w:hAnsiTheme="majorHAnsi" w:cstheme="majorHAnsi"/>
          <w:sz w:val="24"/>
          <w:szCs w:val="24"/>
        </w:rPr>
      </w:pPr>
      <w:r w:rsidRPr="00543239">
        <w:rPr>
          <w:rFonts w:asciiTheme="majorHAnsi" w:hAnsiTheme="majorHAnsi" w:cstheme="majorHAnsi"/>
          <w:sz w:val="24"/>
          <w:szCs w:val="24"/>
        </w:rPr>
        <w:t xml:space="preserve">Rodzina odgrywa ogromną rolę w życiu człowieka i jest elementem jej rozwoju. Powinna być źródłem wzajemnej miłości, szacunku i solidarności. Obecnie polskiej rodzinie przypadło funkcjonować w trudnym czasie. Zachwiana została hierarchia wartości, rozluźnieniu uległy normy etyczne i moralne, a także więzi emocjonalne między jej członkami. </w:t>
      </w:r>
      <w:r w:rsidRPr="00543239">
        <w:rPr>
          <w:rFonts w:asciiTheme="majorHAnsi" w:hAnsiTheme="majorHAnsi" w:cstheme="majorHAnsi"/>
          <w:sz w:val="24"/>
          <w:szCs w:val="24"/>
          <w:shd w:val="clear" w:color="auto" w:fill="FFFFFF"/>
        </w:rPr>
        <w:t xml:space="preserve">Obecnie mamy </w:t>
      </w:r>
      <w:r w:rsidR="00E07E70">
        <w:rPr>
          <w:rFonts w:asciiTheme="majorHAnsi" w:hAnsiTheme="majorHAnsi" w:cstheme="majorHAnsi"/>
          <w:sz w:val="24"/>
          <w:szCs w:val="24"/>
          <w:shd w:val="clear" w:color="auto" w:fill="FFFFFF"/>
        </w:rPr>
        <w:br/>
      </w:r>
      <w:r w:rsidRPr="00543239">
        <w:rPr>
          <w:rFonts w:asciiTheme="majorHAnsi" w:hAnsiTheme="majorHAnsi" w:cstheme="majorHAnsi"/>
          <w:sz w:val="24"/>
          <w:szCs w:val="24"/>
          <w:shd w:val="clear" w:color="auto" w:fill="FFFFFF"/>
        </w:rPr>
        <w:t>do czynienia z powstającym na naszych oczach nowymi typami rodziny. </w:t>
      </w:r>
    </w:p>
    <w:p w14:paraId="5BD54500" w14:textId="77777777" w:rsidR="00771CFA" w:rsidRPr="00543239" w:rsidRDefault="00771CFA" w:rsidP="00543239">
      <w:pPr>
        <w:spacing w:after="120" w:line="360" w:lineRule="auto"/>
        <w:jc w:val="both"/>
        <w:rPr>
          <w:rFonts w:asciiTheme="majorHAnsi" w:hAnsiTheme="majorHAnsi" w:cstheme="majorHAnsi"/>
          <w:sz w:val="24"/>
          <w:szCs w:val="24"/>
        </w:rPr>
      </w:pPr>
      <w:r w:rsidRPr="00543239">
        <w:rPr>
          <w:rFonts w:asciiTheme="majorHAnsi" w:hAnsiTheme="majorHAnsi" w:cstheme="majorHAnsi"/>
          <w:sz w:val="24"/>
          <w:szCs w:val="24"/>
        </w:rPr>
        <w:t>Pomimo wielu przykładów świadczących o kryzysie rodziny, nie jest ona formą zanikającą, lecz ciągle ulegającą przemianom, które powodują, że traci ona te cechy, które tradycyjnie jej były przypisywane jako specyficznej instytucji i grupie społecznej, ale jest nadal instytucją oferującą wsparcie emocjonalne i materialne.</w:t>
      </w:r>
    </w:p>
    <w:p w14:paraId="1FC50598" w14:textId="4D20CC71" w:rsidR="00771CFA" w:rsidRPr="00543239" w:rsidRDefault="00771CFA" w:rsidP="00543239">
      <w:pPr>
        <w:spacing w:after="120" w:line="360" w:lineRule="auto"/>
        <w:jc w:val="both"/>
        <w:rPr>
          <w:rFonts w:asciiTheme="majorHAnsi" w:hAnsiTheme="majorHAnsi" w:cstheme="majorHAnsi"/>
          <w:i/>
          <w:sz w:val="24"/>
          <w:szCs w:val="24"/>
        </w:rPr>
      </w:pPr>
      <w:r w:rsidRPr="00543239">
        <w:rPr>
          <w:rFonts w:asciiTheme="majorHAnsi" w:hAnsiTheme="majorHAnsi" w:cstheme="majorHAnsi"/>
          <w:sz w:val="24"/>
          <w:szCs w:val="24"/>
        </w:rPr>
        <w:t xml:space="preserve">Rodziny borykające się z różnymi problemami mogą liczyć na kompleksową pomoc i wsparcie oferowaną ze strony polityki społecznej na wielu płaszczyznach. </w:t>
      </w:r>
    </w:p>
    <w:p w14:paraId="64744912" w14:textId="3A5DC4FA" w:rsidR="00771CFA" w:rsidRPr="00543239" w:rsidRDefault="00771CFA" w:rsidP="00543239">
      <w:pPr>
        <w:spacing w:after="120" w:line="360" w:lineRule="auto"/>
        <w:jc w:val="both"/>
        <w:rPr>
          <w:rFonts w:asciiTheme="majorHAnsi" w:hAnsiTheme="majorHAnsi" w:cstheme="majorHAnsi"/>
          <w:sz w:val="24"/>
          <w:szCs w:val="24"/>
        </w:rPr>
      </w:pPr>
      <w:r w:rsidRPr="00543239">
        <w:rPr>
          <w:rFonts w:asciiTheme="majorHAnsi" w:hAnsiTheme="majorHAnsi" w:cstheme="majorHAnsi"/>
          <w:sz w:val="24"/>
          <w:szCs w:val="24"/>
        </w:rPr>
        <w:t xml:space="preserve">W budowaniu prawidłowego systemu wsparcia rodziny nie można pominąć profesjonalizacji kadr realizujących te zadania. Stąd w strategii uwzględnia się też działania wzmacniające </w:t>
      </w:r>
      <w:r w:rsidR="00E07E70">
        <w:rPr>
          <w:rFonts w:asciiTheme="majorHAnsi" w:hAnsiTheme="majorHAnsi" w:cstheme="majorHAnsi"/>
          <w:sz w:val="24"/>
          <w:szCs w:val="24"/>
        </w:rPr>
        <w:br/>
      </w:r>
      <w:r w:rsidRPr="00543239">
        <w:rPr>
          <w:rFonts w:asciiTheme="majorHAnsi" w:hAnsiTheme="majorHAnsi" w:cstheme="majorHAnsi"/>
          <w:sz w:val="24"/>
          <w:szCs w:val="24"/>
        </w:rPr>
        <w:t>dla kadr pomocy społecznej i wsparcia rodziny.</w:t>
      </w:r>
    </w:p>
    <w:p w14:paraId="5C2421DC" w14:textId="02C11BEF" w:rsidR="002926F7" w:rsidRDefault="002926F7">
      <w:pPr>
        <w:rPr>
          <w:rFonts w:asciiTheme="majorHAnsi" w:hAnsiTheme="majorHAnsi" w:cstheme="majorHAnsi"/>
          <w:sz w:val="24"/>
          <w:szCs w:val="24"/>
        </w:rPr>
      </w:pPr>
      <w:r>
        <w:rPr>
          <w:rFonts w:asciiTheme="majorHAnsi" w:hAnsiTheme="majorHAnsi" w:cstheme="majorHAnsi"/>
          <w:sz w:val="24"/>
          <w:szCs w:val="24"/>
        </w:rPr>
        <w:br w:type="page"/>
      </w:r>
    </w:p>
    <w:p w14:paraId="04FD472F" w14:textId="30EDA5BA" w:rsidR="00771CFA" w:rsidRPr="00771CFA" w:rsidRDefault="00771CFA" w:rsidP="002926F7">
      <w:pPr>
        <w:spacing w:after="120" w:line="240" w:lineRule="auto"/>
        <w:jc w:val="both"/>
        <w:rPr>
          <w:rFonts w:asciiTheme="majorHAnsi" w:hAnsiTheme="majorHAnsi" w:cstheme="majorHAnsi"/>
          <w:b/>
          <w:bCs/>
          <w:sz w:val="24"/>
          <w:szCs w:val="24"/>
        </w:rPr>
      </w:pPr>
      <w:r w:rsidRPr="00771CFA">
        <w:rPr>
          <w:rFonts w:asciiTheme="majorHAnsi" w:hAnsiTheme="majorHAnsi" w:cstheme="majorHAnsi"/>
          <w:b/>
          <w:bCs/>
          <w:sz w:val="24"/>
          <w:szCs w:val="24"/>
        </w:rPr>
        <w:lastRenderedPageBreak/>
        <w:t>Cele operacyjne do celu strategicznego 1</w:t>
      </w:r>
      <w:r w:rsidR="002926F7">
        <w:rPr>
          <w:rFonts w:asciiTheme="majorHAnsi" w:hAnsiTheme="majorHAnsi" w:cstheme="majorHAnsi"/>
          <w:b/>
          <w:bCs/>
          <w:sz w:val="24"/>
          <w:szCs w:val="24"/>
        </w:rPr>
        <w:t>.</w:t>
      </w:r>
      <w:r w:rsidRPr="00771CFA">
        <w:rPr>
          <w:rFonts w:asciiTheme="majorHAnsi" w:hAnsiTheme="majorHAnsi" w:cstheme="majorHAnsi"/>
          <w:b/>
          <w:bCs/>
          <w:sz w:val="24"/>
          <w:szCs w:val="24"/>
        </w:rPr>
        <w:t xml:space="preserve"> SŁUŻBY SPOŁECZNE WRAŻLIWE NA POTRZEBY RODZINY</w:t>
      </w:r>
    </w:p>
    <w:tbl>
      <w:tblPr>
        <w:tblStyle w:val="Tabela-Siatka1"/>
        <w:tblW w:w="9071" w:type="dxa"/>
        <w:jc w:val="center"/>
        <w:tblLayout w:type="fixed"/>
        <w:tblLook w:val="04A0" w:firstRow="1" w:lastRow="0" w:firstColumn="1" w:lastColumn="0" w:noHBand="0" w:noVBand="1"/>
      </w:tblPr>
      <w:tblGrid>
        <w:gridCol w:w="1531"/>
        <w:gridCol w:w="2041"/>
        <w:gridCol w:w="5499"/>
      </w:tblGrid>
      <w:tr w:rsidR="00771CFA" w:rsidRPr="00771CFA" w14:paraId="4F284C04" w14:textId="77777777" w:rsidTr="007331DF">
        <w:trPr>
          <w:cantSplit/>
          <w:tblHeader/>
          <w:jc w:val="center"/>
        </w:trPr>
        <w:tc>
          <w:tcPr>
            <w:tcW w:w="1531" w:type="dxa"/>
            <w:shd w:val="clear" w:color="auto" w:fill="D9D9D9" w:themeFill="background1" w:themeFillShade="D9"/>
            <w:vAlign w:val="center"/>
          </w:tcPr>
          <w:p w14:paraId="03A07B05" w14:textId="77777777" w:rsidR="00771CFA" w:rsidRPr="00771CFA" w:rsidRDefault="00771CFA" w:rsidP="007331DF">
            <w:pPr>
              <w:rPr>
                <w:rFonts w:asciiTheme="majorHAnsi" w:hAnsiTheme="majorHAnsi" w:cstheme="majorHAnsi"/>
                <w:bCs/>
                <w:sz w:val="24"/>
                <w:szCs w:val="24"/>
              </w:rPr>
            </w:pPr>
            <w:r w:rsidRPr="00771CFA">
              <w:rPr>
                <w:rFonts w:asciiTheme="majorHAnsi" w:hAnsiTheme="majorHAnsi" w:cstheme="majorHAnsi"/>
                <w:bCs/>
                <w:sz w:val="24"/>
                <w:szCs w:val="24"/>
              </w:rPr>
              <w:t>Numer celu operacyjnego</w:t>
            </w:r>
          </w:p>
        </w:tc>
        <w:tc>
          <w:tcPr>
            <w:tcW w:w="2041" w:type="dxa"/>
            <w:shd w:val="clear" w:color="auto" w:fill="D9D9D9" w:themeFill="background1" w:themeFillShade="D9"/>
            <w:vAlign w:val="center"/>
          </w:tcPr>
          <w:p w14:paraId="3E9C10FC" w14:textId="77777777" w:rsidR="00771CFA" w:rsidRPr="00771CFA" w:rsidRDefault="00771CFA" w:rsidP="007331DF">
            <w:pPr>
              <w:rPr>
                <w:rFonts w:asciiTheme="majorHAnsi" w:hAnsiTheme="majorHAnsi" w:cstheme="majorHAnsi"/>
                <w:bCs/>
                <w:sz w:val="24"/>
                <w:szCs w:val="24"/>
              </w:rPr>
            </w:pPr>
            <w:r w:rsidRPr="00771CFA">
              <w:rPr>
                <w:rFonts w:asciiTheme="majorHAnsi" w:hAnsiTheme="majorHAnsi" w:cstheme="majorHAnsi"/>
                <w:bCs/>
                <w:sz w:val="24"/>
                <w:szCs w:val="24"/>
              </w:rPr>
              <w:t>Cel operacyjny</w:t>
            </w:r>
          </w:p>
        </w:tc>
        <w:tc>
          <w:tcPr>
            <w:tcW w:w="5499" w:type="dxa"/>
            <w:shd w:val="clear" w:color="auto" w:fill="D9D9D9" w:themeFill="background1" w:themeFillShade="D9"/>
            <w:vAlign w:val="center"/>
          </w:tcPr>
          <w:p w14:paraId="044466CC" w14:textId="77777777" w:rsidR="00771CFA" w:rsidRPr="00771CFA" w:rsidRDefault="00771CFA" w:rsidP="007331DF">
            <w:pPr>
              <w:rPr>
                <w:rFonts w:asciiTheme="majorHAnsi" w:hAnsiTheme="majorHAnsi" w:cstheme="majorHAnsi"/>
                <w:bCs/>
                <w:sz w:val="24"/>
                <w:szCs w:val="24"/>
              </w:rPr>
            </w:pPr>
            <w:r w:rsidRPr="00771CFA">
              <w:rPr>
                <w:rFonts w:asciiTheme="majorHAnsi" w:hAnsiTheme="majorHAnsi" w:cstheme="majorHAnsi"/>
                <w:bCs/>
                <w:sz w:val="24"/>
                <w:szCs w:val="24"/>
              </w:rPr>
              <w:t xml:space="preserve">Działania </w:t>
            </w:r>
          </w:p>
        </w:tc>
      </w:tr>
      <w:tr w:rsidR="00771CFA" w:rsidRPr="00771CFA" w14:paraId="7C86CD72" w14:textId="77777777" w:rsidTr="002926F7">
        <w:trPr>
          <w:cantSplit/>
          <w:jc w:val="center"/>
        </w:trPr>
        <w:tc>
          <w:tcPr>
            <w:tcW w:w="1531" w:type="dxa"/>
            <w:shd w:val="clear" w:color="auto" w:fill="auto"/>
          </w:tcPr>
          <w:p w14:paraId="57F9203A" w14:textId="5AE1535A" w:rsidR="00771CFA" w:rsidRPr="00771CFA" w:rsidRDefault="00771CFA" w:rsidP="002926F7">
            <w:pPr>
              <w:jc w:val="center"/>
              <w:rPr>
                <w:rFonts w:asciiTheme="majorHAnsi" w:hAnsiTheme="majorHAnsi" w:cstheme="majorHAnsi"/>
                <w:b/>
                <w:bCs/>
                <w:sz w:val="24"/>
                <w:szCs w:val="24"/>
              </w:rPr>
            </w:pPr>
            <w:r w:rsidRPr="00771CFA">
              <w:rPr>
                <w:rFonts w:asciiTheme="majorHAnsi" w:hAnsiTheme="majorHAnsi" w:cstheme="majorHAnsi"/>
                <w:b/>
                <w:bCs/>
                <w:sz w:val="24"/>
                <w:szCs w:val="24"/>
              </w:rPr>
              <w:t>1.1</w:t>
            </w:r>
            <w:r w:rsidR="002926F7">
              <w:rPr>
                <w:rFonts w:asciiTheme="majorHAnsi" w:hAnsiTheme="majorHAnsi" w:cstheme="majorHAnsi"/>
                <w:b/>
                <w:bCs/>
                <w:sz w:val="24"/>
                <w:szCs w:val="24"/>
              </w:rPr>
              <w:t>.</w:t>
            </w:r>
          </w:p>
        </w:tc>
        <w:tc>
          <w:tcPr>
            <w:tcW w:w="2041" w:type="dxa"/>
            <w:shd w:val="clear" w:color="auto" w:fill="auto"/>
          </w:tcPr>
          <w:p w14:paraId="0B5624B2" w14:textId="77777777" w:rsidR="00771CFA" w:rsidRPr="00771CFA" w:rsidRDefault="00771CFA" w:rsidP="002926F7">
            <w:pPr>
              <w:rPr>
                <w:rFonts w:asciiTheme="majorHAnsi" w:hAnsiTheme="majorHAnsi" w:cstheme="majorHAnsi"/>
                <w:sz w:val="24"/>
                <w:szCs w:val="24"/>
              </w:rPr>
            </w:pPr>
            <w:r w:rsidRPr="00771CFA">
              <w:rPr>
                <w:rFonts w:asciiTheme="majorHAnsi" w:hAnsiTheme="majorHAnsi" w:cstheme="majorHAnsi"/>
                <w:sz w:val="24"/>
                <w:szCs w:val="24"/>
              </w:rPr>
              <w:t>Zapewnienie wsparcia rodzinom z problemami opiekuńczo-wychowawczym</w:t>
            </w:r>
          </w:p>
        </w:tc>
        <w:tc>
          <w:tcPr>
            <w:tcW w:w="5499" w:type="dxa"/>
            <w:shd w:val="clear" w:color="auto" w:fill="auto"/>
          </w:tcPr>
          <w:p w14:paraId="02CA690E" w14:textId="77777777" w:rsidR="00771CFA" w:rsidRPr="00771CFA" w:rsidRDefault="00771CFA" w:rsidP="002926F7">
            <w:pPr>
              <w:numPr>
                <w:ilvl w:val="0"/>
                <w:numId w:val="13"/>
              </w:numPr>
              <w:ind w:left="317" w:hanging="283"/>
              <w:contextualSpacing/>
              <w:rPr>
                <w:rFonts w:asciiTheme="majorHAnsi" w:hAnsiTheme="majorHAnsi" w:cstheme="majorHAnsi"/>
                <w:sz w:val="24"/>
                <w:szCs w:val="24"/>
              </w:rPr>
            </w:pPr>
            <w:r w:rsidRPr="00771CFA">
              <w:rPr>
                <w:rFonts w:asciiTheme="majorHAnsi" w:hAnsiTheme="majorHAnsi" w:cstheme="majorHAnsi"/>
                <w:sz w:val="24"/>
                <w:szCs w:val="24"/>
              </w:rPr>
              <w:t>Zwiększanie efektywności pracy socjalnej na rzecz rodzin z problemami opiekuńczo-wychowawczymi</w:t>
            </w:r>
          </w:p>
          <w:p w14:paraId="2A2CEDE4" w14:textId="77777777" w:rsidR="00771CFA" w:rsidRPr="00771CFA" w:rsidRDefault="00771CFA" w:rsidP="002926F7">
            <w:pPr>
              <w:numPr>
                <w:ilvl w:val="0"/>
                <w:numId w:val="13"/>
              </w:numPr>
              <w:ind w:left="317" w:hanging="283"/>
              <w:contextualSpacing/>
              <w:rPr>
                <w:rFonts w:asciiTheme="majorHAnsi" w:hAnsiTheme="majorHAnsi" w:cstheme="majorHAnsi"/>
                <w:sz w:val="24"/>
                <w:szCs w:val="24"/>
              </w:rPr>
            </w:pPr>
            <w:r w:rsidRPr="00771CFA">
              <w:rPr>
                <w:rFonts w:asciiTheme="majorHAnsi" w:hAnsiTheme="majorHAnsi" w:cstheme="majorHAnsi"/>
                <w:sz w:val="24"/>
                <w:szCs w:val="24"/>
              </w:rPr>
              <w:t>Zapewnienie wysokiej jakości asystentury rodzin</w:t>
            </w:r>
          </w:p>
          <w:p w14:paraId="18AF1954" w14:textId="1FA2353C" w:rsidR="00771CFA" w:rsidRPr="00771CFA" w:rsidRDefault="00771CFA" w:rsidP="002926F7">
            <w:pPr>
              <w:widowControl w:val="0"/>
              <w:numPr>
                <w:ilvl w:val="0"/>
                <w:numId w:val="13"/>
              </w:numPr>
              <w:pBdr>
                <w:top w:val="nil"/>
                <w:left w:val="nil"/>
                <w:bottom w:val="nil"/>
                <w:right w:val="nil"/>
                <w:between w:val="nil"/>
              </w:pBdr>
              <w:ind w:left="317" w:hanging="283"/>
              <w:contextualSpacing/>
              <w:rPr>
                <w:rFonts w:asciiTheme="majorHAnsi" w:hAnsiTheme="majorHAnsi" w:cstheme="majorHAnsi"/>
                <w:sz w:val="24"/>
                <w:szCs w:val="24"/>
              </w:rPr>
            </w:pPr>
            <w:r w:rsidRPr="00771CFA">
              <w:rPr>
                <w:rFonts w:asciiTheme="majorHAnsi" w:hAnsiTheme="majorHAnsi" w:cstheme="majorHAnsi"/>
                <w:sz w:val="24"/>
                <w:szCs w:val="24"/>
              </w:rPr>
              <w:t>Zapewnienie specjalistycznego wsparcia dla rodzin (psychologiczne, psychiatryczne dla dzieci, pedagogiczne)</w:t>
            </w:r>
          </w:p>
          <w:p w14:paraId="106B594D" w14:textId="79252F30" w:rsidR="00771CFA" w:rsidRPr="00771CFA" w:rsidRDefault="00771CFA" w:rsidP="002926F7">
            <w:pPr>
              <w:numPr>
                <w:ilvl w:val="0"/>
                <w:numId w:val="13"/>
              </w:numPr>
              <w:ind w:left="317" w:hanging="283"/>
              <w:contextualSpacing/>
              <w:rPr>
                <w:rFonts w:asciiTheme="majorHAnsi" w:hAnsiTheme="majorHAnsi" w:cstheme="majorHAnsi"/>
                <w:sz w:val="24"/>
                <w:szCs w:val="24"/>
              </w:rPr>
            </w:pPr>
            <w:r w:rsidRPr="00771CFA">
              <w:rPr>
                <w:rFonts w:asciiTheme="majorHAnsi" w:hAnsiTheme="majorHAnsi" w:cstheme="majorHAnsi"/>
                <w:sz w:val="24"/>
                <w:szCs w:val="24"/>
              </w:rPr>
              <w:t>Dbanie o zwiększanie kompetencji rodzicielskich i</w:t>
            </w:r>
            <w:r w:rsidR="00E51CA6">
              <w:rPr>
                <w:rFonts w:asciiTheme="majorHAnsi" w:hAnsiTheme="majorHAnsi" w:cstheme="majorHAnsi"/>
                <w:sz w:val="24"/>
                <w:szCs w:val="24"/>
              </w:rPr>
              <w:t> </w:t>
            </w:r>
            <w:r w:rsidRPr="00771CFA">
              <w:rPr>
                <w:rFonts w:asciiTheme="majorHAnsi" w:hAnsiTheme="majorHAnsi" w:cstheme="majorHAnsi"/>
                <w:sz w:val="24"/>
                <w:szCs w:val="24"/>
              </w:rPr>
              <w:t>wychowawczych (szkoła dla rodziców</w:t>
            </w:r>
            <w:r w:rsidR="002F1486">
              <w:rPr>
                <w:rFonts w:asciiTheme="majorHAnsi" w:hAnsiTheme="majorHAnsi" w:cstheme="majorHAnsi"/>
                <w:sz w:val="24"/>
                <w:szCs w:val="24"/>
              </w:rPr>
              <w:t>, warsztaty dla rodziców</w:t>
            </w:r>
            <w:r w:rsidRPr="00771CFA">
              <w:rPr>
                <w:rFonts w:asciiTheme="majorHAnsi" w:hAnsiTheme="majorHAnsi" w:cstheme="majorHAnsi"/>
                <w:sz w:val="24"/>
                <w:szCs w:val="24"/>
              </w:rPr>
              <w:t>)</w:t>
            </w:r>
          </w:p>
          <w:p w14:paraId="014D91C7" w14:textId="77777777" w:rsidR="00771CFA" w:rsidRPr="00771CFA" w:rsidRDefault="00771CFA" w:rsidP="002926F7">
            <w:pPr>
              <w:numPr>
                <w:ilvl w:val="0"/>
                <w:numId w:val="13"/>
              </w:numPr>
              <w:ind w:left="317" w:hanging="283"/>
              <w:contextualSpacing/>
              <w:rPr>
                <w:rFonts w:asciiTheme="majorHAnsi" w:hAnsiTheme="majorHAnsi" w:cstheme="majorHAnsi"/>
                <w:sz w:val="24"/>
                <w:szCs w:val="24"/>
              </w:rPr>
            </w:pPr>
            <w:r w:rsidRPr="00771CFA">
              <w:rPr>
                <w:rFonts w:asciiTheme="majorHAnsi" w:hAnsiTheme="majorHAnsi" w:cstheme="majorHAnsi"/>
                <w:sz w:val="24"/>
                <w:szCs w:val="24"/>
              </w:rPr>
              <w:t>Zapewnienie wsparcia dziennego dla dzieci</w:t>
            </w:r>
          </w:p>
          <w:p w14:paraId="17DE389E" w14:textId="77777777" w:rsidR="00771CFA" w:rsidRPr="00771CFA" w:rsidRDefault="00771CFA" w:rsidP="002926F7">
            <w:pPr>
              <w:numPr>
                <w:ilvl w:val="0"/>
                <w:numId w:val="13"/>
              </w:numPr>
              <w:ind w:left="317" w:hanging="283"/>
              <w:contextualSpacing/>
              <w:rPr>
                <w:rFonts w:asciiTheme="majorHAnsi" w:eastAsia="Times New Roman" w:hAnsiTheme="majorHAnsi" w:cstheme="majorHAnsi"/>
                <w:sz w:val="24"/>
                <w:szCs w:val="24"/>
                <w:lang w:eastAsia="pl-PL"/>
              </w:rPr>
            </w:pPr>
            <w:r w:rsidRPr="00771CFA">
              <w:rPr>
                <w:rFonts w:asciiTheme="majorHAnsi" w:eastAsia="Times New Roman" w:hAnsiTheme="majorHAnsi" w:cstheme="majorHAnsi"/>
                <w:sz w:val="24"/>
                <w:szCs w:val="24"/>
                <w:lang w:eastAsia="pl-PL"/>
              </w:rPr>
              <w:t>Podejmowanie działań mających na celu integrację rodzin</w:t>
            </w:r>
          </w:p>
          <w:p w14:paraId="432EB727" w14:textId="254B631B" w:rsidR="00771CFA" w:rsidRPr="00771CFA" w:rsidRDefault="00771CFA" w:rsidP="002926F7">
            <w:pPr>
              <w:numPr>
                <w:ilvl w:val="0"/>
                <w:numId w:val="13"/>
              </w:numPr>
              <w:ind w:left="317" w:hanging="283"/>
              <w:contextualSpacing/>
              <w:rPr>
                <w:rFonts w:asciiTheme="majorHAnsi" w:eastAsia="Times New Roman" w:hAnsiTheme="majorHAnsi" w:cstheme="majorHAnsi"/>
                <w:sz w:val="24"/>
                <w:szCs w:val="24"/>
                <w:lang w:eastAsia="pl-PL"/>
              </w:rPr>
            </w:pPr>
            <w:r w:rsidRPr="00771CFA">
              <w:rPr>
                <w:rFonts w:asciiTheme="majorHAnsi" w:hAnsiTheme="majorHAnsi" w:cstheme="majorHAnsi"/>
                <w:sz w:val="24"/>
                <w:szCs w:val="24"/>
              </w:rPr>
              <w:t>Zapewnienie żłobkowych form wsparcia rodzin wychowujących dzieci w wieku do 3 roku życia</w:t>
            </w:r>
          </w:p>
          <w:p w14:paraId="72352985" w14:textId="77777777" w:rsidR="00771CFA" w:rsidRPr="00771CFA" w:rsidRDefault="00771CFA" w:rsidP="002926F7">
            <w:pPr>
              <w:numPr>
                <w:ilvl w:val="0"/>
                <w:numId w:val="13"/>
              </w:numPr>
              <w:ind w:left="317" w:hanging="283"/>
              <w:contextualSpacing/>
              <w:rPr>
                <w:rFonts w:asciiTheme="majorHAnsi" w:eastAsia="Times New Roman" w:hAnsiTheme="majorHAnsi" w:cstheme="majorHAnsi"/>
                <w:sz w:val="24"/>
                <w:szCs w:val="24"/>
                <w:lang w:eastAsia="pl-PL"/>
              </w:rPr>
            </w:pPr>
            <w:r w:rsidRPr="00771CFA">
              <w:rPr>
                <w:rFonts w:asciiTheme="majorHAnsi" w:hAnsiTheme="majorHAnsi" w:cstheme="majorHAnsi"/>
                <w:sz w:val="24"/>
                <w:szCs w:val="24"/>
              </w:rPr>
              <w:t>Zwiększenie liczby miejsc wychowania przedszkolnego</w:t>
            </w:r>
          </w:p>
        </w:tc>
      </w:tr>
      <w:tr w:rsidR="00771CFA" w:rsidRPr="00771CFA" w14:paraId="55EAE38B" w14:textId="77777777" w:rsidTr="002926F7">
        <w:trPr>
          <w:cantSplit/>
          <w:jc w:val="center"/>
        </w:trPr>
        <w:tc>
          <w:tcPr>
            <w:tcW w:w="1531" w:type="dxa"/>
            <w:shd w:val="clear" w:color="auto" w:fill="auto"/>
          </w:tcPr>
          <w:p w14:paraId="5A84919D" w14:textId="1147815C" w:rsidR="00771CFA" w:rsidRPr="00771CFA" w:rsidRDefault="00771CFA" w:rsidP="002926F7">
            <w:pPr>
              <w:jc w:val="center"/>
              <w:rPr>
                <w:rFonts w:asciiTheme="majorHAnsi" w:hAnsiTheme="majorHAnsi" w:cstheme="majorHAnsi"/>
                <w:b/>
                <w:bCs/>
                <w:sz w:val="24"/>
                <w:szCs w:val="24"/>
              </w:rPr>
            </w:pPr>
            <w:r w:rsidRPr="00771CFA">
              <w:rPr>
                <w:rFonts w:asciiTheme="majorHAnsi" w:hAnsiTheme="majorHAnsi" w:cstheme="majorHAnsi"/>
                <w:b/>
                <w:bCs/>
                <w:sz w:val="24"/>
                <w:szCs w:val="24"/>
              </w:rPr>
              <w:t>1.2</w:t>
            </w:r>
            <w:r w:rsidR="002926F7">
              <w:rPr>
                <w:rFonts w:asciiTheme="majorHAnsi" w:hAnsiTheme="majorHAnsi" w:cstheme="majorHAnsi"/>
                <w:b/>
                <w:bCs/>
                <w:sz w:val="24"/>
                <w:szCs w:val="24"/>
              </w:rPr>
              <w:t>.</w:t>
            </w:r>
          </w:p>
        </w:tc>
        <w:tc>
          <w:tcPr>
            <w:tcW w:w="2041" w:type="dxa"/>
            <w:shd w:val="clear" w:color="auto" w:fill="auto"/>
          </w:tcPr>
          <w:p w14:paraId="2AD30FF9" w14:textId="6F1CF576" w:rsidR="00771CFA" w:rsidRPr="00771CFA" w:rsidRDefault="00771CFA" w:rsidP="002926F7">
            <w:pPr>
              <w:widowControl w:val="0"/>
              <w:pBdr>
                <w:top w:val="nil"/>
                <w:left w:val="nil"/>
                <w:bottom w:val="nil"/>
                <w:right w:val="nil"/>
                <w:between w:val="nil"/>
              </w:pBdr>
              <w:rPr>
                <w:rFonts w:asciiTheme="majorHAnsi" w:hAnsiTheme="majorHAnsi" w:cstheme="majorHAnsi"/>
                <w:sz w:val="24"/>
                <w:szCs w:val="24"/>
              </w:rPr>
            </w:pPr>
            <w:r w:rsidRPr="00771CFA">
              <w:rPr>
                <w:rFonts w:asciiTheme="majorHAnsi" w:hAnsiTheme="majorHAnsi" w:cstheme="majorHAnsi"/>
                <w:sz w:val="24"/>
                <w:szCs w:val="24"/>
              </w:rPr>
              <w:t>Uważność na pojawiające się problemy uzależnień, z</w:t>
            </w:r>
            <w:r w:rsidR="00E51CA6">
              <w:rPr>
                <w:rFonts w:asciiTheme="majorHAnsi" w:hAnsiTheme="majorHAnsi" w:cstheme="majorHAnsi"/>
                <w:sz w:val="24"/>
                <w:szCs w:val="24"/>
              </w:rPr>
              <w:t> </w:t>
            </w:r>
            <w:r w:rsidRPr="00771CFA">
              <w:rPr>
                <w:rFonts w:asciiTheme="majorHAnsi" w:hAnsiTheme="majorHAnsi" w:cstheme="majorHAnsi"/>
                <w:sz w:val="24"/>
                <w:szCs w:val="24"/>
              </w:rPr>
              <w:t>którymi zmagają się rodziny</w:t>
            </w:r>
          </w:p>
        </w:tc>
        <w:tc>
          <w:tcPr>
            <w:tcW w:w="5499" w:type="dxa"/>
            <w:shd w:val="clear" w:color="auto" w:fill="auto"/>
          </w:tcPr>
          <w:p w14:paraId="7E18986C" w14:textId="6B5F64A2" w:rsidR="00771CFA" w:rsidRPr="00771CFA" w:rsidRDefault="00771CFA" w:rsidP="002926F7">
            <w:pPr>
              <w:widowControl w:val="0"/>
              <w:numPr>
                <w:ilvl w:val="0"/>
                <w:numId w:val="14"/>
              </w:numPr>
              <w:pBdr>
                <w:top w:val="nil"/>
                <w:left w:val="nil"/>
                <w:bottom w:val="nil"/>
                <w:right w:val="nil"/>
                <w:between w:val="nil"/>
              </w:pBdr>
              <w:ind w:left="317" w:hanging="283"/>
              <w:contextualSpacing/>
              <w:rPr>
                <w:rFonts w:asciiTheme="majorHAnsi" w:hAnsiTheme="majorHAnsi" w:cstheme="majorHAnsi"/>
                <w:sz w:val="24"/>
                <w:szCs w:val="24"/>
              </w:rPr>
            </w:pPr>
            <w:r w:rsidRPr="00771CFA">
              <w:rPr>
                <w:rFonts w:asciiTheme="majorHAnsi" w:hAnsiTheme="majorHAnsi" w:cstheme="majorHAnsi"/>
                <w:sz w:val="24"/>
                <w:szCs w:val="24"/>
              </w:rPr>
              <w:t>Zapewnienie wsparcia rodzinom zmagającym się z</w:t>
            </w:r>
            <w:r w:rsidR="00E51CA6">
              <w:rPr>
                <w:rFonts w:asciiTheme="majorHAnsi" w:hAnsiTheme="majorHAnsi" w:cstheme="majorHAnsi"/>
                <w:sz w:val="24"/>
                <w:szCs w:val="24"/>
              </w:rPr>
              <w:t> </w:t>
            </w:r>
            <w:r w:rsidRPr="00771CFA">
              <w:rPr>
                <w:rFonts w:asciiTheme="majorHAnsi" w:hAnsiTheme="majorHAnsi" w:cstheme="majorHAnsi"/>
                <w:sz w:val="24"/>
                <w:szCs w:val="24"/>
              </w:rPr>
              <w:t>problemem uzależnień:</w:t>
            </w:r>
          </w:p>
          <w:p w14:paraId="109C66B1" w14:textId="2CE10D66" w:rsidR="00771CFA" w:rsidRPr="00771CFA" w:rsidRDefault="00771CFA" w:rsidP="002926F7">
            <w:pPr>
              <w:widowControl w:val="0"/>
              <w:numPr>
                <w:ilvl w:val="0"/>
                <w:numId w:val="15"/>
              </w:numPr>
              <w:pBdr>
                <w:top w:val="nil"/>
                <w:left w:val="nil"/>
                <w:bottom w:val="nil"/>
                <w:right w:val="nil"/>
                <w:between w:val="nil"/>
              </w:pBdr>
              <w:contextualSpacing/>
              <w:rPr>
                <w:rFonts w:asciiTheme="majorHAnsi" w:hAnsiTheme="majorHAnsi" w:cstheme="majorHAnsi"/>
                <w:sz w:val="24"/>
                <w:szCs w:val="24"/>
              </w:rPr>
            </w:pPr>
            <w:r w:rsidRPr="00771CFA">
              <w:rPr>
                <w:rFonts w:asciiTheme="majorHAnsi" w:hAnsiTheme="majorHAnsi" w:cstheme="majorHAnsi"/>
                <w:sz w:val="24"/>
                <w:szCs w:val="24"/>
              </w:rPr>
              <w:t>oferta dla dzieci i rodzin z problemem alkoholowym</w:t>
            </w:r>
          </w:p>
          <w:p w14:paraId="5B1C46BA" w14:textId="50CBCA49" w:rsidR="00771CFA" w:rsidRPr="00771CFA" w:rsidRDefault="00771CFA" w:rsidP="002926F7">
            <w:pPr>
              <w:widowControl w:val="0"/>
              <w:numPr>
                <w:ilvl w:val="0"/>
                <w:numId w:val="15"/>
              </w:numPr>
              <w:pBdr>
                <w:top w:val="nil"/>
                <w:left w:val="nil"/>
                <w:bottom w:val="nil"/>
                <w:right w:val="nil"/>
                <w:between w:val="nil"/>
              </w:pBdr>
              <w:contextualSpacing/>
              <w:rPr>
                <w:rFonts w:asciiTheme="majorHAnsi" w:hAnsiTheme="majorHAnsi" w:cstheme="majorHAnsi"/>
                <w:sz w:val="24"/>
                <w:szCs w:val="24"/>
              </w:rPr>
            </w:pPr>
            <w:r w:rsidRPr="00771CFA">
              <w:rPr>
                <w:rFonts w:asciiTheme="majorHAnsi" w:hAnsiTheme="majorHAnsi" w:cstheme="majorHAnsi"/>
                <w:sz w:val="24"/>
                <w:szCs w:val="24"/>
              </w:rPr>
              <w:t>oferta dla osób uzależnionych w wieku szkolnym</w:t>
            </w:r>
          </w:p>
          <w:p w14:paraId="66D230C6" w14:textId="77777777" w:rsidR="00771CFA" w:rsidRPr="00771CFA" w:rsidRDefault="00771CFA" w:rsidP="002926F7">
            <w:pPr>
              <w:numPr>
                <w:ilvl w:val="0"/>
                <w:numId w:val="15"/>
              </w:numPr>
              <w:contextualSpacing/>
              <w:rPr>
                <w:rFonts w:asciiTheme="majorHAnsi" w:hAnsiTheme="majorHAnsi" w:cstheme="majorHAnsi"/>
                <w:sz w:val="24"/>
                <w:szCs w:val="24"/>
              </w:rPr>
            </w:pPr>
            <w:r w:rsidRPr="00771CFA">
              <w:rPr>
                <w:rFonts w:asciiTheme="majorHAnsi" w:hAnsiTheme="majorHAnsi" w:cstheme="majorHAnsi"/>
                <w:sz w:val="24"/>
                <w:szCs w:val="24"/>
              </w:rPr>
              <w:t xml:space="preserve">wsparcie dla osób uzależnionych </w:t>
            </w:r>
          </w:p>
          <w:p w14:paraId="28A608A7" w14:textId="77777777" w:rsidR="00771CFA" w:rsidRPr="00771CFA" w:rsidRDefault="00771CFA" w:rsidP="002926F7">
            <w:pPr>
              <w:numPr>
                <w:ilvl w:val="0"/>
                <w:numId w:val="15"/>
              </w:numPr>
              <w:contextualSpacing/>
              <w:rPr>
                <w:rFonts w:asciiTheme="majorHAnsi" w:hAnsiTheme="majorHAnsi" w:cstheme="majorHAnsi"/>
                <w:sz w:val="24"/>
                <w:szCs w:val="24"/>
              </w:rPr>
            </w:pPr>
            <w:r w:rsidRPr="00771CFA">
              <w:rPr>
                <w:rFonts w:asciiTheme="majorHAnsi" w:hAnsiTheme="majorHAnsi" w:cstheme="majorHAnsi"/>
                <w:sz w:val="24"/>
                <w:szCs w:val="24"/>
              </w:rPr>
              <w:t>wsparcie przy nowo identyfikowanych uzależnieniach</w:t>
            </w:r>
          </w:p>
          <w:p w14:paraId="04A6B7A7" w14:textId="77777777" w:rsidR="00771CFA" w:rsidRPr="00771CFA" w:rsidRDefault="00771CFA" w:rsidP="002926F7">
            <w:pPr>
              <w:numPr>
                <w:ilvl w:val="0"/>
                <w:numId w:val="14"/>
              </w:numPr>
              <w:ind w:left="317" w:hanging="283"/>
              <w:contextualSpacing/>
              <w:rPr>
                <w:rFonts w:asciiTheme="majorHAnsi" w:hAnsiTheme="majorHAnsi" w:cstheme="majorHAnsi"/>
                <w:sz w:val="24"/>
                <w:szCs w:val="24"/>
              </w:rPr>
            </w:pPr>
            <w:r w:rsidRPr="00771CFA">
              <w:rPr>
                <w:rFonts w:asciiTheme="majorHAnsi" w:hAnsiTheme="majorHAnsi" w:cstheme="majorHAnsi"/>
                <w:sz w:val="24"/>
                <w:szCs w:val="24"/>
              </w:rPr>
              <w:t>Zapewnienie dostępu do terapii uzależnień dla potrzebujących</w:t>
            </w:r>
          </w:p>
          <w:p w14:paraId="0AE03200" w14:textId="77777777" w:rsidR="00771CFA" w:rsidRPr="00771CFA" w:rsidRDefault="00771CFA" w:rsidP="002926F7">
            <w:pPr>
              <w:numPr>
                <w:ilvl w:val="0"/>
                <w:numId w:val="14"/>
              </w:numPr>
              <w:ind w:left="317" w:hanging="283"/>
              <w:contextualSpacing/>
              <w:rPr>
                <w:rFonts w:asciiTheme="majorHAnsi" w:hAnsiTheme="majorHAnsi" w:cstheme="majorHAnsi"/>
                <w:sz w:val="24"/>
                <w:szCs w:val="24"/>
              </w:rPr>
            </w:pPr>
            <w:r w:rsidRPr="00771CFA">
              <w:rPr>
                <w:rFonts w:asciiTheme="majorHAnsi" w:hAnsiTheme="majorHAnsi" w:cstheme="majorHAnsi"/>
                <w:sz w:val="24"/>
                <w:szCs w:val="24"/>
              </w:rPr>
              <w:t xml:space="preserve">Zapewnienie wsparcia młodzieży powielającej negatywne wzorce (nałogi, wandalizm oraz brak perspektyw), alkoholizm i używki </w:t>
            </w:r>
          </w:p>
        </w:tc>
      </w:tr>
      <w:tr w:rsidR="00771CFA" w:rsidRPr="00771CFA" w14:paraId="37969BC1" w14:textId="77777777" w:rsidTr="002926F7">
        <w:trPr>
          <w:cantSplit/>
          <w:trHeight w:val="274"/>
          <w:jc w:val="center"/>
        </w:trPr>
        <w:tc>
          <w:tcPr>
            <w:tcW w:w="1531" w:type="dxa"/>
            <w:shd w:val="clear" w:color="auto" w:fill="auto"/>
          </w:tcPr>
          <w:p w14:paraId="2F283885" w14:textId="7F3A5BD8" w:rsidR="00771CFA" w:rsidRPr="00771CFA" w:rsidRDefault="00771CFA" w:rsidP="002926F7">
            <w:pPr>
              <w:jc w:val="center"/>
              <w:rPr>
                <w:rFonts w:asciiTheme="majorHAnsi" w:hAnsiTheme="majorHAnsi" w:cstheme="majorHAnsi"/>
                <w:b/>
                <w:bCs/>
                <w:sz w:val="24"/>
                <w:szCs w:val="24"/>
              </w:rPr>
            </w:pPr>
            <w:r w:rsidRPr="00771CFA">
              <w:rPr>
                <w:rFonts w:asciiTheme="majorHAnsi" w:hAnsiTheme="majorHAnsi" w:cstheme="majorHAnsi"/>
                <w:b/>
                <w:bCs/>
                <w:sz w:val="24"/>
                <w:szCs w:val="24"/>
              </w:rPr>
              <w:t>1.3</w:t>
            </w:r>
            <w:r w:rsidR="002926F7">
              <w:rPr>
                <w:rFonts w:asciiTheme="majorHAnsi" w:hAnsiTheme="majorHAnsi" w:cstheme="majorHAnsi"/>
                <w:b/>
                <w:bCs/>
                <w:sz w:val="24"/>
                <w:szCs w:val="24"/>
              </w:rPr>
              <w:t>.</w:t>
            </w:r>
          </w:p>
        </w:tc>
        <w:tc>
          <w:tcPr>
            <w:tcW w:w="2041" w:type="dxa"/>
            <w:shd w:val="clear" w:color="auto" w:fill="auto"/>
          </w:tcPr>
          <w:p w14:paraId="350D04CF" w14:textId="7675D657" w:rsidR="00771CFA" w:rsidRPr="00771CFA" w:rsidRDefault="00771CFA" w:rsidP="002926F7">
            <w:pPr>
              <w:rPr>
                <w:rFonts w:asciiTheme="majorHAnsi" w:hAnsiTheme="majorHAnsi" w:cstheme="majorHAnsi"/>
                <w:sz w:val="24"/>
                <w:szCs w:val="24"/>
              </w:rPr>
            </w:pPr>
            <w:r w:rsidRPr="00771CFA">
              <w:rPr>
                <w:rFonts w:asciiTheme="majorHAnsi" w:hAnsiTheme="majorHAnsi" w:cstheme="majorHAnsi"/>
                <w:sz w:val="24"/>
                <w:szCs w:val="24"/>
              </w:rPr>
              <w:t>Kompleksowa pomoc rodzinom dotkniętym problemem przemocy</w:t>
            </w:r>
          </w:p>
        </w:tc>
        <w:tc>
          <w:tcPr>
            <w:tcW w:w="5499" w:type="dxa"/>
            <w:shd w:val="clear" w:color="auto" w:fill="auto"/>
          </w:tcPr>
          <w:p w14:paraId="4F7E3F68" w14:textId="77777777" w:rsidR="00771CFA" w:rsidRPr="00771CFA" w:rsidRDefault="00771CFA" w:rsidP="002926F7">
            <w:pPr>
              <w:numPr>
                <w:ilvl w:val="0"/>
                <w:numId w:val="16"/>
              </w:numPr>
              <w:ind w:left="317" w:hanging="317"/>
              <w:contextualSpacing/>
              <w:rPr>
                <w:rFonts w:asciiTheme="majorHAnsi" w:eastAsia="Times New Roman" w:hAnsiTheme="majorHAnsi" w:cstheme="majorHAnsi"/>
                <w:sz w:val="24"/>
                <w:szCs w:val="24"/>
                <w:lang w:eastAsia="pl-PL"/>
              </w:rPr>
            </w:pPr>
            <w:r w:rsidRPr="00771CFA">
              <w:rPr>
                <w:rFonts w:asciiTheme="majorHAnsi" w:eastAsia="Times New Roman" w:hAnsiTheme="majorHAnsi" w:cstheme="majorHAnsi"/>
                <w:sz w:val="24"/>
                <w:szCs w:val="24"/>
                <w:lang w:eastAsia="pl-PL"/>
              </w:rPr>
              <w:t>Zapewnienie różnych form poradnictwa dla rodzin dotkniętych problemem przemocy</w:t>
            </w:r>
          </w:p>
          <w:p w14:paraId="39535A30" w14:textId="77777777" w:rsidR="00771CFA" w:rsidRPr="00771CFA" w:rsidRDefault="00771CFA" w:rsidP="002926F7">
            <w:pPr>
              <w:numPr>
                <w:ilvl w:val="0"/>
                <w:numId w:val="16"/>
              </w:numPr>
              <w:ind w:left="317" w:hanging="317"/>
              <w:contextualSpacing/>
              <w:rPr>
                <w:rFonts w:asciiTheme="majorHAnsi" w:hAnsiTheme="majorHAnsi" w:cstheme="majorHAnsi"/>
                <w:sz w:val="24"/>
                <w:szCs w:val="24"/>
              </w:rPr>
            </w:pPr>
            <w:r w:rsidRPr="00771CFA">
              <w:rPr>
                <w:rFonts w:asciiTheme="majorHAnsi" w:hAnsiTheme="majorHAnsi" w:cstheme="majorHAnsi"/>
                <w:sz w:val="24"/>
                <w:szCs w:val="24"/>
              </w:rPr>
              <w:t>Identyfikacja nowych kryzysów w rodzinie i nowych form przemocy</w:t>
            </w:r>
          </w:p>
          <w:p w14:paraId="4DB7C25F" w14:textId="54970D3E" w:rsidR="00771CFA" w:rsidRPr="00771CFA" w:rsidRDefault="002F1486" w:rsidP="002926F7">
            <w:pPr>
              <w:numPr>
                <w:ilvl w:val="0"/>
                <w:numId w:val="16"/>
              </w:numPr>
              <w:ind w:left="317" w:hanging="317"/>
              <w:contextualSpacing/>
              <w:rPr>
                <w:rFonts w:asciiTheme="majorHAnsi" w:hAnsiTheme="majorHAnsi" w:cstheme="majorHAnsi"/>
                <w:sz w:val="24"/>
                <w:szCs w:val="24"/>
              </w:rPr>
            </w:pPr>
            <w:r>
              <w:rPr>
                <w:rFonts w:asciiTheme="majorHAnsi" w:hAnsiTheme="majorHAnsi" w:cstheme="majorHAnsi"/>
                <w:sz w:val="24"/>
                <w:szCs w:val="24"/>
              </w:rPr>
              <w:t>Podejmowanie działań w ramach</w:t>
            </w:r>
            <w:r w:rsidR="00771CFA" w:rsidRPr="00771CFA">
              <w:rPr>
                <w:rFonts w:asciiTheme="majorHAnsi" w:hAnsiTheme="majorHAnsi" w:cstheme="majorHAnsi"/>
                <w:sz w:val="24"/>
                <w:szCs w:val="24"/>
              </w:rPr>
              <w:t xml:space="preserve"> interwencji kryzysowej</w:t>
            </w:r>
          </w:p>
          <w:p w14:paraId="1DA895AC" w14:textId="54BDF259" w:rsidR="00771CFA" w:rsidRPr="00771CFA" w:rsidRDefault="00771CFA" w:rsidP="002926F7">
            <w:pPr>
              <w:numPr>
                <w:ilvl w:val="0"/>
                <w:numId w:val="16"/>
              </w:numPr>
              <w:ind w:left="317" w:hanging="317"/>
              <w:contextualSpacing/>
              <w:rPr>
                <w:rFonts w:asciiTheme="majorHAnsi" w:hAnsiTheme="majorHAnsi" w:cstheme="majorHAnsi"/>
                <w:sz w:val="24"/>
                <w:szCs w:val="24"/>
              </w:rPr>
            </w:pPr>
            <w:r w:rsidRPr="00771CFA">
              <w:rPr>
                <w:rFonts w:asciiTheme="majorHAnsi" w:hAnsiTheme="majorHAnsi" w:cstheme="majorHAnsi"/>
                <w:sz w:val="24"/>
                <w:szCs w:val="24"/>
              </w:rPr>
              <w:t>Wzmacnianie współpracy instytucji działających na</w:t>
            </w:r>
            <w:r w:rsidR="00E51CA6">
              <w:rPr>
                <w:rFonts w:asciiTheme="majorHAnsi" w:hAnsiTheme="majorHAnsi" w:cstheme="majorHAnsi"/>
                <w:sz w:val="24"/>
                <w:szCs w:val="24"/>
              </w:rPr>
              <w:t> </w:t>
            </w:r>
            <w:r w:rsidRPr="00771CFA">
              <w:rPr>
                <w:rFonts w:asciiTheme="majorHAnsi" w:hAnsiTheme="majorHAnsi" w:cstheme="majorHAnsi"/>
                <w:sz w:val="24"/>
                <w:szCs w:val="24"/>
              </w:rPr>
              <w:t>rzecz przeciwdziałania sytuacjom kryzysowym</w:t>
            </w:r>
          </w:p>
          <w:p w14:paraId="1C6DB3C7" w14:textId="70856621" w:rsidR="00771CFA" w:rsidRPr="006A5630" w:rsidRDefault="00771CFA" w:rsidP="006A5630">
            <w:pPr>
              <w:widowControl w:val="0"/>
              <w:numPr>
                <w:ilvl w:val="0"/>
                <w:numId w:val="16"/>
              </w:numPr>
              <w:pBdr>
                <w:top w:val="nil"/>
                <w:left w:val="nil"/>
                <w:bottom w:val="nil"/>
                <w:right w:val="nil"/>
                <w:between w:val="nil"/>
              </w:pBdr>
              <w:ind w:left="317" w:hanging="317"/>
              <w:contextualSpacing/>
              <w:rPr>
                <w:rFonts w:asciiTheme="majorHAnsi" w:hAnsiTheme="majorHAnsi" w:cstheme="majorHAnsi"/>
                <w:sz w:val="24"/>
                <w:szCs w:val="24"/>
              </w:rPr>
            </w:pPr>
            <w:r w:rsidRPr="00771CFA">
              <w:rPr>
                <w:rFonts w:asciiTheme="majorHAnsi" w:hAnsiTheme="majorHAnsi" w:cstheme="majorHAnsi"/>
                <w:sz w:val="24"/>
                <w:szCs w:val="24"/>
              </w:rPr>
              <w:t>Zapewnienie kompleksowej pomocy dla rodziny z</w:t>
            </w:r>
            <w:r w:rsidR="00E51CA6">
              <w:rPr>
                <w:rFonts w:asciiTheme="majorHAnsi" w:hAnsiTheme="majorHAnsi" w:cstheme="majorHAnsi"/>
                <w:sz w:val="24"/>
                <w:szCs w:val="24"/>
              </w:rPr>
              <w:t> </w:t>
            </w:r>
            <w:r w:rsidRPr="00771CFA">
              <w:rPr>
                <w:rFonts w:asciiTheme="majorHAnsi" w:hAnsiTheme="majorHAnsi" w:cstheme="majorHAnsi"/>
                <w:sz w:val="24"/>
                <w:szCs w:val="24"/>
              </w:rPr>
              <w:t xml:space="preserve">problemem przemocy (dla ofiar i sprawców przemocy) </w:t>
            </w:r>
          </w:p>
        </w:tc>
      </w:tr>
      <w:tr w:rsidR="00771CFA" w:rsidRPr="00771CFA" w14:paraId="3E900BE3" w14:textId="77777777" w:rsidTr="002926F7">
        <w:trPr>
          <w:cantSplit/>
          <w:jc w:val="center"/>
        </w:trPr>
        <w:tc>
          <w:tcPr>
            <w:tcW w:w="1531" w:type="dxa"/>
            <w:shd w:val="clear" w:color="auto" w:fill="auto"/>
          </w:tcPr>
          <w:p w14:paraId="27E21960" w14:textId="7CE25ADC" w:rsidR="00771CFA" w:rsidRPr="00771CFA" w:rsidRDefault="00771CFA" w:rsidP="002926F7">
            <w:pPr>
              <w:jc w:val="center"/>
              <w:rPr>
                <w:rFonts w:asciiTheme="majorHAnsi" w:hAnsiTheme="majorHAnsi" w:cstheme="majorHAnsi"/>
                <w:b/>
                <w:bCs/>
                <w:sz w:val="24"/>
                <w:szCs w:val="24"/>
              </w:rPr>
            </w:pPr>
            <w:r w:rsidRPr="00771CFA">
              <w:rPr>
                <w:rFonts w:asciiTheme="majorHAnsi" w:hAnsiTheme="majorHAnsi" w:cstheme="majorHAnsi"/>
                <w:b/>
                <w:bCs/>
                <w:sz w:val="24"/>
                <w:szCs w:val="24"/>
              </w:rPr>
              <w:lastRenderedPageBreak/>
              <w:t>1.4</w:t>
            </w:r>
            <w:r w:rsidR="002926F7">
              <w:rPr>
                <w:rFonts w:asciiTheme="majorHAnsi" w:hAnsiTheme="majorHAnsi" w:cstheme="majorHAnsi"/>
                <w:b/>
                <w:bCs/>
                <w:sz w:val="24"/>
                <w:szCs w:val="24"/>
              </w:rPr>
              <w:t>.</w:t>
            </w:r>
          </w:p>
        </w:tc>
        <w:tc>
          <w:tcPr>
            <w:tcW w:w="2041" w:type="dxa"/>
            <w:shd w:val="clear" w:color="auto" w:fill="auto"/>
          </w:tcPr>
          <w:p w14:paraId="27F43EAF" w14:textId="77777777" w:rsidR="00771CFA" w:rsidRPr="00771CFA" w:rsidRDefault="00771CFA" w:rsidP="002926F7">
            <w:pPr>
              <w:rPr>
                <w:rFonts w:asciiTheme="majorHAnsi" w:hAnsiTheme="majorHAnsi" w:cstheme="majorHAnsi"/>
                <w:sz w:val="24"/>
                <w:szCs w:val="24"/>
              </w:rPr>
            </w:pPr>
            <w:r w:rsidRPr="00771CFA">
              <w:rPr>
                <w:rFonts w:asciiTheme="majorHAnsi" w:hAnsiTheme="majorHAnsi" w:cstheme="majorHAnsi"/>
                <w:sz w:val="24"/>
                <w:szCs w:val="24"/>
              </w:rPr>
              <w:t xml:space="preserve">Budowanie aktywności rodzin w różnych sferach życia </w:t>
            </w:r>
          </w:p>
          <w:p w14:paraId="60158C00" w14:textId="20A4CF6D" w:rsidR="00771CFA" w:rsidRPr="00771CFA" w:rsidRDefault="00771CFA" w:rsidP="002926F7">
            <w:pPr>
              <w:rPr>
                <w:rFonts w:asciiTheme="majorHAnsi" w:hAnsiTheme="majorHAnsi" w:cstheme="majorHAnsi"/>
                <w:sz w:val="24"/>
                <w:szCs w:val="24"/>
              </w:rPr>
            </w:pPr>
            <w:r w:rsidRPr="00771CFA">
              <w:rPr>
                <w:rFonts w:asciiTheme="majorHAnsi" w:hAnsiTheme="majorHAnsi" w:cstheme="majorHAnsi"/>
                <w:sz w:val="24"/>
                <w:szCs w:val="24"/>
              </w:rPr>
              <w:t>(sfera zawodowa, odpowiedzialności za siebie, za</w:t>
            </w:r>
            <w:r w:rsidR="00E51CA6">
              <w:rPr>
                <w:rFonts w:asciiTheme="majorHAnsi" w:hAnsiTheme="majorHAnsi" w:cstheme="majorHAnsi"/>
                <w:sz w:val="24"/>
                <w:szCs w:val="24"/>
              </w:rPr>
              <w:t> </w:t>
            </w:r>
            <w:r w:rsidRPr="00771CFA">
              <w:rPr>
                <w:rFonts w:asciiTheme="majorHAnsi" w:hAnsiTheme="majorHAnsi" w:cstheme="majorHAnsi"/>
                <w:sz w:val="24"/>
                <w:szCs w:val="24"/>
              </w:rPr>
              <w:t>rodzinę, edukacyjna itd.)</w:t>
            </w:r>
          </w:p>
        </w:tc>
        <w:tc>
          <w:tcPr>
            <w:tcW w:w="5499" w:type="dxa"/>
            <w:shd w:val="clear" w:color="auto" w:fill="auto"/>
          </w:tcPr>
          <w:p w14:paraId="35A8C054" w14:textId="77777777" w:rsidR="00771CFA" w:rsidRPr="00771CFA" w:rsidRDefault="00771CFA" w:rsidP="002926F7">
            <w:pPr>
              <w:numPr>
                <w:ilvl w:val="0"/>
                <w:numId w:val="17"/>
              </w:numPr>
              <w:ind w:left="317" w:hanging="317"/>
              <w:contextualSpacing/>
              <w:rPr>
                <w:rFonts w:asciiTheme="majorHAnsi" w:hAnsiTheme="majorHAnsi" w:cstheme="majorHAnsi"/>
                <w:sz w:val="24"/>
                <w:szCs w:val="24"/>
              </w:rPr>
            </w:pPr>
            <w:r w:rsidRPr="00771CFA">
              <w:rPr>
                <w:rFonts w:asciiTheme="majorHAnsi" w:eastAsia="Times New Roman" w:hAnsiTheme="majorHAnsi" w:cstheme="majorHAnsi"/>
                <w:sz w:val="24"/>
                <w:szCs w:val="24"/>
                <w:lang w:eastAsia="pl-PL"/>
              </w:rPr>
              <w:t>Zwiększanie aktywności zawodowej osób długotrwale bezrobotnych</w:t>
            </w:r>
            <w:r w:rsidRPr="00771CFA">
              <w:rPr>
                <w:rFonts w:asciiTheme="majorHAnsi" w:hAnsiTheme="majorHAnsi" w:cstheme="majorHAnsi"/>
                <w:sz w:val="24"/>
                <w:szCs w:val="24"/>
              </w:rPr>
              <w:t xml:space="preserve"> </w:t>
            </w:r>
          </w:p>
          <w:p w14:paraId="25E738AC" w14:textId="77777777" w:rsidR="00771CFA" w:rsidRPr="00771CFA" w:rsidRDefault="00771CFA" w:rsidP="002926F7">
            <w:pPr>
              <w:widowControl w:val="0"/>
              <w:numPr>
                <w:ilvl w:val="0"/>
                <w:numId w:val="17"/>
              </w:numPr>
              <w:pBdr>
                <w:top w:val="nil"/>
                <w:left w:val="nil"/>
                <w:bottom w:val="nil"/>
                <w:right w:val="nil"/>
                <w:between w:val="nil"/>
              </w:pBdr>
              <w:ind w:left="317" w:hanging="317"/>
              <w:contextualSpacing/>
              <w:rPr>
                <w:rFonts w:asciiTheme="majorHAnsi" w:hAnsiTheme="majorHAnsi" w:cstheme="majorHAnsi"/>
                <w:sz w:val="24"/>
                <w:szCs w:val="24"/>
              </w:rPr>
            </w:pPr>
            <w:r w:rsidRPr="00771CFA">
              <w:rPr>
                <w:rFonts w:asciiTheme="majorHAnsi" w:hAnsiTheme="majorHAnsi" w:cstheme="majorHAnsi"/>
                <w:sz w:val="24"/>
                <w:szCs w:val="24"/>
              </w:rPr>
              <w:t>Zapewnienie świetlicy środowiskowej, socjoterapeutycznej, wsparcia dziennego,</w:t>
            </w:r>
          </w:p>
          <w:p w14:paraId="3275F660" w14:textId="77777777" w:rsidR="00771CFA" w:rsidRPr="00771CFA" w:rsidRDefault="00771CFA" w:rsidP="002926F7">
            <w:pPr>
              <w:widowControl w:val="0"/>
              <w:numPr>
                <w:ilvl w:val="0"/>
                <w:numId w:val="17"/>
              </w:numPr>
              <w:pBdr>
                <w:top w:val="nil"/>
                <w:left w:val="nil"/>
                <w:bottom w:val="nil"/>
                <w:right w:val="nil"/>
                <w:between w:val="nil"/>
              </w:pBdr>
              <w:ind w:left="317" w:hanging="317"/>
              <w:contextualSpacing/>
              <w:rPr>
                <w:rFonts w:asciiTheme="majorHAnsi" w:hAnsiTheme="majorHAnsi" w:cstheme="majorHAnsi"/>
                <w:sz w:val="24"/>
                <w:szCs w:val="24"/>
              </w:rPr>
            </w:pPr>
            <w:r w:rsidRPr="00771CFA">
              <w:rPr>
                <w:rFonts w:asciiTheme="majorHAnsi" w:hAnsiTheme="majorHAnsi" w:cstheme="majorHAnsi"/>
                <w:sz w:val="24"/>
                <w:szCs w:val="24"/>
              </w:rPr>
              <w:t>Podejmowanie działań wspierających rozwój mieszkalnictwa socjalnego i komunalnego, a także wspieranego</w:t>
            </w:r>
          </w:p>
          <w:p w14:paraId="72799D2F" w14:textId="77777777" w:rsidR="00771CFA" w:rsidRPr="00771CFA" w:rsidRDefault="00771CFA" w:rsidP="002926F7">
            <w:pPr>
              <w:widowControl w:val="0"/>
              <w:numPr>
                <w:ilvl w:val="0"/>
                <w:numId w:val="17"/>
              </w:numPr>
              <w:pBdr>
                <w:top w:val="nil"/>
                <w:left w:val="nil"/>
                <w:bottom w:val="nil"/>
                <w:right w:val="nil"/>
                <w:between w:val="nil"/>
              </w:pBdr>
              <w:ind w:left="317" w:hanging="317"/>
              <w:contextualSpacing/>
              <w:rPr>
                <w:rFonts w:asciiTheme="majorHAnsi" w:hAnsiTheme="majorHAnsi" w:cstheme="majorHAnsi"/>
                <w:sz w:val="24"/>
                <w:szCs w:val="24"/>
              </w:rPr>
            </w:pPr>
            <w:r w:rsidRPr="00771CFA">
              <w:rPr>
                <w:rFonts w:asciiTheme="majorHAnsi" w:hAnsiTheme="majorHAnsi" w:cstheme="majorHAnsi"/>
                <w:sz w:val="24"/>
                <w:szCs w:val="24"/>
              </w:rPr>
              <w:t>Zwiększanie aktywności społecznej rodziny</w:t>
            </w:r>
          </w:p>
        </w:tc>
      </w:tr>
      <w:tr w:rsidR="00771CFA" w:rsidRPr="00771CFA" w14:paraId="40C87095" w14:textId="77777777" w:rsidTr="002926F7">
        <w:trPr>
          <w:cantSplit/>
          <w:jc w:val="center"/>
        </w:trPr>
        <w:tc>
          <w:tcPr>
            <w:tcW w:w="1531" w:type="dxa"/>
            <w:shd w:val="clear" w:color="auto" w:fill="auto"/>
          </w:tcPr>
          <w:p w14:paraId="3724C806" w14:textId="12C4B19F" w:rsidR="00771CFA" w:rsidRPr="00771CFA" w:rsidRDefault="00771CFA" w:rsidP="002926F7">
            <w:pPr>
              <w:jc w:val="center"/>
              <w:rPr>
                <w:rFonts w:asciiTheme="majorHAnsi" w:hAnsiTheme="majorHAnsi" w:cstheme="majorHAnsi"/>
                <w:b/>
                <w:bCs/>
                <w:sz w:val="24"/>
                <w:szCs w:val="24"/>
              </w:rPr>
            </w:pPr>
            <w:r w:rsidRPr="00771CFA">
              <w:rPr>
                <w:rFonts w:asciiTheme="majorHAnsi" w:hAnsiTheme="majorHAnsi" w:cstheme="majorHAnsi"/>
                <w:b/>
                <w:bCs/>
                <w:sz w:val="24"/>
                <w:szCs w:val="24"/>
              </w:rPr>
              <w:t>1.5</w:t>
            </w:r>
            <w:r w:rsidR="002926F7">
              <w:rPr>
                <w:rFonts w:asciiTheme="majorHAnsi" w:hAnsiTheme="majorHAnsi" w:cstheme="majorHAnsi"/>
                <w:b/>
                <w:bCs/>
                <w:sz w:val="24"/>
                <w:szCs w:val="24"/>
              </w:rPr>
              <w:t>.</w:t>
            </w:r>
          </w:p>
        </w:tc>
        <w:tc>
          <w:tcPr>
            <w:tcW w:w="2041" w:type="dxa"/>
            <w:shd w:val="clear" w:color="auto" w:fill="auto"/>
          </w:tcPr>
          <w:p w14:paraId="191A6FBD" w14:textId="04594900" w:rsidR="00771CFA" w:rsidRPr="00771CFA" w:rsidRDefault="00771CFA" w:rsidP="002926F7">
            <w:pPr>
              <w:rPr>
                <w:rFonts w:asciiTheme="majorHAnsi" w:hAnsiTheme="majorHAnsi" w:cstheme="majorHAnsi"/>
                <w:sz w:val="24"/>
                <w:szCs w:val="24"/>
              </w:rPr>
            </w:pPr>
            <w:r w:rsidRPr="00771CFA">
              <w:rPr>
                <w:rFonts w:asciiTheme="majorHAnsi" w:hAnsiTheme="majorHAnsi" w:cstheme="majorHAnsi"/>
                <w:sz w:val="24"/>
                <w:szCs w:val="24"/>
              </w:rPr>
              <w:t>Dbanie o</w:t>
            </w:r>
            <w:r w:rsidR="00E51CA6">
              <w:rPr>
                <w:rFonts w:asciiTheme="majorHAnsi" w:hAnsiTheme="majorHAnsi" w:cstheme="majorHAnsi"/>
                <w:sz w:val="24"/>
                <w:szCs w:val="24"/>
              </w:rPr>
              <w:t> </w:t>
            </w:r>
            <w:r w:rsidRPr="00771CFA">
              <w:rPr>
                <w:rFonts w:asciiTheme="majorHAnsi" w:hAnsiTheme="majorHAnsi" w:cstheme="majorHAnsi"/>
                <w:sz w:val="24"/>
                <w:szCs w:val="24"/>
              </w:rPr>
              <w:t>profesjonalizację kadr pomocy społecznej współpracujących z rodzinami</w:t>
            </w:r>
          </w:p>
        </w:tc>
        <w:tc>
          <w:tcPr>
            <w:tcW w:w="5499" w:type="dxa"/>
            <w:shd w:val="clear" w:color="auto" w:fill="auto"/>
          </w:tcPr>
          <w:p w14:paraId="263D6C2B" w14:textId="30E03B98" w:rsidR="00771CFA" w:rsidRPr="00771CFA" w:rsidRDefault="00771CFA" w:rsidP="002926F7">
            <w:pPr>
              <w:numPr>
                <w:ilvl w:val="0"/>
                <w:numId w:val="18"/>
              </w:numPr>
              <w:ind w:left="317" w:hanging="283"/>
              <w:contextualSpacing/>
              <w:rPr>
                <w:rFonts w:asciiTheme="majorHAnsi" w:eastAsia="Times New Roman" w:hAnsiTheme="majorHAnsi" w:cstheme="majorHAnsi"/>
                <w:sz w:val="24"/>
                <w:szCs w:val="24"/>
                <w:lang w:eastAsia="pl-PL"/>
              </w:rPr>
            </w:pPr>
            <w:r w:rsidRPr="00771CFA">
              <w:rPr>
                <w:rFonts w:asciiTheme="majorHAnsi" w:hAnsiTheme="majorHAnsi" w:cstheme="majorHAnsi"/>
                <w:sz w:val="24"/>
                <w:szCs w:val="24"/>
              </w:rPr>
              <w:t>Podnoszenie kompetencji i kwalifikacji pracowników pomocy społecznej w zakresie wspierania osób i rodzin</w:t>
            </w:r>
            <w:r w:rsidR="007A0B4E">
              <w:rPr>
                <w:rFonts w:asciiTheme="majorHAnsi" w:hAnsiTheme="majorHAnsi" w:cstheme="majorHAnsi"/>
                <w:sz w:val="24"/>
                <w:szCs w:val="24"/>
              </w:rPr>
              <w:t>, w tym</w:t>
            </w:r>
            <w:r w:rsidRPr="00771CFA">
              <w:rPr>
                <w:rFonts w:asciiTheme="majorHAnsi" w:hAnsiTheme="majorHAnsi" w:cstheme="majorHAnsi"/>
                <w:sz w:val="24"/>
                <w:szCs w:val="24"/>
              </w:rPr>
              <w:t xml:space="preserve"> dotkniętych bezradnością opiekuńczo-wychowawczą </w:t>
            </w:r>
            <w:r w:rsidR="00112130">
              <w:rPr>
                <w:rFonts w:asciiTheme="majorHAnsi" w:hAnsiTheme="majorHAnsi" w:cstheme="majorHAnsi"/>
                <w:sz w:val="24"/>
                <w:szCs w:val="24"/>
              </w:rPr>
              <w:t>oraz przemocy w rodzinie, a także problemu uzależnień</w:t>
            </w:r>
          </w:p>
          <w:p w14:paraId="1D6B848A" w14:textId="77777777" w:rsidR="00771CFA" w:rsidRPr="00771CFA" w:rsidRDefault="00771CFA" w:rsidP="002926F7">
            <w:pPr>
              <w:numPr>
                <w:ilvl w:val="0"/>
                <w:numId w:val="18"/>
              </w:numPr>
              <w:ind w:left="317" w:hanging="283"/>
              <w:contextualSpacing/>
              <w:rPr>
                <w:rFonts w:asciiTheme="majorHAnsi" w:eastAsia="Times New Roman" w:hAnsiTheme="majorHAnsi" w:cstheme="majorHAnsi"/>
                <w:sz w:val="24"/>
                <w:szCs w:val="24"/>
                <w:lang w:eastAsia="pl-PL"/>
              </w:rPr>
            </w:pPr>
            <w:r w:rsidRPr="00771CFA">
              <w:rPr>
                <w:rFonts w:asciiTheme="majorHAnsi" w:hAnsiTheme="majorHAnsi" w:cstheme="majorHAnsi"/>
                <w:sz w:val="24"/>
                <w:szCs w:val="24"/>
              </w:rPr>
              <w:t>Podejmowanie działań w kierunku pozyskania wykwalifikowanej kadry do realizacji zadań (terapeuci)</w:t>
            </w:r>
          </w:p>
        </w:tc>
      </w:tr>
    </w:tbl>
    <w:p w14:paraId="6493E4C9" w14:textId="77777777" w:rsidR="00771CFA" w:rsidRPr="00771CFA" w:rsidRDefault="00771CFA" w:rsidP="00771CFA">
      <w:pPr>
        <w:widowControl w:val="0"/>
        <w:pBdr>
          <w:top w:val="nil"/>
          <w:left w:val="nil"/>
          <w:bottom w:val="nil"/>
          <w:right w:val="nil"/>
          <w:between w:val="nil"/>
        </w:pBdr>
        <w:spacing w:after="0" w:line="240" w:lineRule="auto"/>
        <w:rPr>
          <w:rFonts w:asciiTheme="majorHAnsi" w:hAnsiTheme="majorHAnsi" w:cstheme="majorHAnsi"/>
          <w:sz w:val="24"/>
          <w:szCs w:val="24"/>
        </w:rPr>
      </w:pPr>
    </w:p>
    <w:p w14:paraId="18BCD900" w14:textId="05FD89F0" w:rsidR="00771CFA" w:rsidRPr="00771CFA" w:rsidRDefault="00771CFA" w:rsidP="002926F7">
      <w:pPr>
        <w:pStyle w:val="Nagwek3"/>
      </w:pPr>
      <w:r w:rsidRPr="00771CFA">
        <w:br w:type="page"/>
      </w:r>
      <w:bookmarkStart w:id="46" w:name="_Toc66427913"/>
      <w:r w:rsidR="00540797" w:rsidRPr="00771CFA">
        <w:lastRenderedPageBreak/>
        <w:t xml:space="preserve">CEL STRATEGICZNY </w:t>
      </w:r>
      <w:r w:rsidRPr="00771CFA">
        <w:t>2</w:t>
      </w:r>
      <w:r w:rsidR="002926F7">
        <w:t xml:space="preserve">. </w:t>
      </w:r>
      <w:r w:rsidRPr="00771CFA">
        <w:t>NIEPEŁNOSPRAWNI - AKTYWNI I BEZPIECZNI</w:t>
      </w:r>
      <w:bookmarkEnd w:id="46"/>
    </w:p>
    <w:p w14:paraId="1202D3E6" w14:textId="1162193E" w:rsidR="00771CFA" w:rsidRPr="00771CFA" w:rsidRDefault="00771CFA" w:rsidP="002926F7">
      <w:pPr>
        <w:spacing w:after="240" w:line="240" w:lineRule="auto"/>
        <w:jc w:val="both"/>
        <w:rPr>
          <w:rFonts w:asciiTheme="majorHAnsi" w:hAnsiTheme="majorHAnsi" w:cstheme="majorHAnsi"/>
          <w:color w:val="525252"/>
          <w:sz w:val="24"/>
          <w:szCs w:val="24"/>
          <w:shd w:val="clear" w:color="auto" w:fill="FFFFFF"/>
        </w:rPr>
      </w:pPr>
      <w:r w:rsidRPr="00771CFA">
        <w:rPr>
          <w:rFonts w:asciiTheme="majorHAnsi" w:hAnsiTheme="majorHAnsi" w:cstheme="majorHAnsi"/>
          <w:color w:val="525252"/>
          <w:sz w:val="24"/>
          <w:szCs w:val="24"/>
          <w:shd w:val="clear" w:color="auto" w:fill="FFFFFF"/>
        </w:rPr>
        <w:t>„A osobę niepełnosprawną trzeba przede wszystkim dostrzec, zbliżyć się do niej i wtedy dopiero można zobaczyć w niej zwyczajnego człowieka, który tak samo jak my, ma uczucia, talenty, ambicje, różne potrzeby i bardzo chce żeby go normalnie traktować</w:t>
      </w:r>
      <w:r w:rsidR="008919B2">
        <w:rPr>
          <w:rFonts w:asciiTheme="majorHAnsi" w:hAnsiTheme="majorHAnsi" w:cstheme="majorHAnsi"/>
          <w:color w:val="525252"/>
          <w:sz w:val="24"/>
          <w:szCs w:val="24"/>
          <w:shd w:val="clear" w:color="auto" w:fill="FFFFFF"/>
        </w:rPr>
        <w:t>.</w:t>
      </w:r>
      <w:r w:rsidRPr="00771CFA">
        <w:rPr>
          <w:rFonts w:asciiTheme="majorHAnsi" w:hAnsiTheme="majorHAnsi" w:cstheme="majorHAnsi"/>
          <w:color w:val="525252"/>
          <w:sz w:val="24"/>
          <w:szCs w:val="24"/>
          <w:shd w:val="clear" w:color="auto" w:fill="FFFFFF"/>
        </w:rPr>
        <w:t>” (Anna Dymna)</w:t>
      </w:r>
    </w:p>
    <w:p w14:paraId="1187DCC0" w14:textId="0E3C4CDF" w:rsidR="00771CFA" w:rsidRPr="00771CFA" w:rsidRDefault="00771CFA" w:rsidP="002926F7">
      <w:pPr>
        <w:spacing w:after="120" w:line="360" w:lineRule="auto"/>
        <w:jc w:val="both"/>
        <w:rPr>
          <w:rFonts w:asciiTheme="majorHAnsi" w:hAnsiTheme="majorHAnsi" w:cstheme="majorHAnsi"/>
          <w:sz w:val="24"/>
          <w:szCs w:val="24"/>
          <w:shd w:val="clear" w:color="auto" w:fill="FFFFFF"/>
        </w:rPr>
      </w:pPr>
      <w:r w:rsidRPr="00771CFA">
        <w:rPr>
          <w:rFonts w:asciiTheme="majorHAnsi" w:hAnsiTheme="majorHAnsi" w:cstheme="majorHAnsi"/>
          <w:sz w:val="24"/>
          <w:szCs w:val="24"/>
          <w:shd w:val="clear" w:color="auto" w:fill="FFFFFF"/>
        </w:rPr>
        <w:t xml:space="preserve">Każdy rodzaj niepełnosprawności, nieważne czy jest to niepełnosprawność wrodzona </w:t>
      </w:r>
      <w:r w:rsidR="00E07E70">
        <w:rPr>
          <w:rFonts w:asciiTheme="majorHAnsi" w:hAnsiTheme="majorHAnsi" w:cstheme="majorHAnsi"/>
          <w:sz w:val="24"/>
          <w:szCs w:val="24"/>
          <w:shd w:val="clear" w:color="auto" w:fill="FFFFFF"/>
        </w:rPr>
        <w:br/>
      </w:r>
      <w:r w:rsidRPr="00771CFA">
        <w:rPr>
          <w:rFonts w:asciiTheme="majorHAnsi" w:hAnsiTheme="majorHAnsi" w:cstheme="majorHAnsi"/>
          <w:sz w:val="24"/>
          <w:szCs w:val="24"/>
          <w:shd w:val="clear" w:color="auto" w:fill="FFFFFF"/>
        </w:rPr>
        <w:t>czy nabyta wiąże się z różnymi trudnościami zarówno emocjonalnymi jak i społecznymi.</w:t>
      </w:r>
    </w:p>
    <w:p w14:paraId="242C5C16" w14:textId="00F604E2" w:rsidR="00771CFA" w:rsidRPr="00771CFA" w:rsidRDefault="00771CFA" w:rsidP="002926F7">
      <w:pPr>
        <w:spacing w:after="120" w:line="360" w:lineRule="auto"/>
        <w:jc w:val="both"/>
        <w:rPr>
          <w:rFonts w:asciiTheme="majorHAnsi" w:hAnsiTheme="majorHAnsi" w:cstheme="majorHAnsi"/>
          <w:sz w:val="24"/>
          <w:szCs w:val="24"/>
          <w:shd w:val="clear" w:color="auto" w:fill="FFFFFF"/>
        </w:rPr>
      </w:pPr>
      <w:r w:rsidRPr="00771CFA">
        <w:rPr>
          <w:rFonts w:asciiTheme="majorHAnsi" w:hAnsiTheme="majorHAnsi" w:cstheme="majorHAnsi"/>
          <w:sz w:val="24"/>
          <w:szCs w:val="24"/>
          <w:shd w:val="clear" w:color="auto" w:fill="FFFFFF"/>
        </w:rPr>
        <w:t xml:space="preserve">Bardzo ważne jest zrozumienie w polityce społecznej, że niepełnosprawność nie oznacza braku możliwości realizacji własnych aspiracji oraz celów życiowych. Jasne spojrzenie </w:t>
      </w:r>
      <w:r w:rsidR="00E07E70">
        <w:rPr>
          <w:rFonts w:asciiTheme="majorHAnsi" w:hAnsiTheme="majorHAnsi" w:cstheme="majorHAnsi"/>
          <w:sz w:val="24"/>
          <w:szCs w:val="24"/>
          <w:shd w:val="clear" w:color="auto" w:fill="FFFFFF"/>
        </w:rPr>
        <w:br/>
      </w:r>
      <w:r w:rsidRPr="00771CFA">
        <w:rPr>
          <w:rFonts w:asciiTheme="majorHAnsi" w:hAnsiTheme="majorHAnsi" w:cstheme="majorHAnsi"/>
          <w:sz w:val="24"/>
          <w:szCs w:val="24"/>
          <w:shd w:val="clear" w:color="auto" w:fill="FFFFFF"/>
        </w:rPr>
        <w:t xml:space="preserve">na sytuację pomaga osobie niepełnosprawnej odnaleźć się oraz przystosować do pełnienia ról społecznych i zawodowych. </w:t>
      </w:r>
    </w:p>
    <w:p w14:paraId="54D58385" w14:textId="14BF92F1" w:rsidR="00771CFA" w:rsidRPr="00771CFA" w:rsidRDefault="00771CFA" w:rsidP="002926F7">
      <w:pPr>
        <w:spacing w:after="120" w:line="360" w:lineRule="auto"/>
        <w:jc w:val="both"/>
        <w:rPr>
          <w:rFonts w:asciiTheme="majorHAnsi" w:hAnsiTheme="majorHAnsi" w:cstheme="majorHAnsi"/>
          <w:sz w:val="24"/>
          <w:szCs w:val="24"/>
          <w:shd w:val="clear" w:color="auto" w:fill="FFFFFF"/>
        </w:rPr>
      </w:pPr>
      <w:r w:rsidRPr="00771CFA">
        <w:rPr>
          <w:rFonts w:asciiTheme="majorHAnsi" w:hAnsiTheme="majorHAnsi" w:cstheme="majorHAnsi"/>
          <w:sz w:val="24"/>
          <w:szCs w:val="24"/>
          <w:shd w:val="clear" w:color="auto" w:fill="FFFFFF"/>
        </w:rPr>
        <w:t>Wyrównywanie szans osobom z niepełnosprawnościami - jest długotrwałym procesem niesienia pomocy osobom z niepełnosprawnościami, aby mogły one wziąć na siebie pełną lub częściową odpowiedzialność kreowania swojego życia jako pełnoprawni członkowie społeczeństwa. Jest to zespół działań i świadczeń, dzięki którym wszelkiego typu systemy instytucji środowiskowych (edukacyjnych, opieki zdrowotnej, zatrudnienia i usług społecznych) mogą stać się dostępne dla wszystkich, także dla osób z niepełnosprawnościami.</w:t>
      </w:r>
    </w:p>
    <w:p w14:paraId="1E2362C1" w14:textId="1BA40523" w:rsidR="00771CFA" w:rsidRPr="00771CFA" w:rsidRDefault="00771CFA" w:rsidP="002926F7">
      <w:pPr>
        <w:spacing w:after="120" w:line="360" w:lineRule="auto"/>
        <w:jc w:val="both"/>
        <w:rPr>
          <w:rFonts w:asciiTheme="majorHAnsi" w:hAnsiTheme="majorHAnsi" w:cstheme="majorHAnsi"/>
          <w:sz w:val="24"/>
          <w:szCs w:val="24"/>
          <w:shd w:val="clear" w:color="auto" w:fill="FFFFFF"/>
        </w:rPr>
      </w:pPr>
      <w:r w:rsidRPr="00771CFA">
        <w:rPr>
          <w:rFonts w:asciiTheme="majorHAnsi" w:hAnsiTheme="majorHAnsi" w:cstheme="majorHAnsi"/>
          <w:sz w:val="24"/>
          <w:szCs w:val="24"/>
          <w:shd w:val="clear" w:color="auto" w:fill="FFFFFF"/>
        </w:rPr>
        <w:t>Jednym z podstawowych procesów służących wyrównywaniu szans osobom z</w:t>
      </w:r>
      <w:r w:rsidR="00E51CA6">
        <w:rPr>
          <w:rFonts w:asciiTheme="majorHAnsi" w:hAnsiTheme="majorHAnsi" w:cstheme="majorHAnsi"/>
          <w:sz w:val="24"/>
          <w:szCs w:val="24"/>
          <w:shd w:val="clear" w:color="auto" w:fill="FFFFFF"/>
        </w:rPr>
        <w:t> </w:t>
      </w:r>
      <w:r w:rsidRPr="00771CFA">
        <w:rPr>
          <w:rFonts w:asciiTheme="majorHAnsi" w:hAnsiTheme="majorHAnsi" w:cstheme="majorHAnsi"/>
          <w:sz w:val="24"/>
          <w:szCs w:val="24"/>
          <w:shd w:val="clear" w:color="auto" w:fill="FFFFFF"/>
        </w:rPr>
        <w:t>niepełnosprawnościami jest ich integracja. Celem integracji jest umożliwienie osobom poszkodowanym na zdrowiu prowadzenie normalnego życia i na takich samych warunkach jak innym członkom społeczeństwa. Integracja zakłada udostępnienie tym osobom wszystkich typów szkół, zdobyczy kulturowych i różnych form czynnego wypoczynku, z których korzystają osoby zdrowe.</w:t>
      </w:r>
    </w:p>
    <w:p w14:paraId="4E904CFF" w14:textId="77777777" w:rsidR="00771CFA" w:rsidRPr="00771CFA" w:rsidRDefault="00771CFA" w:rsidP="002926F7">
      <w:pPr>
        <w:spacing w:after="120" w:line="360" w:lineRule="auto"/>
        <w:jc w:val="both"/>
        <w:rPr>
          <w:rFonts w:asciiTheme="majorHAnsi" w:hAnsiTheme="majorHAnsi" w:cstheme="majorHAnsi"/>
          <w:sz w:val="24"/>
          <w:szCs w:val="24"/>
          <w:shd w:val="clear" w:color="auto" w:fill="FFFFFF"/>
        </w:rPr>
      </w:pPr>
      <w:r w:rsidRPr="00771CFA">
        <w:rPr>
          <w:rFonts w:asciiTheme="majorHAnsi" w:hAnsiTheme="majorHAnsi" w:cstheme="majorHAnsi"/>
          <w:sz w:val="24"/>
          <w:szCs w:val="24"/>
          <w:shd w:val="clear" w:color="auto" w:fill="FFFFFF"/>
        </w:rPr>
        <w:t xml:space="preserve">Niepełnosprawnym trzeba zagwarantować wszelkie prawa tak, aby mogli funkcjonować w społeczeństwie na równi ze wszystkimi obywatelami. </w:t>
      </w:r>
    </w:p>
    <w:p w14:paraId="10E6A609" w14:textId="44A87925" w:rsidR="00771CFA" w:rsidRPr="00771CFA" w:rsidRDefault="00771CFA" w:rsidP="002926F7">
      <w:pPr>
        <w:spacing w:after="120" w:line="360" w:lineRule="auto"/>
        <w:jc w:val="both"/>
        <w:rPr>
          <w:rFonts w:asciiTheme="majorHAnsi" w:hAnsiTheme="majorHAnsi" w:cstheme="majorHAnsi"/>
          <w:sz w:val="24"/>
          <w:szCs w:val="24"/>
        </w:rPr>
      </w:pPr>
      <w:r w:rsidRPr="00771CFA">
        <w:rPr>
          <w:rFonts w:asciiTheme="majorHAnsi" w:hAnsiTheme="majorHAnsi" w:cstheme="majorHAnsi"/>
          <w:sz w:val="24"/>
          <w:szCs w:val="24"/>
          <w:shd w:val="clear" w:color="auto" w:fill="FFFFFF"/>
        </w:rPr>
        <w:t xml:space="preserve">Działania Strategii zakładają stworzenie efektywnego systemu wspierania osób </w:t>
      </w:r>
      <w:r w:rsidR="00E07E70">
        <w:rPr>
          <w:rFonts w:asciiTheme="majorHAnsi" w:hAnsiTheme="majorHAnsi" w:cstheme="majorHAnsi"/>
          <w:sz w:val="24"/>
          <w:szCs w:val="24"/>
          <w:shd w:val="clear" w:color="auto" w:fill="FFFFFF"/>
        </w:rPr>
        <w:br/>
        <w:t xml:space="preserve">z </w:t>
      </w:r>
      <w:r w:rsidRPr="00771CFA">
        <w:rPr>
          <w:rFonts w:asciiTheme="majorHAnsi" w:hAnsiTheme="majorHAnsi" w:cstheme="majorHAnsi"/>
          <w:sz w:val="24"/>
          <w:szCs w:val="24"/>
          <w:shd w:val="clear" w:color="auto" w:fill="FFFFFF"/>
        </w:rPr>
        <w:t>niepełnosprawn</w:t>
      </w:r>
      <w:r w:rsidR="00E07E70">
        <w:rPr>
          <w:rFonts w:asciiTheme="majorHAnsi" w:hAnsiTheme="majorHAnsi" w:cstheme="majorHAnsi"/>
          <w:sz w:val="24"/>
          <w:szCs w:val="24"/>
          <w:shd w:val="clear" w:color="auto" w:fill="FFFFFF"/>
        </w:rPr>
        <w:t>ościami</w:t>
      </w:r>
      <w:r w:rsidRPr="00771CFA">
        <w:rPr>
          <w:rFonts w:asciiTheme="majorHAnsi" w:hAnsiTheme="majorHAnsi" w:cstheme="majorHAnsi"/>
          <w:sz w:val="24"/>
          <w:szCs w:val="24"/>
          <w:shd w:val="clear" w:color="auto" w:fill="FFFFFF"/>
        </w:rPr>
        <w:t xml:space="preserve"> i ich rodzin poprzez prowadzenie polityki włączającej</w:t>
      </w:r>
    </w:p>
    <w:p w14:paraId="7B7C611C" w14:textId="77777777" w:rsidR="00771CFA" w:rsidRPr="00771CFA" w:rsidRDefault="00771CFA" w:rsidP="00771CFA">
      <w:pPr>
        <w:spacing w:line="360" w:lineRule="auto"/>
        <w:rPr>
          <w:rFonts w:asciiTheme="majorHAnsi" w:hAnsiTheme="majorHAnsi" w:cstheme="majorHAnsi"/>
          <w:b/>
          <w:bCs/>
          <w:sz w:val="24"/>
          <w:szCs w:val="24"/>
        </w:rPr>
      </w:pPr>
      <w:r w:rsidRPr="00771CFA">
        <w:rPr>
          <w:rFonts w:asciiTheme="majorHAnsi" w:hAnsiTheme="majorHAnsi" w:cstheme="majorHAnsi"/>
          <w:b/>
          <w:bCs/>
          <w:sz w:val="24"/>
          <w:szCs w:val="24"/>
        </w:rPr>
        <w:br w:type="page"/>
      </w:r>
    </w:p>
    <w:p w14:paraId="2658F89F" w14:textId="12B9B8EA" w:rsidR="00771CFA" w:rsidRDefault="00771CFA" w:rsidP="002926F7">
      <w:pPr>
        <w:spacing w:line="240" w:lineRule="auto"/>
        <w:jc w:val="both"/>
        <w:rPr>
          <w:rFonts w:asciiTheme="majorHAnsi" w:hAnsiTheme="majorHAnsi" w:cstheme="majorHAnsi"/>
          <w:b/>
          <w:bCs/>
          <w:sz w:val="24"/>
          <w:szCs w:val="24"/>
        </w:rPr>
      </w:pPr>
      <w:r w:rsidRPr="00771CFA">
        <w:rPr>
          <w:rFonts w:asciiTheme="majorHAnsi" w:hAnsiTheme="majorHAnsi" w:cstheme="majorHAnsi"/>
          <w:b/>
          <w:bCs/>
          <w:sz w:val="24"/>
          <w:szCs w:val="24"/>
        </w:rPr>
        <w:lastRenderedPageBreak/>
        <w:t>Cele operacyjne do celu strategicznego 2</w:t>
      </w:r>
      <w:r w:rsidR="002926F7">
        <w:rPr>
          <w:rFonts w:asciiTheme="majorHAnsi" w:hAnsiTheme="majorHAnsi" w:cstheme="majorHAnsi"/>
          <w:b/>
          <w:bCs/>
          <w:sz w:val="24"/>
          <w:szCs w:val="24"/>
        </w:rPr>
        <w:t xml:space="preserve">. </w:t>
      </w:r>
      <w:r w:rsidRPr="00771CFA">
        <w:rPr>
          <w:rFonts w:asciiTheme="majorHAnsi" w:hAnsiTheme="majorHAnsi" w:cstheme="majorHAnsi"/>
          <w:b/>
          <w:bCs/>
          <w:sz w:val="24"/>
          <w:szCs w:val="24"/>
        </w:rPr>
        <w:t>NIEPEŁNOSPRAWNI - AKTYWNI I BEZPIECZNI</w:t>
      </w:r>
    </w:p>
    <w:tbl>
      <w:tblPr>
        <w:tblStyle w:val="Tabela-Siatka1"/>
        <w:tblW w:w="9071" w:type="dxa"/>
        <w:jc w:val="center"/>
        <w:tblLayout w:type="fixed"/>
        <w:tblLook w:val="04A0" w:firstRow="1" w:lastRow="0" w:firstColumn="1" w:lastColumn="0" w:noHBand="0" w:noVBand="1"/>
      </w:tblPr>
      <w:tblGrid>
        <w:gridCol w:w="1531"/>
        <w:gridCol w:w="2041"/>
        <w:gridCol w:w="5499"/>
      </w:tblGrid>
      <w:tr w:rsidR="002926F7" w:rsidRPr="00771CFA" w14:paraId="23808205" w14:textId="77777777" w:rsidTr="007331DF">
        <w:trPr>
          <w:cantSplit/>
          <w:tblHeader/>
          <w:jc w:val="center"/>
        </w:trPr>
        <w:tc>
          <w:tcPr>
            <w:tcW w:w="1531" w:type="dxa"/>
            <w:shd w:val="clear" w:color="auto" w:fill="D9D9D9" w:themeFill="background1" w:themeFillShade="D9"/>
            <w:vAlign w:val="center"/>
          </w:tcPr>
          <w:p w14:paraId="6D213D15" w14:textId="77777777" w:rsidR="002926F7" w:rsidRPr="00771CFA" w:rsidRDefault="002926F7" w:rsidP="007331DF">
            <w:pPr>
              <w:rPr>
                <w:rFonts w:asciiTheme="majorHAnsi" w:hAnsiTheme="majorHAnsi" w:cstheme="majorHAnsi"/>
                <w:bCs/>
                <w:sz w:val="24"/>
                <w:szCs w:val="24"/>
              </w:rPr>
            </w:pPr>
            <w:bookmarkStart w:id="47" w:name="_Hlk65790364"/>
            <w:r w:rsidRPr="00771CFA">
              <w:rPr>
                <w:rFonts w:asciiTheme="majorHAnsi" w:hAnsiTheme="majorHAnsi" w:cstheme="majorHAnsi"/>
                <w:bCs/>
                <w:sz w:val="24"/>
                <w:szCs w:val="24"/>
              </w:rPr>
              <w:t>Numer celu operacyjnego</w:t>
            </w:r>
          </w:p>
        </w:tc>
        <w:tc>
          <w:tcPr>
            <w:tcW w:w="2041" w:type="dxa"/>
            <w:shd w:val="clear" w:color="auto" w:fill="D9D9D9" w:themeFill="background1" w:themeFillShade="D9"/>
            <w:vAlign w:val="center"/>
          </w:tcPr>
          <w:p w14:paraId="2F314312" w14:textId="77777777" w:rsidR="002926F7" w:rsidRPr="00771CFA" w:rsidRDefault="002926F7" w:rsidP="007331DF">
            <w:pPr>
              <w:rPr>
                <w:rFonts w:asciiTheme="majorHAnsi" w:hAnsiTheme="majorHAnsi" w:cstheme="majorHAnsi"/>
                <w:bCs/>
                <w:sz w:val="24"/>
                <w:szCs w:val="24"/>
              </w:rPr>
            </w:pPr>
            <w:r w:rsidRPr="00771CFA">
              <w:rPr>
                <w:rFonts w:asciiTheme="majorHAnsi" w:hAnsiTheme="majorHAnsi" w:cstheme="majorHAnsi"/>
                <w:bCs/>
                <w:sz w:val="24"/>
                <w:szCs w:val="24"/>
              </w:rPr>
              <w:t>Cel operacyjny</w:t>
            </w:r>
          </w:p>
        </w:tc>
        <w:tc>
          <w:tcPr>
            <w:tcW w:w="5499" w:type="dxa"/>
            <w:shd w:val="clear" w:color="auto" w:fill="D9D9D9" w:themeFill="background1" w:themeFillShade="D9"/>
            <w:vAlign w:val="center"/>
          </w:tcPr>
          <w:p w14:paraId="0FE6C782" w14:textId="77777777" w:rsidR="002926F7" w:rsidRPr="00771CFA" w:rsidRDefault="002926F7" w:rsidP="007331DF">
            <w:pPr>
              <w:rPr>
                <w:rFonts w:asciiTheme="majorHAnsi" w:hAnsiTheme="majorHAnsi" w:cstheme="majorHAnsi"/>
                <w:bCs/>
                <w:sz w:val="24"/>
                <w:szCs w:val="24"/>
              </w:rPr>
            </w:pPr>
            <w:r w:rsidRPr="00771CFA">
              <w:rPr>
                <w:rFonts w:asciiTheme="majorHAnsi" w:hAnsiTheme="majorHAnsi" w:cstheme="majorHAnsi"/>
                <w:bCs/>
                <w:sz w:val="24"/>
                <w:szCs w:val="24"/>
              </w:rPr>
              <w:t xml:space="preserve">Działania </w:t>
            </w:r>
          </w:p>
        </w:tc>
      </w:tr>
      <w:tr w:rsidR="002926F7" w:rsidRPr="00771CFA" w14:paraId="3DB38895" w14:textId="77777777" w:rsidTr="00E71EB5">
        <w:trPr>
          <w:cantSplit/>
          <w:jc w:val="center"/>
        </w:trPr>
        <w:tc>
          <w:tcPr>
            <w:tcW w:w="1531" w:type="dxa"/>
            <w:shd w:val="clear" w:color="auto" w:fill="auto"/>
          </w:tcPr>
          <w:p w14:paraId="1408D1B6" w14:textId="1C8BED73" w:rsidR="002926F7" w:rsidRPr="00771CFA" w:rsidRDefault="002926F7" w:rsidP="002926F7">
            <w:pPr>
              <w:jc w:val="center"/>
              <w:rPr>
                <w:rFonts w:asciiTheme="majorHAnsi" w:hAnsiTheme="majorHAnsi" w:cstheme="majorHAnsi"/>
                <w:b/>
                <w:bCs/>
                <w:sz w:val="24"/>
                <w:szCs w:val="24"/>
              </w:rPr>
            </w:pPr>
            <w:r>
              <w:rPr>
                <w:rFonts w:asciiTheme="majorHAnsi" w:hAnsiTheme="majorHAnsi" w:cstheme="majorHAnsi"/>
                <w:b/>
                <w:bCs/>
                <w:sz w:val="24"/>
                <w:szCs w:val="24"/>
              </w:rPr>
              <w:t>2</w:t>
            </w:r>
            <w:r w:rsidRPr="00771CFA">
              <w:rPr>
                <w:rFonts w:asciiTheme="majorHAnsi" w:hAnsiTheme="majorHAnsi" w:cstheme="majorHAnsi"/>
                <w:b/>
                <w:bCs/>
                <w:sz w:val="24"/>
                <w:szCs w:val="24"/>
              </w:rPr>
              <w:t>.1</w:t>
            </w:r>
            <w:r>
              <w:rPr>
                <w:rFonts w:asciiTheme="majorHAnsi" w:hAnsiTheme="majorHAnsi" w:cstheme="majorHAnsi"/>
                <w:b/>
                <w:bCs/>
                <w:sz w:val="24"/>
                <w:szCs w:val="24"/>
              </w:rPr>
              <w:t>.</w:t>
            </w:r>
          </w:p>
        </w:tc>
        <w:tc>
          <w:tcPr>
            <w:tcW w:w="2041" w:type="dxa"/>
            <w:shd w:val="clear" w:color="auto" w:fill="auto"/>
          </w:tcPr>
          <w:p w14:paraId="3161E911" w14:textId="6971A303" w:rsidR="002926F7" w:rsidRPr="00771CFA" w:rsidRDefault="002926F7" w:rsidP="002926F7">
            <w:pPr>
              <w:rPr>
                <w:rFonts w:asciiTheme="majorHAnsi" w:hAnsiTheme="majorHAnsi" w:cstheme="majorHAnsi"/>
                <w:sz w:val="24"/>
                <w:szCs w:val="24"/>
              </w:rPr>
            </w:pPr>
            <w:r w:rsidRPr="00771CFA">
              <w:rPr>
                <w:rFonts w:asciiTheme="majorHAnsi" w:hAnsiTheme="majorHAnsi" w:cstheme="majorHAnsi"/>
                <w:sz w:val="24"/>
                <w:szCs w:val="24"/>
              </w:rPr>
              <w:t>Rozwój i</w:t>
            </w:r>
            <w:r w:rsidR="00E51CA6">
              <w:rPr>
                <w:rFonts w:asciiTheme="majorHAnsi" w:hAnsiTheme="majorHAnsi" w:cstheme="majorHAnsi"/>
                <w:sz w:val="24"/>
                <w:szCs w:val="24"/>
              </w:rPr>
              <w:t> </w:t>
            </w:r>
            <w:r w:rsidRPr="00771CFA">
              <w:rPr>
                <w:rFonts w:asciiTheme="majorHAnsi" w:hAnsiTheme="majorHAnsi" w:cstheme="majorHAnsi"/>
                <w:sz w:val="24"/>
                <w:szCs w:val="24"/>
              </w:rPr>
              <w:t>wprowadzanie usług społecznych kierowanych do</w:t>
            </w:r>
            <w:r w:rsidR="00E51CA6">
              <w:rPr>
                <w:rFonts w:asciiTheme="majorHAnsi" w:hAnsiTheme="majorHAnsi" w:cstheme="majorHAnsi"/>
                <w:sz w:val="24"/>
                <w:szCs w:val="24"/>
              </w:rPr>
              <w:t> </w:t>
            </w:r>
            <w:r w:rsidRPr="00771CFA">
              <w:rPr>
                <w:rFonts w:asciiTheme="majorHAnsi" w:hAnsiTheme="majorHAnsi" w:cstheme="majorHAnsi"/>
                <w:sz w:val="24"/>
                <w:szCs w:val="24"/>
              </w:rPr>
              <w:t>osób z</w:t>
            </w:r>
            <w:r w:rsidR="00E51CA6">
              <w:rPr>
                <w:rFonts w:asciiTheme="majorHAnsi" w:hAnsiTheme="majorHAnsi" w:cstheme="majorHAnsi"/>
                <w:sz w:val="24"/>
                <w:szCs w:val="24"/>
              </w:rPr>
              <w:t> </w:t>
            </w:r>
            <w:r w:rsidRPr="00771CFA">
              <w:rPr>
                <w:rFonts w:asciiTheme="majorHAnsi" w:hAnsiTheme="majorHAnsi" w:cstheme="majorHAnsi"/>
                <w:sz w:val="24"/>
                <w:szCs w:val="24"/>
              </w:rPr>
              <w:t>niepełnospraw</w:t>
            </w:r>
            <w:r>
              <w:rPr>
                <w:rFonts w:asciiTheme="majorHAnsi" w:hAnsiTheme="majorHAnsi" w:cstheme="majorHAnsi"/>
                <w:sz w:val="24"/>
                <w:szCs w:val="24"/>
              </w:rPr>
              <w:t>-</w:t>
            </w:r>
            <w:r w:rsidRPr="00771CFA">
              <w:rPr>
                <w:rFonts w:asciiTheme="majorHAnsi" w:hAnsiTheme="majorHAnsi" w:cstheme="majorHAnsi"/>
                <w:sz w:val="24"/>
                <w:szCs w:val="24"/>
              </w:rPr>
              <w:t>nością</w:t>
            </w:r>
          </w:p>
        </w:tc>
        <w:tc>
          <w:tcPr>
            <w:tcW w:w="5499" w:type="dxa"/>
            <w:shd w:val="clear" w:color="auto" w:fill="auto"/>
          </w:tcPr>
          <w:p w14:paraId="5722F72E" w14:textId="77777777" w:rsidR="002926F7" w:rsidRPr="00771CFA" w:rsidRDefault="002926F7" w:rsidP="003F3DBC">
            <w:pPr>
              <w:numPr>
                <w:ilvl w:val="0"/>
                <w:numId w:val="19"/>
              </w:numPr>
              <w:spacing w:line="276" w:lineRule="auto"/>
              <w:ind w:left="239" w:hanging="242"/>
              <w:contextualSpacing/>
              <w:rPr>
                <w:rFonts w:asciiTheme="majorHAnsi" w:hAnsiTheme="majorHAnsi" w:cstheme="majorHAnsi"/>
                <w:sz w:val="24"/>
                <w:szCs w:val="24"/>
              </w:rPr>
            </w:pPr>
            <w:r w:rsidRPr="00771CFA">
              <w:rPr>
                <w:rFonts w:asciiTheme="majorHAnsi" w:hAnsiTheme="majorHAnsi" w:cstheme="majorHAnsi"/>
                <w:sz w:val="24"/>
                <w:szCs w:val="24"/>
              </w:rPr>
              <w:t>Rozpoznanie potrzeb osób z niepełnosprawnościami z tereny gminy Kolbudy</w:t>
            </w:r>
          </w:p>
          <w:p w14:paraId="73717F8B" w14:textId="47878E1E" w:rsidR="002926F7" w:rsidRPr="00771CFA" w:rsidRDefault="002926F7" w:rsidP="003F3DBC">
            <w:pPr>
              <w:numPr>
                <w:ilvl w:val="0"/>
                <w:numId w:val="19"/>
              </w:numPr>
              <w:spacing w:line="276" w:lineRule="auto"/>
              <w:ind w:left="239" w:hanging="242"/>
              <w:contextualSpacing/>
              <w:rPr>
                <w:rFonts w:asciiTheme="majorHAnsi" w:hAnsiTheme="majorHAnsi" w:cstheme="majorHAnsi"/>
                <w:sz w:val="24"/>
                <w:szCs w:val="24"/>
              </w:rPr>
            </w:pPr>
            <w:r w:rsidRPr="00771CFA">
              <w:rPr>
                <w:rFonts w:asciiTheme="majorHAnsi" w:hAnsiTheme="majorHAnsi" w:cstheme="majorHAnsi"/>
                <w:sz w:val="24"/>
                <w:szCs w:val="24"/>
              </w:rPr>
              <w:t>Zapewnienie dostępu do wczesnej interwencji</w:t>
            </w:r>
          </w:p>
          <w:p w14:paraId="6436DD8C" w14:textId="3664018C" w:rsidR="002926F7" w:rsidRPr="00771CFA" w:rsidRDefault="002926F7" w:rsidP="003F3DBC">
            <w:pPr>
              <w:numPr>
                <w:ilvl w:val="0"/>
                <w:numId w:val="19"/>
              </w:numPr>
              <w:spacing w:line="276" w:lineRule="auto"/>
              <w:ind w:left="239" w:hanging="242"/>
              <w:contextualSpacing/>
              <w:rPr>
                <w:rFonts w:asciiTheme="majorHAnsi" w:hAnsiTheme="majorHAnsi" w:cstheme="majorHAnsi"/>
                <w:sz w:val="24"/>
                <w:szCs w:val="24"/>
              </w:rPr>
            </w:pPr>
            <w:r w:rsidRPr="00771CFA">
              <w:rPr>
                <w:rFonts w:asciiTheme="majorHAnsi" w:hAnsiTheme="majorHAnsi" w:cstheme="majorHAnsi"/>
                <w:sz w:val="24"/>
                <w:szCs w:val="24"/>
              </w:rPr>
              <w:t>Zwiększanie liczby miejsc rehabilitacji adekwatnie do potrzeb</w:t>
            </w:r>
          </w:p>
          <w:p w14:paraId="27DE2CFC" w14:textId="3D9B484B" w:rsidR="002926F7" w:rsidRPr="00771CFA" w:rsidRDefault="002926F7" w:rsidP="003F3DBC">
            <w:pPr>
              <w:numPr>
                <w:ilvl w:val="0"/>
                <w:numId w:val="19"/>
              </w:numPr>
              <w:spacing w:line="276" w:lineRule="auto"/>
              <w:ind w:left="239" w:hanging="242"/>
              <w:contextualSpacing/>
              <w:rPr>
                <w:rFonts w:asciiTheme="majorHAnsi" w:hAnsiTheme="majorHAnsi" w:cstheme="majorHAnsi"/>
                <w:sz w:val="24"/>
                <w:szCs w:val="24"/>
              </w:rPr>
            </w:pPr>
            <w:r w:rsidRPr="00771CFA">
              <w:rPr>
                <w:rFonts w:asciiTheme="majorHAnsi" w:hAnsiTheme="majorHAnsi" w:cstheme="majorHAnsi"/>
                <w:sz w:val="24"/>
                <w:szCs w:val="24"/>
              </w:rPr>
              <w:t xml:space="preserve">Zapewnienie placówek dziennego </w:t>
            </w:r>
            <w:r w:rsidR="00496071">
              <w:rPr>
                <w:rFonts w:asciiTheme="majorHAnsi" w:hAnsiTheme="majorHAnsi" w:cstheme="majorHAnsi"/>
                <w:sz w:val="24"/>
                <w:szCs w:val="24"/>
              </w:rPr>
              <w:t xml:space="preserve">pobytu </w:t>
            </w:r>
            <w:r w:rsidRPr="00771CFA">
              <w:rPr>
                <w:rFonts w:asciiTheme="majorHAnsi" w:hAnsiTheme="majorHAnsi" w:cstheme="majorHAnsi"/>
                <w:sz w:val="24"/>
                <w:szCs w:val="24"/>
              </w:rPr>
              <w:t xml:space="preserve">dla osób </w:t>
            </w:r>
            <w:r w:rsidR="00496071">
              <w:rPr>
                <w:rFonts w:asciiTheme="majorHAnsi" w:hAnsiTheme="majorHAnsi" w:cstheme="majorHAnsi"/>
                <w:sz w:val="24"/>
                <w:szCs w:val="24"/>
              </w:rPr>
              <w:br/>
            </w:r>
            <w:r w:rsidRPr="00771CFA">
              <w:rPr>
                <w:rFonts w:asciiTheme="majorHAnsi" w:hAnsiTheme="majorHAnsi" w:cstheme="majorHAnsi"/>
                <w:sz w:val="24"/>
                <w:szCs w:val="24"/>
              </w:rPr>
              <w:t xml:space="preserve">z niepełnosprawnościami zgodnie z </w:t>
            </w:r>
            <w:r w:rsidR="00E07E70">
              <w:rPr>
                <w:rFonts w:asciiTheme="majorHAnsi" w:hAnsiTheme="majorHAnsi" w:cstheme="majorHAnsi"/>
                <w:sz w:val="24"/>
                <w:szCs w:val="24"/>
              </w:rPr>
              <w:t xml:space="preserve">ich </w:t>
            </w:r>
            <w:r w:rsidRPr="00771CFA">
              <w:rPr>
                <w:rFonts w:asciiTheme="majorHAnsi" w:hAnsiTheme="majorHAnsi" w:cstheme="majorHAnsi"/>
                <w:sz w:val="24"/>
                <w:szCs w:val="24"/>
              </w:rPr>
              <w:t>potrzebami</w:t>
            </w:r>
          </w:p>
          <w:p w14:paraId="63B02603" w14:textId="77777777" w:rsidR="002926F7" w:rsidRPr="009B3BFB" w:rsidRDefault="002926F7" w:rsidP="003F3DBC">
            <w:pPr>
              <w:numPr>
                <w:ilvl w:val="0"/>
                <w:numId w:val="13"/>
              </w:numPr>
              <w:ind w:left="239" w:hanging="242"/>
              <w:contextualSpacing/>
              <w:rPr>
                <w:rFonts w:asciiTheme="majorHAnsi" w:eastAsia="Times New Roman" w:hAnsiTheme="majorHAnsi" w:cstheme="majorHAnsi"/>
                <w:sz w:val="24"/>
                <w:szCs w:val="24"/>
                <w:lang w:eastAsia="pl-PL"/>
              </w:rPr>
            </w:pPr>
            <w:r w:rsidRPr="00771CFA">
              <w:rPr>
                <w:rFonts w:asciiTheme="majorHAnsi" w:hAnsiTheme="majorHAnsi" w:cstheme="majorHAnsi"/>
                <w:sz w:val="24"/>
                <w:szCs w:val="24"/>
              </w:rPr>
              <w:t>Zapewnienie wsparcia psychiatrycznego dla dzieci i</w:t>
            </w:r>
            <w:r w:rsidR="00E51CA6">
              <w:rPr>
                <w:rFonts w:asciiTheme="majorHAnsi" w:hAnsiTheme="majorHAnsi" w:cstheme="majorHAnsi"/>
                <w:sz w:val="24"/>
                <w:szCs w:val="24"/>
              </w:rPr>
              <w:t> </w:t>
            </w:r>
            <w:r w:rsidRPr="00771CFA">
              <w:rPr>
                <w:rFonts w:asciiTheme="majorHAnsi" w:hAnsiTheme="majorHAnsi" w:cstheme="majorHAnsi"/>
                <w:sz w:val="24"/>
                <w:szCs w:val="24"/>
              </w:rPr>
              <w:t>młodzieży</w:t>
            </w:r>
          </w:p>
          <w:p w14:paraId="4DFEA959" w14:textId="16713FCA" w:rsidR="009B3BFB" w:rsidRPr="00771CFA" w:rsidRDefault="009B3BFB" w:rsidP="003F3DBC">
            <w:pPr>
              <w:numPr>
                <w:ilvl w:val="0"/>
                <w:numId w:val="13"/>
              </w:numPr>
              <w:ind w:left="239" w:hanging="242"/>
              <w:contextualSpacing/>
              <w:rPr>
                <w:rFonts w:asciiTheme="majorHAnsi" w:eastAsia="Times New Roman" w:hAnsiTheme="majorHAnsi" w:cstheme="majorHAnsi"/>
                <w:sz w:val="24"/>
                <w:szCs w:val="24"/>
                <w:lang w:eastAsia="pl-PL"/>
              </w:rPr>
            </w:pPr>
            <w:r>
              <w:rPr>
                <w:rFonts w:asciiTheme="majorHAnsi" w:hAnsiTheme="majorHAnsi" w:cstheme="majorHAnsi"/>
                <w:sz w:val="24"/>
                <w:szCs w:val="24"/>
              </w:rPr>
              <w:t xml:space="preserve">Realizacja programów integrujących osoby </w:t>
            </w:r>
            <w:r>
              <w:rPr>
                <w:rFonts w:asciiTheme="majorHAnsi" w:hAnsiTheme="majorHAnsi" w:cstheme="majorHAnsi"/>
                <w:sz w:val="24"/>
                <w:szCs w:val="24"/>
              </w:rPr>
              <w:br/>
              <w:t>z niepełnosprawnościami ze społecznością lokalną</w:t>
            </w:r>
          </w:p>
        </w:tc>
      </w:tr>
      <w:tr w:rsidR="002926F7" w:rsidRPr="00771CFA" w14:paraId="719E2520" w14:textId="77777777" w:rsidTr="00E71EB5">
        <w:trPr>
          <w:cantSplit/>
          <w:jc w:val="center"/>
        </w:trPr>
        <w:tc>
          <w:tcPr>
            <w:tcW w:w="1531" w:type="dxa"/>
            <w:shd w:val="clear" w:color="auto" w:fill="auto"/>
          </w:tcPr>
          <w:p w14:paraId="2B8BA062" w14:textId="75BBA3F1" w:rsidR="002926F7" w:rsidRPr="00771CFA" w:rsidRDefault="002926F7" w:rsidP="002926F7">
            <w:pPr>
              <w:jc w:val="center"/>
              <w:rPr>
                <w:rFonts w:asciiTheme="majorHAnsi" w:hAnsiTheme="majorHAnsi" w:cstheme="majorHAnsi"/>
                <w:b/>
                <w:bCs/>
                <w:sz w:val="24"/>
                <w:szCs w:val="24"/>
              </w:rPr>
            </w:pPr>
            <w:r>
              <w:rPr>
                <w:rFonts w:asciiTheme="majorHAnsi" w:hAnsiTheme="majorHAnsi" w:cstheme="majorHAnsi"/>
                <w:b/>
                <w:bCs/>
                <w:sz w:val="24"/>
                <w:szCs w:val="24"/>
              </w:rPr>
              <w:t>2</w:t>
            </w:r>
            <w:r w:rsidRPr="00771CFA">
              <w:rPr>
                <w:rFonts w:asciiTheme="majorHAnsi" w:hAnsiTheme="majorHAnsi" w:cstheme="majorHAnsi"/>
                <w:b/>
                <w:bCs/>
                <w:sz w:val="24"/>
                <w:szCs w:val="24"/>
              </w:rPr>
              <w:t>.2</w:t>
            </w:r>
            <w:r>
              <w:rPr>
                <w:rFonts w:asciiTheme="majorHAnsi" w:hAnsiTheme="majorHAnsi" w:cstheme="majorHAnsi"/>
                <w:b/>
                <w:bCs/>
                <w:sz w:val="24"/>
                <w:szCs w:val="24"/>
              </w:rPr>
              <w:t>.</w:t>
            </w:r>
          </w:p>
        </w:tc>
        <w:tc>
          <w:tcPr>
            <w:tcW w:w="2041" w:type="dxa"/>
            <w:shd w:val="clear" w:color="auto" w:fill="auto"/>
          </w:tcPr>
          <w:p w14:paraId="2694AACB" w14:textId="5C6C6244" w:rsidR="002926F7" w:rsidRPr="00771CFA" w:rsidRDefault="002926F7" w:rsidP="002926F7">
            <w:pPr>
              <w:widowControl w:val="0"/>
              <w:pBdr>
                <w:top w:val="nil"/>
                <w:left w:val="nil"/>
                <w:bottom w:val="nil"/>
                <w:right w:val="nil"/>
                <w:between w:val="nil"/>
              </w:pBdr>
              <w:rPr>
                <w:rFonts w:asciiTheme="majorHAnsi" w:hAnsiTheme="majorHAnsi" w:cstheme="majorHAnsi"/>
                <w:sz w:val="24"/>
                <w:szCs w:val="24"/>
              </w:rPr>
            </w:pPr>
            <w:r w:rsidRPr="00771CFA">
              <w:rPr>
                <w:rFonts w:asciiTheme="majorHAnsi" w:hAnsiTheme="majorHAnsi" w:cstheme="majorHAnsi"/>
                <w:sz w:val="24"/>
                <w:szCs w:val="24"/>
              </w:rPr>
              <w:t>Wspieranie osób z</w:t>
            </w:r>
            <w:r w:rsidR="00E51CA6">
              <w:rPr>
                <w:rFonts w:asciiTheme="majorHAnsi" w:hAnsiTheme="majorHAnsi" w:cstheme="majorHAnsi"/>
                <w:sz w:val="24"/>
                <w:szCs w:val="24"/>
              </w:rPr>
              <w:t> </w:t>
            </w:r>
            <w:r w:rsidRPr="00771CFA">
              <w:rPr>
                <w:rFonts w:asciiTheme="majorHAnsi" w:hAnsiTheme="majorHAnsi" w:cstheme="majorHAnsi"/>
                <w:sz w:val="24"/>
                <w:szCs w:val="24"/>
              </w:rPr>
              <w:t>niepełnospraw</w:t>
            </w:r>
            <w:r w:rsidR="00EA344F">
              <w:rPr>
                <w:rFonts w:asciiTheme="majorHAnsi" w:hAnsiTheme="majorHAnsi" w:cstheme="majorHAnsi"/>
                <w:sz w:val="24"/>
                <w:szCs w:val="24"/>
              </w:rPr>
              <w:t>-</w:t>
            </w:r>
            <w:r w:rsidRPr="00771CFA">
              <w:rPr>
                <w:rFonts w:asciiTheme="majorHAnsi" w:hAnsiTheme="majorHAnsi" w:cstheme="majorHAnsi"/>
                <w:sz w:val="24"/>
                <w:szCs w:val="24"/>
              </w:rPr>
              <w:t>nościami w</w:t>
            </w:r>
            <w:r w:rsidR="00EA344F">
              <w:rPr>
                <w:rFonts w:asciiTheme="majorHAnsi" w:hAnsiTheme="majorHAnsi" w:cstheme="majorHAnsi"/>
                <w:sz w:val="24"/>
                <w:szCs w:val="24"/>
              </w:rPr>
              <w:t> </w:t>
            </w:r>
            <w:r w:rsidRPr="00771CFA">
              <w:rPr>
                <w:rFonts w:asciiTheme="majorHAnsi" w:hAnsiTheme="majorHAnsi" w:cstheme="majorHAnsi"/>
                <w:sz w:val="24"/>
                <w:szCs w:val="24"/>
              </w:rPr>
              <w:t>codziennym funkcjonowaniu</w:t>
            </w:r>
          </w:p>
        </w:tc>
        <w:tc>
          <w:tcPr>
            <w:tcW w:w="5499" w:type="dxa"/>
            <w:shd w:val="clear" w:color="auto" w:fill="auto"/>
          </w:tcPr>
          <w:p w14:paraId="5090B1CF" w14:textId="4502A405" w:rsidR="002926F7" w:rsidRPr="00771CFA" w:rsidRDefault="002926F7" w:rsidP="003F3DBC">
            <w:pPr>
              <w:widowControl w:val="0"/>
              <w:numPr>
                <w:ilvl w:val="0"/>
                <w:numId w:val="20"/>
              </w:numPr>
              <w:spacing w:line="276" w:lineRule="auto"/>
              <w:ind w:left="239" w:hanging="242"/>
              <w:contextualSpacing/>
              <w:rPr>
                <w:rFonts w:asciiTheme="majorHAnsi" w:hAnsiTheme="majorHAnsi" w:cstheme="majorHAnsi"/>
                <w:sz w:val="24"/>
                <w:szCs w:val="24"/>
              </w:rPr>
            </w:pPr>
            <w:r w:rsidRPr="00771CFA">
              <w:rPr>
                <w:rFonts w:asciiTheme="majorHAnsi" w:hAnsiTheme="majorHAnsi" w:cstheme="majorHAnsi"/>
                <w:sz w:val="24"/>
                <w:szCs w:val="24"/>
              </w:rPr>
              <w:t>Zwiększenie uczestnictwa osób niepełnosprawnych w życiu społecznym</w:t>
            </w:r>
          </w:p>
          <w:p w14:paraId="5A02400B" w14:textId="77777777" w:rsidR="002926F7" w:rsidRPr="00771CFA" w:rsidRDefault="002926F7" w:rsidP="003F3DBC">
            <w:pPr>
              <w:widowControl w:val="0"/>
              <w:numPr>
                <w:ilvl w:val="0"/>
                <w:numId w:val="20"/>
              </w:numPr>
              <w:spacing w:line="276" w:lineRule="auto"/>
              <w:ind w:left="239" w:hanging="242"/>
              <w:contextualSpacing/>
              <w:rPr>
                <w:rFonts w:asciiTheme="majorHAnsi" w:hAnsiTheme="majorHAnsi" w:cstheme="majorHAnsi"/>
                <w:sz w:val="24"/>
                <w:szCs w:val="24"/>
              </w:rPr>
            </w:pPr>
            <w:r w:rsidRPr="00771CFA">
              <w:rPr>
                <w:rFonts w:asciiTheme="majorHAnsi" w:hAnsiTheme="majorHAnsi" w:cstheme="majorHAnsi"/>
                <w:sz w:val="24"/>
                <w:szCs w:val="24"/>
              </w:rPr>
              <w:t>Likwidacja barier w instytucjach i urzędach</w:t>
            </w:r>
          </w:p>
          <w:p w14:paraId="531FC2E3" w14:textId="77777777" w:rsidR="00496071" w:rsidRDefault="002926F7" w:rsidP="003F3DBC">
            <w:pPr>
              <w:widowControl w:val="0"/>
              <w:numPr>
                <w:ilvl w:val="0"/>
                <w:numId w:val="20"/>
              </w:numPr>
              <w:spacing w:line="276" w:lineRule="auto"/>
              <w:ind w:left="239" w:hanging="242"/>
              <w:contextualSpacing/>
              <w:rPr>
                <w:rFonts w:asciiTheme="majorHAnsi" w:hAnsiTheme="majorHAnsi" w:cstheme="majorHAnsi"/>
                <w:sz w:val="24"/>
                <w:szCs w:val="24"/>
              </w:rPr>
            </w:pPr>
            <w:r w:rsidRPr="00771CFA">
              <w:rPr>
                <w:rFonts w:asciiTheme="majorHAnsi" w:hAnsiTheme="majorHAnsi" w:cstheme="majorHAnsi"/>
                <w:sz w:val="24"/>
                <w:szCs w:val="24"/>
              </w:rPr>
              <w:t>Zapewnienie możliwości bezpłatnego dowozu osób z niepełnosprawnościami do placówek wsparcia</w:t>
            </w:r>
          </w:p>
          <w:p w14:paraId="235FCAC7" w14:textId="5E89583C" w:rsidR="002926F7" w:rsidRPr="00771CFA" w:rsidRDefault="00496071" w:rsidP="003F3DBC">
            <w:pPr>
              <w:widowControl w:val="0"/>
              <w:numPr>
                <w:ilvl w:val="0"/>
                <w:numId w:val="20"/>
              </w:numPr>
              <w:spacing w:line="276" w:lineRule="auto"/>
              <w:ind w:left="239" w:hanging="242"/>
              <w:contextualSpacing/>
              <w:rPr>
                <w:rFonts w:asciiTheme="majorHAnsi" w:hAnsiTheme="majorHAnsi" w:cstheme="majorHAnsi"/>
                <w:sz w:val="24"/>
                <w:szCs w:val="24"/>
              </w:rPr>
            </w:pPr>
            <w:r w:rsidRPr="00771CFA">
              <w:rPr>
                <w:rFonts w:asciiTheme="majorHAnsi" w:hAnsiTheme="majorHAnsi" w:cstheme="majorHAnsi"/>
                <w:sz w:val="24"/>
                <w:szCs w:val="24"/>
              </w:rPr>
              <w:t xml:space="preserve">Zapewnienie możliwości bezpłatnego dowozu </w:t>
            </w:r>
            <w:r w:rsidR="009B3BFB">
              <w:rPr>
                <w:rFonts w:asciiTheme="majorHAnsi" w:hAnsiTheme="majorHAnsi" w:cstheme="majorHAnsi"/>
                <w:sz w:val="24"/>
                <w:szCs w:val="24"/>
              </w:rPr>
              <w:t xml:space="preserve">do placówek oświatowych dla osób </w:t>
            </w:r>
            <w:r w:rsidR="009B3BFB">
              <w:rPr>
                <w:rFonts w:asciiTheme="majorHAnsi" w:hAnsiTheme="majorHAnsi" w:cstheme="majorHAnsi"/>
                <w:sz w:val="24"/>
                <w:szCs w:val="24"/>
              </w:rPr>
              <w:br/>
              <w:t>z niepełnosprawnościami do 21 roku życia</w:t>
            </w:r>
          </w:p>
          <w:p w14:paraId="2CF2F389" w14:textId="77777777" w:rsidR="002926F7" w:rsidRPr="00771CFA" w:rsidRDefault="002926F7" w:rsidP="003F3DBC">
            <w:pPr>
              <w:widowControl w:val="0"/>
              <w:numPr>
                <w:ilvl w:val="0"/>
                <w:numId w:val="20"/>
              </w:numPr>
              <w:spacing w:line="276" w:lineRule="auto"/>
              <w:ind w:left="239" w:hanging="242"/>
              <w:contextualSpacing/>
              <w:rPr>
                <w:rFonts w:asciiTheme="majorHAnsi" w:hAnsiTheme="majorHAnsi" w:cstheme="majorHAnsi"/>
                <w:sz w:val="24"/>
                <w:szCs w:val="24"/>
              </w:rPr>
            </w:pPr>
            <w:r w:rsidRPr="00771CFA">
              <w:rPr>
                <w:rFonts w:asciiTheme="majorHAnsi" w:hAnsiTheme="majorHAnsi" w:cstheme="majorHAnsi"/>
                <w:sz w:val="24"/>
                <w:szCs w:val="24"/>
              </w:rPr>
              <w:t>Dostosowanie komunikacji i infrastruktury do potrzeb osób z niepełnosprawnościami</w:t>
            </w:r>
          </w:p>
          <w:p w14:paraId="7F758DEE" w14:textId="77777777" w:rsidR="002926F7" w:rsidRPr="00771CFA" w:rsidRDefault="002926F7" w:rsidP="003F3DBC">
            <w:pPr>
              <w:widowControl w:val="0"/>
              <w:numPr>
                <w:ilvl w:val="0"/>
                <w:numId w:val="20"/>
              </w:numPr>
              <w:spacing w:line="276" w:lineRule="auto"/>
              <w:ind w:left="239" w:hanging="242"/>
              <w:contextualSpacing/>
              <w:rPr>
                <w:rFonts w:asciiTheme="majorHAnsi" w:hAnsiTheme="majorHAnsi" w:cstheme="majorHAnsi"/>
                <w:sz w:val="24"/>
                <w:szCs w:val="24"/>
              </w:rPr>
            </w:pPr>
            <w:r w:rsidRPr="00771CFA">
              <w:rPr>
                <w:rFonts w:asciiTheme="majorHAnsi" w:hAnsiTheme="majorHAnsi" w:cstheme="majorHAnsi"/>
                <w:sz w:val="24"/>
                <w:szCs w:val="24"/>
              </w:rPr>
              <w:t>Dbanie o rozwój infrastruktury niezbędnej do opieki nad osobami z niepełnosprawnościami</w:t>
            </w:r>
          </w:p>
          <w:p w14:paraId="6B4C852E" w14:textId="5BD2E862" w:rsidR="002926F7" w:rsidRPr="00771CFA" w:rsidRDefault="002926F7" w:rsidP="003F3DBC">
            <w:pPr>
              <w:numPr>
                <w:ilvl w:val="0"/>
                <w:numId w:val="14"/>
              </w:numPr>
              <w:ind w:left="239" w:hanging="242"/>
              <w:contextualSpacing/>
              <w:rPr>
                <w:rFonts w:asciiTheme="majorHAnsi" w:hAnsiTheme="majorHAnsi" w:cstheme="majorHAnsi"/>
                <w:sz w:val="24"/>
                <w:szCs w:val="24"/>
              </w:rPr>
            </w:pPr>
            <w:r w:rsidRPr="00771CFA">
              <w:rPr>
                <w:rFonts w:asciiTheme="majorHAnsi" w:hAnsiTheme="majorHAnsi" w:cstheme="majorHAnsi"/>
                <w:sz w:val="24"/>
                <w:szCs w:val="24"/>
              </w:rPr>
              <w:t>Ułatwianie osobom z niepełnosprawnościami dostępu do rynku pracy</w:t>
            </w:r>
          </w:p>
        </w:tc>
      </w:tr>
      <w:tr w:rsidR="002926F7" w:rsidRPr="00771CFA" w14:paraId="644FAA0E" w14:textId="77777777" w:rsidTr="00E71EB5">
        <w:trPr>
          <w:cantSplit/>
          <w:trHeight w:val="274"/>
          <w:jc w:val="center"/>
        </w:trPr>
        <w:tc>
          <w:tcPr>
            <w:tcW w:w="1531" w:type="dxa"/>
            <w:shd w:val="clear" w:color="auto" w:fill="auto"/>
          </w:tcPr>
          <w:p w14:paraId="5B0340B9" w14:textId="57308D84" w:rsidR="002926F7" w:rsidRPr="00771CFA" w:rsidRDefault="002926F7" w:rsidP="002926F7">
            <w:pPr>
              <w:jc w:val="center"/>
              <w:rPr>
                <w:rFonts w:asciiTheme="majorHAnsi" w:hAnsiTheme="majorHAnsi" w:cstheme="majorHAnsi"/>
                <w:b/>
                <w:bCs/>
                <w:sz w:val="24"/>
                <w:szCs w:val="24"/>
              </w:rPr>
            </w:pPr>
            <w:r>
              <w:rPr>
                <w:rFonts w:asciiTheme="majorHAnsi" w:hAnsiTheme="majorHAnsi" w:cstheme="majorHAnsi"/>
                <w:b/>
                <w:bCs/>
                <w:sz w:val="24"/>
                <w:szCs w:val="24"/>
              </w:rPr>
              <w:t>2</w:t>
            </w:r>
            <w:r w:rsidRPr="00771CFA">
              <w:rPr>
                <w:rFonts w:asciiTheme="majorHAnsi" w:hAnsiTheme="majorHAnsi" w:cstheme="majorHAnsi"/>
                <w:b/>
                <w:bCs/>
                <w:sz w:val="24"/>
                <w:szCs w:val="24"/>
              </w:rPr>
              <w:t>.3</w:t>
            </w:r>
            <w:r>
              <w:rPr>
                <w:rFonts w:asciiTheme="majorHAnsi" w:hAnsiTheme="majorHAnsi" w:cstheme="majorHAnsi"/>
                <w:b/>
                <w:bCs/>
                <w:sz w:val="24"/>
                <w:szCs w:val="24"/>
              </w:rPr>
              <w:t>.</w:t>
            </w:r>
          </w:p>
        </w:tc>
        <w:tc>
          <w:tcPr>
            <w:tcW w:w="2041" w:type="dxa"/>
            <w:shd w:val="clear" w:color="auto" w:fill="auto"/>
          </w:tcPr>
          <w:p w14:paraId="26D6DC0A" w14:textId="4B41D8E5" w:rsidR="002926F7" w:rsidRPr="00771CFA" w:rsidRDefault="002926F7" w:rsidP="002926F7">
            <w:pPr>
              <w:rPr>
                <w:rFonts w:asciiTheme="majorHAnsi" w:hAnsiTheme="majorHAnsi" w:cstheme="majorHAnsi"/>
                <w:sz w:val="24"/>
                <w:szCs w:val="24"/>
              </w:rPr>
            </w:pPr>
            <w:r w:rsidRPr="00771CFA">
              <w:rPr>
                <w:rFonts w:asciiTheme="majorHAnsi" w:hAnsiTheme="majorHAnsi" w:cstheme="majorHAnsi"/>
                <w:sz w:val="24"/>
                <w:szCs w:val="24"/>
              </w:rPr>
              <w:t>Wspieranie opiekunów osób z</w:t>
            </w:r>
            <w:r w:rsidR="00EA344F">
              <w:rPr>
                <w:rFonts w:asciiTheme="majorHAnsi" w:hAnsiTheme="majorHAnsi" w:cstheme="majorHAnsi"/>
                <w:sz w:val="24"/>
                <w:szCs w:val="24"/>
              </w:rPr>
              <w:t> </w:t>
            </w:r>
            <w:r w:rsidRPr="00771CFA">
              <w:rPr>
                <w:rFonts w:asciiTheme="majorHAnsi" w:hAnsiTheme="majorHAnsi" w:cstheme="majorHAnsi"/>
                <w:sz w:val="24"/>
                <w:szCs w:val="24"/>
              </w:rPr>
              <w:t>niepełnospraw</w:t>
            </w:r>
            <w:r w:rsidR="00EA344F">
              <w:rPr>
                <w:rFonts w:asciiTheme="majorHAnsi" w:hAnsiTheme="majorHAnsi" w:cstheme="majorHAnsi"/>
                <w:sz w:val="24"/>
                <w:szCs w:val="24"/>
              </w:rPr>
              <w:t>-</w:t>
            </w:r>
            <w:r w:rsidRPr="00771CFA">
              <w:rPr>
                <w:rFonts w:asciiTheme="majorHAnsi" w:hAnsiTheme="majorHAnsi" w:cstheme="majorHAnsi"/>
                <w:sz w:val="24"/>
                <w:szCs w:val="24"/>
              </w:rPr>
              <w:t>nościami</w:t>
            </w:r>
          </w:p>
        </w:tc>
        <w:tc>
          <w:tcPr>
            <w:tcW w:w="5499" w:type="dxa"/>
            <w:shd w:val="clear" w:color="auto" w:fill="auto"/>
          </w:tcPr>
          <w:p w14:paraId="052BB287" w14:textId="382AADAC" w:rsidR="002926F7" w:rsidRPr="00771CFA" w:rsidRDefault="002926F7" w:rsidP="003F3DBC">
            <w:pPr>
              <w:numPr>
                <w:ilvl w:val="0"/>
                <w:numId w:val="22"/>
              </w:numPr>
              <w:ind w:left="239" w:hanging="242"/>
              <w:contextualSpacing/>
              <w:rPr>
                <w:rFonts w:asciiTheme="majorHAnsi" w:hAnsiTheme="majorHAnsi" w:cstheme="majorHAnsi"/>
                <w:sz w:val="24"/>
                <w:szCs w:val="24"/>
              </w:rPr>
            </w:pPr>
            <w:r w:rsidRPr="00771CFA">
              <w:rPr>
                <w:rFonts w:asciiTheme="majorHAnsi" w:hAnsiTheme="majorHAnsi" w:cstheme="majorHAnsi"/>
                <w:sz w:val="24"/>
                <w:szCs w:val="24"/>
              </w:rPr>
              <w:t>Zapewnienie usług opieki wytchnieniowej dla rodzin i opiekunów</w:t>
            </w:r>
          </w:p>
          <w:p w14:paraId="786C9718" w14:textId="58556936" w:rsidR="002926F7" w:rsidRPr="00771CFA" w:rsidRDefault="002926F7" w:rsidP="003F3DBC">
            <w:pPr>
              <w:numPr>
                <w:ilvl w:val="0"/>
                <w:numId w:val="22"/>
              </w:numPr>
              <w:ind w:left="239" w:hanging="242"/>
              <w:contextualSpacing/>
              <w:rPr>
                <w:rFonts w:asciiTheme="majorHAnsi" w:hAnsiTheme="majorHAnsi" w:cstheme="majorHAnsi"/>
                <w:sz w:val="24"/>
                <w:szCs w:val="24"/>
              </w:rPr>
            </w:pPr>
            <w:r w:rsidRPr="00771CFA">
              <w:rPr>
                <w:rFonts w:asciiTheme="majorHAnsi" w:hAnsiTheme="majorHAnsi" w:cstheme="majorHAnsi"/>
                <w:sz w:val="24"/>
                <w:szCs w:val="24"/>
              </w:rPr>
              <w:t>Zapewnienie wsparcia psychologicznego opiekunom osób zależnych</w:t>
            </w:r>
          </w:p>
          <w:p w14:paraId="694056D2" w14:textId="78ED5A71" w:rsidR="002926F7" w:rsidRPr="00771CFA" w:rsidRDefault="002926F7" w:rsidP="003F3DBC">
            <w:pPr>
              <w:widowControl w:val="0"/>
              <w:numPr>
                <w:ilvl w:val="0"/>
                <w:numId w:val="16"/>
              </w:numPr>
              <w:pBdr>
                <w:top w:val="nil"/>
                <w:left w:val="nil"/>
                <w:bottom w:val="nil"/>
                <w:right w:val="nil"/>
                <w:between w:val="nil"/>
              </w:pBdr>
              <w:ind w:left="239" w:hanging="242"/>
              <w:contextualSpacing/>
              <w:rPr>
                <w:rFonts w:asciiTheme="majorHAnsi" w:hAnsiTheme="majorHAnsi" w:cstheme="majorHAnsi"/>
                <w:sz w:val="24"/>
                <w:szCs w:val="24"/>
              </w:rPr>
            </w:pPr>
            <w:r w:rsidRPr="00771CFA">
              <w:rPr>
                <w:rFonts w:asciiTheme="majorHAnsi" w:hAnsiTheme="majorHAnsi" w:cstheme="majorHAnsi"/>
                <w:sz w:val="24"/>
                <w:szCs w:val="24"/>
              </w:rPr>
              <w:t xml:space="preserve">Umożliwienie integracji opiekunom osób zależnych </w:t>
            </w:r>
          </w:p>
        </w:tc>
      </w:tr>
      <w:tr w:rsidR="002926F7" w:rsidRPr="00771CFA" w14:paraId="318436B2" w14:textId="77777777" w:rsidTr="00E71EB5">
        <w:trPr>
          <w:cantSplit/>
          <w:jc w:val="center"/>
        </w:trPr>
        <w:tc>
          <w:tcPr>
            <w:tcW w:w="1531" w:type="dxa"/>
            <w:shd w:val="clear" w:color="auto" w:fill="auto"/>
          </w:tcPr>
          <w:p w14:paraId="5F3BBDEA" w14:textId="5150EAD1" w:rsidR="002926F7" w:rsidRPr="00771CFA" w:rsidRDefault="002926F7" w:rsidP="002926F7">
            <w:pPr>
              <w:jc w:val="center"/>
              <w:rPr>
                <w:rFonts w:asciiTheme="majorHAnsi" w:hAnsiTheme="majorHAnsi" w:cstheme="majorHAnsi"/>
                <w:b/>
                <w:bCs/>
                <w:sz w:val="24"/>
                <w:szCs w:val="24"/>
              </w:rPr>
            </w:pPr>
            <w:r>
              <w:rPr>
                <w:rFonts w:asciiTheme="majorHAnsi" w:hAnsiTheme="majorHAnsi" w:cstheme="majorHAnsi"/>
                <w:b/>
                <w:bCs/>
                <w:sz w:val="24"/>
                <w:szCs w:val="24"/>
              </w:rPr>
              <w:t>2</w:t>
            </w:r>
            <w:r w:rsidRPr="00771CFA">
              <w:rPr>
                <w:rFonts w:asciiTheme="majorHAnsi" w:hAnsiTheme="majorHAnsi" w:cstheme="majorHAnsi"/>
                <w:b/>
                <w:bCs/>
                <w:sz w:val="24"/>
                <w:szCs w:val="24"/>
              </w:rPr>
              <w:t>.4</w:t>
            </w:r>
            <w:r>
              <w:rPr>
                <w:rFonts w:asciiTheme="majorHAnsi" w:hAnsiTheme="majorHAnsi" w:cstheme="majorHAnsi"/>
                <w:b/>
                <w:bCs/>
                <w:sz w:val="24"/>
                <w:szCs w:val="24"/>
              </w:rPr>
              <w:t>.</w:t>
            </w:r>
          </w:p>
        </w:tc>
        <w:tc>
          <w:tcPr>
            <w:tcW w:w="2041" w:type="dxa"/>
            <w:shd w:val="clear" w:color="auto" w:fill="auto"/>
          </w:tcPr>
          <w:p w14:paraId="7F1D36D5" w14:textId="34A8DA33" w:rsidR="002926F7" w:rsidRPr="00771CFA" w:rsidRDefault="002926F7" w:rsidP="002926F7">
            <w:pPr>
              <w:rPr>
                <w:rFonts w:asciiTheme="majorHAnsi" w:hAnsiTheme="majorHAnsi" w:cstheme="majorHAnsi"/>
                <w:sz w:val="24"/>
                <w:szCs w:val="24"/>
              </w:rPr>
            </w:pPr>
            <w:r w:rsidRPr="00771CFA">
              <w:rPr>
                <w:rFonts w:asciiTheme="majorHAnsi" w:hAnsiTheme="majorHAnsi" w:cstheme="majorHAnsi"/>
                <w:sz w:val="24"/>
                <w:szCs w:val="24"/>
              </w:rPr>
              <w:t>Kształtowanie świadomości społecznej dotyczącej osób z</w:t>
            </w:r>
            <w:r w:rsidR="00EA344F">
              <w:rPr>
                <w:rFonts w:asciiTheme="majorHAnsi" w:hAnsiTheme="majorHAnsi" w:cstheme="majorHAnsi"/>
                <w:sz w:val="24"/>
                <w:szCs w:val="24"/>
              </w:rPr>
              <w:t> </w:t>
            </w:r>
            <w:r w:rsidRPr="00771CFA">
              <w:rPr>
                <w:rFonts w:asciiTheme="majorHAnsi" w:hAnsiTheme="majorHAnsi" w:cstheme="majorHAnsi"/>
                <w:sz w:val="24"/>
                <w:szCs w:val="24"/>
              </w:rPr>
              <w:t>niepełnospraw</w:t>
            </w:r>
            <w:r w:rsidR="00EA344F">
              <w:rPr>
                <w:rFonts w:asciiTheme="majorHAnsi" w:hAnsiTheme="majorHAnsi" w:cstheme="majorHAnsi"/>
                <w:sz w:val="24"/>
                <w:szCs w:val="24"/>
              </w:rPr>
              <w:t>-</w:t>
            </w:r>
            <w:r w:rsidRPr="00771CFA">
              <w:rPr>
                <w:rFonts w:asciiTheme="majorHAnsi" w:hAnsiTheme="majorHAnsi" w:cstheme="majorHAnsi"/>
                <w:sz w:val="24"/>
                <w:szCs w:val="24"/>
              </w:rPr>
              <w:t>nościami i</w:t>
            </w:r>
            <w:r w:rsidR="00EA344F">
              <w:rPr>
                <w:rFonts w:asciiTheme="majorHAnsi" w:hAnsiTheme="majorHAnsi" w:cstheme="majorHAnsi"/>
                <w:sz w:val="24"/>
                <w:szCs w:val="24"/>
              </w:rPr>
              <w:t> </w:t>
            </w:r>
            <w:r w:rsidRPr="00771CFA">
              <w:rPr>
                <w:rFonts w:asciiTheme="majorHAnsi" w:hAnsiTheme="majorHAnsi" w:cstheme="majorHAnsi"/>
                <w:sz w:val="24"/>
                <w:szCs w:val="24"/>
              </w:rPr>
              <w:t>zaburzeniami psychicznymi</w:t>
            </w:r>
          </w:p>
        </w:tc>
        <w:tc>
          <w:tcPr>
            <w:tcW w:w="5499" w:type="dxa"/>
            <w:shd w:val="clear" w:color="auto" w:fill="auto"/>
          </w:tcPr>
          <w:p w14:paraId="53406FEC" w14:textId="384E691D" w:rsidR="002926F7" w:rsidRPr="00771CFA" w:rsidRDefault="002926F7" w:rsidP="003F3DBC">
            <w:pPr>
              <w:numPr>
                <w:ilvl w:val="0"/>
                <w:numId w:val="21"/>
              </w:numPr>
              <w:ind w:left="239" w:hanging="242"/>
              <w:contextualSpacing/>
              <w:rPr>
                <w:rFonts w:asciiTheme="majorHAnsi" w:hAnsiTheme="majorHAnsi" w:cstheme="majorHAnsi"/>
                <w:sz w:val="24"/>
                <w:szCs w:val="24"/>
              </w:rPr>
            </w:pPr>
            <w:r w:rsidRPr="00771CFA">
              <w:rPr>
                <w:rFonts w:asciiTheme="majorHAnsi" w:hAnsiTheme="majorHAnsi" w:cstheme="majorHAnsi"/>
                <w:sz w:val="24"/>
                <w:szCs w:val="24"/>
              </w:rPr>
              <w:t>Kampanie społeczne na temat praw osób z</w:t>
            </w:r>
            <w:r w:rsidR="00EA344F">
              <w:rPr>
                <w:rFonts w:asciiTheme="majorHAnsi" w:hAnsiTheme="majorHAnsi" w:cstheme="majorHAnsi"/>
                <w:sz w:val="24"/>
                <w:szCs w:val="24"/>
              </w:rPr>
              <w:t> </w:t>
            </w:r>
            <w:r w:rsidRPr="00771CFA">
              <w:rPr>
                <w:rFonts w:asciiTheme="majorHAnsi" w:hAnsiTheme="majorHAnsi" w:cstheme="majorHAnsi"/>
                <w:sz w:val="24"/>
                <w:szCs w:val="24"/>
              </w:rPr>
              <w:t>niepełnosprawnościami i zaburzeniami psychicznymi</w:t>
            </w:r>
          </w:p>
          <w:p w14:paraId="088355EE" w14:textId="7D601799" w:rsidR="002926F7" w:rsidRPr="002926F7" w:rsidRDefault="002926F7" w:rsidP="003F3DBC">
            <w:pPr>
              <w:numPr>
                <w:ilvl w:val="0"/>
                <w:numId w:val="21"/>
              </w:numPr>
              <w:ind w:left="239" w:hanging="242"/>
              <w:contextualSpacing/>
              <w:rPr>
                <w:rFonts w:asciiTheme="majorHAnsi" w:hAnsiTheme="majorHAnsi" w:cstheme="majorHAnsi"/>
                <w:sz w:val="24"/>
                <w:szCs w:val="24"/>
              </w:rPr>
            </w:pPr>
            <w:r w:rsidRPr="00771CFA">
              <w:rPr>
                <w:rFonts w:asciiTheme="majorHAnsi" w:hAnsiTheme="majorHAnsi" w:cstheme="majorHAnsi"/>
                <w:sz w:val="24"/>
                <w:szCs w:val="24"/>
              </w:rPr>
              <w:t xml:space="preserve">Prowadzenie akcji informacyjnych przybliżających temat niepełnosprawności i zaburzeń psychicznych </w:t>
            </w:r>
          </w:p>
        </w:tc>
      </w:tr>
      <w:bookmarkEnd w:id="47"/>
    </w:tbl>
    <w:p w14:paraId="62DA1BB6" w14:textId="66FEEF53" w:rsidR="002926F7" w:rsidRDefault="002926F7" w:rsidP="00771CFA">
      <w:pPr>
        <w:spacing w:line="240" w:lineRule="auto"/>
        <w:rPr>
          <w:rFonts w:asciiTheme="majorHAnsi" w:hAnsiTheme="majorHAnsi" w:cstheme="majorHAnsi"/>
          <w:b/>
          <w:bCs/>
          <w:sz w:val="24"/>
          <w:szCs w:val="24"/>
        </w:rPr>
      </w:pPr>
    </w:p>
    <w:p w14:paraId="15987E0A" w14:textId="4C5734AC" w:rsidR="00771CFA" w:rsidRPr="00771CFA" w:rsidRDefault="00540797" w:rsidP="002926F7">
      <w:pPr>
        <w:pStyle w:val="Nagwek3"/>
      </w:pPr>
      <w:bookmarkStart w:id="48" w:name="_Toc66427914"/>
      <w:r w:rsidRPr="00771CFA">
        <w:lastRenderedPageBreak/>
        <w:t xml:space="preserve">CEL STRATEGICZNY </w:t>
      </w:r>
      <w:r w:rsidR="00771CFA" w:rsidRPr="00771CFA">
        <w:t>3</w:t>
      </w:r>
      <w:r w:rsidR="002926F7">
        <w:t xml:space="preserve">. </w:t>
      </w:r>
      <w:r w:rsidR="00771CFA" w:rsidRPr="00771CFA">
        <w:t>POLITYKA SENIORALNA – UCZESTNICTWO, BEZPIECZEŃSTWO, OPIEKA I</w:t>
      </w:r>
      <w:r w:rsidR="00EA344F">
        <w:t> </w:t>
      </w:r>
      <w:r w:rsidR="00771CFA" w:rsidRPr="00771CFA">
        <w:t>WSPARCIE</w:t>
      </w:r>
      <w:bookmarkEnd w:id="48"/>
    </w:p>
    <w:p w14:paraId="16280207" w14:textId="417BFE98" w:rsidR="00771CFA" w:rsidRPr="002926F7" w:rsidRDefault="00771CFA" w:rsidP="002926F7">
      <w:pPr>
        <w:spacing w:after="240" w:line="240" w:lineRule="auto"/>
        <w:jc w:val="both"/>
        <w:rPr>
          <w:rFonts w:asciiTheme="majorHAnsi" w:hAnsiTheme="majorHAnsi" w:cstheme="majorHAnsi"/>
          <w:color w:val="525252"/>
          <w:sz w:val="24"/>
          <w:szCs w:val="24"/>
          <w:shd w:val="clear" w:color="auto" w:fill="FFFFFF"/>
        </w:rPr>
      </w:pPr>
      <w:r w:rsidRPr="002926F7">
        <w:rPr>
          <w:rFonts w:asciiTheme="majorHAnsi" w:hAnsiTheme="majorHAnsi" w:cstheme="majorHAnsi"/>
          <w:color w:val="525252"/>
          <w:sz w:val="24"/>
          <w:szCs w:val="24"/>
          <w:shd w:val="clear" w:color="auto" w:fill="FFFFFF"/>
        </w:rPr>
        <w:t xml:space="preserve">„Starość wieńczy życie i jest czasem żniw tego, czego się nauczyliśmy, co przeżyliśmy, </w:t>
      </w:r>
      <w:r w:rsidR="00E07E70">
        <w:rPr>
          <w:rFonts w:asciiTheme="majorHAnsi" w:hAnsiTheme="majorHAnsi" w:cstheme="majorHAnsi"/>
          <w:color w:val="525252"/>
          <w:sz w:val="24"/>
          <w:szCs w:val="24"/>
          <w:shd w:val="clear" w:color="auto" w:fill="FFFFFF"/>
        </w:rPr>
        <w:br/>
      </w:r>
      <w:r w:rsidRPr="002926F7">
        <w:rPr>
          <w:rFonts w:asciiTheme="majorHAnsi" w:hAnsiTheme="majorHAnsi" w:cstheme="majorHAnsi"/>
          <w:color w:val="525252"/>
          <w:sz w:val="24"/>
          <w:szCs w:val="24"/>
          <w:shd w:val="clear" w:color="auto" w:fill="FFFFFF"/>
        </w:rPr>
        <w:t>co zdziałaliśmy i osiągnęliśmy, a także tego, co wycierpieliśmy i wytrzymaliśmy." (</w:t>
      </w:r>
      <w:hyperlink r:id="rId24" w:tgtFrame="_blank" w:history="1">
        <w:r w:rsidRPr="002926F7">
          <w:rPr>
            <w:rFonts w:asciiTheme="majorHAnsi" w:hAnsiTheme="majorHAnsi" w:cstheme="majorHAnsi"/>
            <w:color w:val="525252"/>
            <w:sz w:val="24"/>
            <w:szCs w:val="24"/>
            <w:shd w:val="clear" w:color="auto" w:fill="FFFFFF"/>
          </w:rPr>
          <w:t>Jan Paweł II</w:t>
        </w:r>
      </w:hyperlink>
      <w:r w:rsidRPr="002926F7">
        <w:rPr>
          <w:rFonts w:asciiTheme="majorHAnsi" w:hAnsiTheme="majorHAnsi" w:cstheme="majorHAnsi"/>
          <w:color w:val="525252"/>
          <w:sz w:val="24"/>
          <w:szCs w:val="24"/>
          <w:shd w:val="clear" w:color="auto" w:fill="FFFFFF"/>
        </w:rPr>
        <w:t>)</w:t>
      </w:r>
    </w:p>
    <w:p w14:paraId="17E28975" w14:textId="61B25E06" w:rsidR="00771CFA" w:rsidRPr="00771CFA" w:rsidRDefault="00771CFA" w:rsidP="002926F7">
      <w:pPr>
        <w:spacing w:after="120" w:line="360" w:lineRule="auto"/>
        <w:jc w:val="both"/>
        <w:rPr>
          <w:rFonts w:asciiTheme="majorHAnsi" w:hAnsiTheme="majorHAnsi" w:cstheme="majorHAnsi"/>
          <w:sz w:val="24"/>
          <w:szCs w:val="24"/>
        </w:rPr>
      </w:pPr>
      <w:r w:rsidRPr="00771CFA">
        <w:rPr>
          <w:rFonts w:asciiTheme="majorHAnsi" w:hAnsiTheme="majorHAnsi" w:cstheme="majorHAnsi"/>
          <w:sz w:val="24"/>
          <w:szCs w:val="24"/>
        </w:rPr>
        <w:t xml:space="preserve">Do najważniejszych problemów ludzi starszych można zaliczyć: samotność, długotrwałą chorobę, niepełnosprawność, życie w ubóstwie, poczucie nieprzydatności. Zmieniająca się struktura i funkcje współczesnej rodziny nie sprzyjają kształtowaniu się warunków </w:t>
      </w:r>
      <w:r w:rsidR="00E07E70">
        <w:rPr>
          <w:rFonts w:asciiTheme="majorHAnsi" w:hAnsiTheme="majorHAnsi" w:cstheme="majorHAnsi"/>
          <w:sz w:val="24"/>
          <w:szCs w:val="24"/>
        </w:rPr>
        <w:br/>
      </w:r>
      <w:r w:rsidRPr="00771CFA">
        <w:rPr>
          <w:rFonts w:asciiTheme="majorHAnsi" w:hAnsiTheme="majorHAnsi" w:cstheme="majorHAnsi"/>
          <w:sz w:val="24"/>
          <w:szCs w:val="24"/>
        </w:rPr>
        <w:t xml:space="preserve">do sprawowania opieki nad sędziwym członkiem rodziny. Coraz częściej osoby starsze tworzą jednoosobowe gospodarstwa domowe, a jeśli już mieszkają razem z dziećmi, to przede wszystkim ich świadczenia emerytalne stanowią źródło pewnego i stałego dochodu rodzin wielopokoleniowych. </w:t>
      </w:r>
    </w:p>
    <w:p w14:paraId="68C008D8" w14:textId="12CDFA07" w:rsidR="00771CFA" w:rsidRPr="00771CFA" w:rsidRDefault="00771CFA" w:rsidP="002926F7">
      <w:pPr>
        <w:spacing w:after="120" w:line="360" w:lineRule="auto"/>
        <w:jc w:val="both"/>
        <w:rPr>
          <w:rFonts w:asciiTheme="majorHAnsi" w:hAnsiTheme="majorHAnsi" w:cstheme="majorHAnsi"/>
          <w:sz w:val="24"/>
          <w:szCs w:val="24"/>
        </w:rPr>
      </w:pPr>
      <w:r w:rsidRPr="00771CFA">
        <w:rPr>
          <w:rFonts w:asciiTheme="majorHAnsi" w:hAnsiTheme="majorHAnsi" w:cstheme="majorHAnsi"/>
          <w:sz w:val="24"/>
          <w:szCs w:val="24"/>
        </w:rPr>
        <w:t xml:space="preserve">Ludzie starsi objęci systemem pomocy społecznej w Gminie Kolbudy korzystają z różnych form wsparcia, w tym między innymi: </w:t>
      </w:r>
      <w:r w:rsidRPr="00771CFA">
        <w:rPr>
          <w:rFonts w:asciiTheme="majorHAnsi" w:hAnsiTheme="majorHAnsi" w:cstheme="majorHAnsi"/>
          <w:sz w:val="24"/>
          <w:szCs w:val="24"/>
        </w:rPr>
        <w:sym w:font="Symbol" w:char="F02D"/>
      </w:r>
      <w:r w:rsidRPr="00771CFA">
        <w:rPr>
          <w:rFonts w:asciiTheme="majorHAnsi" w:hAnsiTheme="majorHAnsi" w:cstheme="majorHAnsi"/>
          <w:sz w:val="24"/>
          <w:szCs w:val="24"/>
        </w:rPr>
        <w:t xml:space="preserve"> usług opiekuńczych, </w:t>
      </w:r>
      <w:r w:rsidRPr="00771CFA">
        <w:rPr>
          <w:rFonts w:asciiTheme="majorHAnsi" w:hAnsiTheme="majorHAnsi" w:cstheme="majorHAnsi"/>
          <w:sz w:val="24"/>
          <w:szCs w:val="24"/>
        </w:rPr>
        <w:sym w:font="Symbol" w:char="F02D"/>
      </w:r>
      <w:r w:rsidRPr="00771CFA">
        <w:rPr>
          <w:rFonts w:asciiTheme="majorHAnsi" w:hAnsiTheme="majorHAnsi" w:cstheme="majorHAnsi"/>
          <w:sz w:val="24"/>
          <w:szCs w:val="24"/>
        </w:rPr>
        <w:t xml:space="preserve"> pomocy materialnej, </w:t>
      </w:r>
      <w:r w:rsidRPr="00771CFA">
        <w:rPr>
          <w:rFonts w:asciiTheme="majorHAnsi" w:hAnsiTheme="majorHAnsi" w:cstheme="majorHAnsi"/>
          <w:sz w:val="24"/>
          <w:szCs w:val="24"/>
        </w:rPr>
        <w:sym w:font="Symbol" w:char="F02D"/>
      </w:r>
      <w:r w:rsidRPr="00771CFA">
        <w:rPr>
          <w:rFonts w:asciiTheme="majorHAnsi" w:hAnsiTheme="majorHAnsi" w:cstheme="majorHAnsi"/>
          <w:sz w:val="24"/>
          <w:szCs w:val="24"/>
        </w:rPr>
        <w:t xml:space="preserve"> pobytu </w:t>
      </w:r>
      <w:r w:rsidR="00E07E70">
        <w:rPr>
          <w:rFonts w:asciiTheme="majorHAnsi" w:hAnsiTheme="majorHAnsi" w:cstheme="majorHAnsi"/>
          <w:sz w:val="24"/>
          <w:szCs w:val="24"/>
        </w:rPr>
        <w:br/>
      </w:r>
      <w:r w:rsidRPr="00771CFA">
        <w:rPr>
          <w:rFonts w:asciiTheme="majorHAnsi" w:hAnsiTheme="majorHAnsi" w:cstheme="majorHAnsi"/>
          <w:sz w:val="24"/>
          <w:szCs w:val="24"/>
        </w:rPr>
        <w:t>w domu pomocy społecznej lub Klubie Seniora. Starość jest okresem trudnym, człowiek musi zostać do niej odpowiednio przygotowany. Znamienną rolę w tym procesie odgrywają instytucje wspierające osoby starsze, rodzina, znajomi i cała społeczność.</w:t>
      </w:r>
    </w:p>
    <w:p w14:paraId="2A204147" w14:textId="02FD9CF6" w:rsidR="00771CFA" w:rsidRPr="00771CFA" w:rsidRDefault="00771CFA" w:rsidP="002926F7">
      <w:pPr>
        <w:spacing w:after="120" w:line="360" w:lineRule="auto"/>
        <w:jc w:val="both"/>
        <w:rPr>
          <w:rFonts w:asciiTheme="majorHAnsi" w:hAnsiTheme="majorHAnsi" w:cstheme="majorHAnsi"/>
          <w:sz w:val="24"/>
          <w:szCs w:val="24"/>
        </w:rPr>
      </w:pPr>
      <w:r w:rsidRPr="00771CFA">
        <w:rPr>
          <w:rFonts w:asciiTheme="majorHAnsi" w:hAnsiTheme="majorHAnsi" w:cstheme="majorHAnsi"/>
          <w:sz w:val="24"/>
          <w:szCs w:val="24"/>
        </w:rPr>
        <w:t xml:space="preserve">Nowe wyzwanie dla współczesnych społeczeństw to powszechne przygotowanie się </w:t>
      </w:r>
      <w:r w:rsidR="00E07E70">
        <w:rPr>
          <w:rFonts w:asciiTheme="majorHAnsi" w:hAnsiTheme="majorHAnsi" w:cstheme="majorHAnsi"/>
          <w:sz w:val="24"/>
          <w:szCs w:val="24"/>
        </w:rPr>
        <w:br/>
      </w:r>
      <w:r w:rsidRPr="00771CFA">
        <w:rPr>
          <w:rFonts w:asciiTheme="majorHAnsi" w:hAnsiTheme="majorHAnsi" w:cstheme="majorHAnsi"/>
          <w:sz w:val="24"/>
          <w:szCs w:val="24"/>
        </w:rPr>
        <w:t>do starości. Powinno się położyć szczególny nacisk na edukację ku dobremu modelowi przeżywania starości, w tym na motywowanie osób starszych do aktywności zarówno w sferze fizycznej, jak też intelektualnej.</w:t>
      </w:r>
    </w:p>
    <w:p w14:paraId="32750F78" w14:textId="77777777" w:rsidR="00771CFA" w:rsidRPr="00771CFA" w:rsidRDefault="00771CFA" w:rsidP="002926F7">
      <w:pPr>
        <w:spacing w:after="120" w:line="360" w:lineRule="auto"/>
        <w:jc w:val="both"/>
        <w:rPr>
          <w:rFonts w:asciiTheme="majorHAnsi" w:hAnsiTheme="majorHAnsi" w:cstheme="majorHAnsi"/>
          <w:sz w:val="24"/>
          <w:szCs w:val="24"/>
        </w:rPr>
      </w:pPr>
      <w:r w:rsidRPr="00771CFA">
        <w:rPr>
          <w:rFonts w:asciiTheme="majorHAnsi" w:hAnsiTheme="majorHAnsi" w:cstheme="majorHAnsi"/>
          <w:sz w:val="24"/>
          <w:szCs w:val="24"/>
        </w:rPr>
        <w:t xml:space="preserve">Nie mniej ważne w pracy z seniorami jest też wykorzystanie ich potencjału oraz kształtowanie świadomości społecznej dotyczącej pozytywnego wizerunku aktywnego starzenia się. </w:t>
      </w:r>
    </w:p>
    <w:p w14:paraId="4FDF3DCB" w14:textId="1235F18C" w:rsidR="00771CFA" w:rsidRPr="00771CFA" w:rsidRDefault="00771CFA" w:rsidP="002926F7">
      <w:pPr>
        <w:spacing w:after="120" w:line="360" w:lineRule="auto"/>
        <w:jc w:val="both"/>
        <w:rPr>
          <w:rFonts w:asciiTheme="majorHAnsi" w:hAnsiTheme="majorHAnsi" w:cstheme="majorHAnsi"/>
          <w:sz w:val="24"/>
          <w:szCs w:val="24"/>
        </w:rPr>
      </w:pPr>
      <w:r w:rsidRPr="00771CFA">
        <w:rPr>
          <w:rFonts w:asciiTheme="majorHAnsi" w:hAnsiTheme="majorHAnsi" w:cstheme="majorHAnsi"/>
          <w:sz w:val="24"/>
          <w:szCs w:val="24"/>
        </w:rPr>
        <w:t xml:space="preserve">Ważne jest poszukiwanie i realizacja skutecznych pomysłów na aktywizację i wykorzystanie potencjału seniorów młodszych, którzy często nie utożsamiają się jeszcze ze środowiskami seniorskimi i nie biorą udziału w ich aktywnościach, a mają potencjał aktywności wolontarystycznej na rzecz wielu środowisk, w tym seniorów niesamodzielnych. Aktywność zdrowych seniorów nie jest skierowana na pomoc innym, w tym również starszym mieszkańcom. </w:t>
      </w:r>
    </w:p>
    <w:p w14:paraId="42526E5C" w14:textId="567B489B" w:rsidR="00771CFA" w:rsidRPr="00771CFA" w:rsidRDefault="00771CFA" w:rsidP="002926F7">
      <w:pPr>
        <w:spacing w:after="120" w:line="360" w:lineRule="auto"/>
        <w:jc w:val="both"/>
        <w:rPr>
          <w:rFonts w:asciiTheme="majorHAnsi" w:hAnsiTheme="majorHAnsi" w:cstheme="majorHAnsi"/>
          <w:bCs/>
          <w:sz w:val="24"/>
          <w:szCs w:val="24"/>
        </w:rPr>
      </w:pPr>
      <w:r w:rsidRPr="00771CFA">
        <w:rPr>
          <w:rFonts w:asciiTheme="majorHAnsi" w:hAnsiTheme="majorHAnsi" w:cstheme="majorHAnsi"/>
          <w:sz w:val="24"/>
          <w:szCs w:val="24"/>
        </w:rPr>
        <w:t xml:space="preserve">Środowisko seniorskie nie jest jednorodne. Z jednej strony stanowi ogromny potencjał </w:t>
      </w:r>
      <w:r w:rsidR="00E07E70">
        <w:rPr>
          <w:rFonts w:asciiTheme="majorHAnsi" w:hAnsiTheme="majorHAnsi" w:cstheme="majorHAnsi"/>
          <w:sz w:val="24"/>
          <w:szCs w:val="24"/>
        </w:rPr>
        <w:br/>
      </w:r>
      <w:r w:rsidRPr="00771CFA">
        <w:rPr>
          <w:rFonts w:asciiTheme="majorHAnsi" w:hAnsiTheme="majorHAnsi" w:cstheme="majorHAnsi"/>
          <w:sz w:val="24"/>
          <w:szCs w:val="24"/>
        </w:rPr>
        <w:t xml:space="preserve">do rozwoju usług społecznych, a z drugiej wymaga pomocy i opieki. </w:t>
      </w:r>
    </w:p>
    <w:p w14:paraId="6948E0F9" w14:textId="39F94A33" w:rsidR="00771CFA" w:rsidRDefault="00771CFA" w:rsidP="002926F7">
      <w:pPr>
        <w:jc w:val="both"/>
        <w:rPr>
          <w:rFonts w:asciiTheme="majorHAnsi" w:hAnsiTheme="majorHAnsi" w:cstheme="majorHAnsi"/>
          <w:b/>
          <w:bCs/>
          <w:sz w:val="24"/>
          <w:szCs w:val="24"/>
        </w:rPr>
      </w:pPr>
      <w:r w:rsidRPr="00771CFA">
        <w:rPr>
          <w:rFonts w:asciiTheme="majorHAnsi" w:hAnsiTheme="majorHAnsi" w:cstheme="majorHAnsi"/>
          <w:b/>
          <w:bCs/>
          <w:sz w:val="24"/>
          <w:szCs w:val="24"/>
        </w:rPr>
        <w:lastRenderedPageBreak/>
        <w:t>Cele operacyjne do celu strategicznego 3</w:t>
      </w:r>
      <w:r w:rsidR="002926F7">
        <w:rPr>
          <w:rFonts w:asciiTheme="majorHAnsi" w:hAnsiTheme="majorHAnsi" w:cstheme="majorHAnsi"/>
          <w:b/>
          <w:bCs/>
          <w:sz w:val="24"/>
          <w:szCs w:val="24"/>
        </w:rPr>
        <w:t xml:space="preserve">. </w:t>
      </w:r>
      <w:r w:rsidRPr="00771CFA">
        <w:rPr>
          <w:rFonts w:asciiTheme="majorHAnsi" w:hAnsiTheme="majorHAnsi" w:cstheme="majorHAnsi"/>
          <w:b/>
          <w:bCs/>
          <w:sz w:val="24"/>
          <w:szCs w:val="24"/>
        </w:rPr>
        <w:t>POLITYKA SENIORALNA – UCZESTNICTWO, BEZPIECZEŃSTWO, OPIEKA I WSPARCIE</w:t>
      </w:r>
    </w:p>
    <w:tbl>
      <w:tblPr>
        <w:tblStyle w:val="Tabela-Siatka1"/>
        <w:tblW w:w="9071" w:type="dxa"/>
        <w:jc w:val="center"/>
        <w:tblLayout w:type="fixed"/>
        <w:tblLook w:val="04A0" w:firstRow="1" w:lastRow="0" w:firstColumn="1" w:lastColumn="0" w:noHBand="0" w:noVBand="1"/>
      </w:tblPr>
      <w:tblGrid>
        <w:gridCol w:w="1531"/>
        <w:gridCol w:w="2041"/>
        <w:gridCol w:w="5499"/>
      </w:tblGrid>
      <w:tr w:rsidR="002926F7" w:rsidRPr="00771CFA" w14:paraId="694D2549" w14:textId="77777777" w:rsidTr="007331DF">
        <w:trPr>
          <w:cantSplit/>
          <w:tblHeader/>
          <w:jc w:val="center"/>
        </w:trPr>
        <w:tc>
          <w:tcPr>
            <w:tcW w:w="1531" w:type="dxa"/>
            <w:shd w:val="clear" w:color="auto" w:fill="D9D9D9" w:themeFill="background1" w:themeFillShade="D9"/>
            <w:vAlign w:val="center"/>
          </w:tcPr>
          <w:p w14:paraId="659E32C2" w14:textId="77777777" w:rsidR="002926F7" w:rsidRPr="00771CFA" w:rsidRDefault="002926F7" w:rsidP="007331DF">
            <w:pPr>
              <w:rPr>
                <w:rFonts w:asciiTheme="majorHAnsi" w:hAnsiTheme="majorHAnsi" w:cstheme="majorHAnsi"/>
                <w:bCs/>
                <w:sz w:val="24"/>
                <w:szCs w:val="24"/>
              </w:rPr>
            </w:pPr>
            <w:r w:rsidRPr="00771CFA">
              <w:rPr>
                <w:rFonts w:asciiTheme="majorHAnsi" w:hAnsiTheme="majorHAnsi" w:cstheme="majorHAnsi"/>
                <w:bCs/>
                <w:sz w:val="24"/>
                <w:szCs w:val="24"/>
              </w:rPr>
              <w:t>Numer celu operacyjnego</w:t>
            </w:r>
          </w:p>
        </w:tc>
        <w:tc>
          <w:tcPr>
            <w:tcW w:w="2041" w:type="dxa"/>
            <w:shd w:val="clear" w:color="auto" w:fill="D9D9D9" w:themeFill="background1" w:themeFillShade="D9"/>
            <w:vAlign w:val="center"/>
          </w:tcPr>
          <w:p w14:paraId="010E17D1" w14:textId="77777777" w:rsidR="002926F7" w:rsidRPr="00771CFA" w:rsidRDefault="002926F7" w:rsidP="007331DF">
            <w:pPr>
              <w:rPr>
                <w:rFonts w:asciiTheme="majorHAnsi" w:hAnsiTheme="majorHAnsi" w:cstheme="majorHAnsi"/>
                <w:bCs/>
                <w:sz w:val="24"/>
                <w:szCs w:val="24"/>
              </w:rPr>
            </w:pPr>
            <w:r w:rsidRPr="00771CFA">
              <w:rPr>
                <w:rFonts w:asciiTheme="majorHAnsi" w:hAnsiTheme="majorHAnsi" w:cstheme="majorHAnsi"/>
                <w:bCs/>
                <w:sz w:val="24"/>
                <w:szCs w:val="24"/>
              </w:rPr>
              <w:t>Cel operacyjny</w:t>
            </w:r>
          </w:p>
        </w:tc>
        <w:tc>
          <w:tcPr>
            <w:tcW w:w="5499" w:type="dxa"/>
            <w:shd w:val="clear" w:color="auto" w:fill="D9D9D9" w:themeFill="background1" w:themeFillShade="D9"/>
            <w:vAlign w:val="center"/>
          </w:tcPr>
          <w:p w14:paraId="14B47084" w14:textId="77777777" w:rsidR="002926F7" w:rsidRPr="00771CFA" w:rsidRDefault="002926F7" w:rsidP="007331DF">
            <w:pPr>
              <w:rPr>
                <w:rFonts w:asciiTheme="majorHAnsi" w:hAnsiTheme="majorHAnsi" w:cstheme="majorHAnsi"/>
                <w:bCs/>
                <w:sz w:val="24"/>
                <w:szCs w:val="24"/>
              </w:rPr>
            </w:pPr>
            <w:r w:rsidRPr="00771CFA">
              <w:rPr>
                <w:rFonts w:asciiTheme="majorHAnsi" w:hAnsiTheme="majorHAnsi" w:cstheme="majorHAnsi"/>
                <w:bCs/>
                <w:sz w:val="24"/>
                <w:szCs w:val="24"/>
              </w:rPr>
              <w:t xml:space="preserve">Działania </w:t>
            </w:r>
          </w:p>
        </w:tc>
      </w:tr>
      <w:tr w:rsidR="002926F7" w:rsidRPr="00771CFA" w14:paraId="7D27EB6C" w14:textId="77777777" w:rsidTr="00E71EB5">
        <w:trPr>
          <w:cantSplit/>
          <w:jc w:val="center"/>
        </w:trPr>
        <w:tc>
          <w:tcPr>
            <w:tcW w:w="1531" w:type="dxa"/>
            <w:shd w:val="clear" w:color="auto" w:fill="auto"/>
          </w:tcPr>
          <w:p w14:paraId="4F9C42BD" w14:textId="7D5BCB7F" w:rsidR="002926F7" w:rsidRPr="00771CFA" w:rsidRDefault="003F3DBC" w:rsidP="002926F7">
            <w:pPr>
              <w:jc w:val="center"/>
              <w:rPr>
                <w:rFonts w:asciiTheme="majorHAnsi" w:hAnsiTheme="majorHAnsi" w:cstheme="majorHAnsi"/>
                <w:b/>
                <w:bCs/>
                <w:sz w:val="24"/>
                <w:szCs w:val="24"/>
              </w:rPr>
            </w:pPr>
            <w:r>
              <w:rPr>
                <w:rFonts w:asciiTheme="majorHAnsi" w:hAnsiTheme="majorHAnsi" w:cstheme="majorHAnsi"/>
                <w:b/>
                <w:bCs/>
                <w:sz w:val="24"/>
                <w:szCs w:val="24"/>
              </w:rPr>
              <w:t>3</w:t>
            </w:r>
            <w:r w:rsidR="002926F7" w:rsidRPr="00771CFA">
              <w:rPr>
                <w:rFonts w:asciiTheme="majorHAnsi" w:hAnsiTheme="majorHAnsi" w:cstheme="majorHAnsi"/>
                <w:b/>
                <w:bCs/>
                <w:sz w:val="24"/>
                <w:szCs w:val="24"/>
              </w:rPr>
              <w:t>.1</w:t>
            </w:r>
            <w:r w:rsidR="002926F7">
              <w:rPr>
                <w:rFonts w:asciiTheme="majorHAnsi" w:hAnsiTheme="majorHAnsi" w:cstheme="majorHAnsi"/>
                <w:b/>
                <w:bCs/>
                <w:sz w:val="24"/>
                <w:szCs w:val="24"/>
              </w:rPr>
              <w:t>.</w:t>
            </w:r>
          </w:p>
        </w:tc>
        <w:tc>
          <w:tcPr>
            <w:tcW w:w="2041" w:type="dxa"/>
            <w:shd w:val="clear" w:color="auto" w:fill="auto"/>
          </w:tcPr>
          <w:p w14:paraId="38B92D52" w14:textId="1714EE5C" w:rsidR="002926F7" w:rsidRPr="00771CFA" w:rsidRDefault="002926F7" w:rsidP="002926F7">
            <w:pPr>
              <w:rPr>
                <w:rFonts w:asciiTheme="majorHAnsi" w:hAnsiTheme="majorHAnsi" w:cstheme="majorHAnsi"/>
                <w:sz w:val="24"/>
                <w:szCs w:val="24"/>
              </w:rPr>
            </w:pPr>
            <w:r w:rsidRPr="00771CFA">
              <w:rPr>
                <w:rFonts w:asciiTheme="majorHAnsi" w:hAnsiTheme="majorHAnsi" w:cstheme="majorHAnsi"/>
                <w:sz w:val="24"/>
                <w:szCs w:val="24"/>
              </w:rPr>
              <w:t>Dbanie o</w:t>
            </w:r>
            <w:r w:rsidR="00EA344F">
              <w:rPr>
                <w:rFonts w:asciiTheme="majorHAnsi" w:hAnsiTheme="majorHAnsi" w:cstheme="majorHAnsi"/>
                <w:sz w:val="24"/>
                <w:szCs w:val="24"/>
              </w:rPr>
              <w:t> </w:t>
            </w:r>
            <w:r w:rsidRPr="00771CFA">
              <w:rPr>
                <w:rFonts w:asciiTheme="majorHAnsi" w:hAnsiTheme="majorHAnsi" w:cstheme="majorHAnsi"/>
                <w:sz w:val="24"/>
                <w:szCs w:val="24"/>
              </w:rPr>
              <w:t xml:space="preserve">uczestnictwo seniorów w życiu społecznym </w:t>
            </w:r>
          </w:p>
        </w:tc>
        <w:tc>
          <w:tcPr>
            <w:tcW w:w="5499" w:type="dxa"/>
            <w:shd w:val="clear" w:color="auto" w:fill="auto"/>
          </w:tcPr>
          <w:p w14:paraId="7D821F5F" w14:textId="37607781" w:rsidR="002926F7" w:rsidRPr="00771CFA" w:rsidRDefault="002926F7" w:rsidP="003F3DBC">
            <w:pPr>
              <w:numPr>
                <w:ilvl w:val="0"/>
                <w:numId w:val="23"/>
              </w:numPr>
              <w:spacing w:line="276" w:lineRule="auto"/>
              <w:ind w:left="239" w:hanging="239"/>
              <w:contextualSpacing/>
              <w:rPr>
                <w:rFonts w:asciiTheme="majorHAnsi" w:hAnsiTheme="majorHAnsi" w:cstheme="majorHAnsi"/>
                <w:sz w:val="24"/>
                <w:szCs w:val="24"/>
              </w:rPr>
            </w:pPr>
            <w:r w:rsidRPr="00771CFA">
              <w:rPr>
                <w:rFonts w:asciiTheme="majorHAnsi" w:hAnsiTheme="majorHAnsi" w:cstheme="majorHAnsi"/>
                <w:sz w:val="24"/>
                <w:szCs w:val="24"/>
              </w:rPr>
              <w:t xml:space="preserve">Wspieranie integracji seniorów - powstawanie grup samopomocowych, klubów </w:t>
            </w:r>
            <w:r w:rsidR="00112130">
              <w:rPr>
                <w:rFonts w:asciiTheme="majorHAnsi" w:hAnsiTheme="majorHAnsi" w:cstheme="majorHAnsi"/>
                <w:sz w:val="24"/>
                <w:szCs w:val="24"/>
              </w:rPr>
              <w:t xml:space="preserve">i kół </w:t>
            </w:r>
            <w:r w:rsidRPr="00771CFA">
              <w:rPr>
                <w:rFonts w:asciiTheme="majorHAnsi" w:hAnsiTheme="majorHAnsi" w:cstheme="majorHAnsi"/>
                <w:sz w:val="24"/>
                <w:szCs w:val="24"/>
              </w:rPr>
              <w:t>seniora</w:t>
            </w:r>
          </w:p>
          <w:p w14:paraId="03FA8663" w14:textId="77777777" w:rsidR="002926F7" w:rsidRPr="00771CFA" w:rsidRDefault="002926F7" w:rsidP="003F3DBC">
            <w:pPr>
              <w:numPr>
                <w:ilvl w:val="0"/>
                <w:numId w:val="23"/>
              </w:numPr>
              <w:ind w:left="239" w:hanging="239"/>
              <w:contextualSpacing/>
              <w:rPr>
                <w:rFonts w:asciiTheme="majorHAnsi" w:hAnsiTheme="majorHAnsi" w:cstheme="majorHAnsi"/>
                <w:sz w:val="24"/>
                <w:szCs w:val="24"/>
              </w:rPr>
            </w:pPr>
            <w:r w:rsidRPr="00771CFA">
              <w:rPr>
                <w:rFonts w:asciiTheme="majorHAnsi" w:hAnsiTheme="majorHAnsi" w:cstheme="majorHAnsi"/>
                <w:sz w:val="24"/>
                <w:szCs w:val="24"/>
              </w:rPr>
              <w:t>Promocja i rozwój wolontariatu seniorów</w:t>
            </w:r>
          </w:p>
          <w:p w14:paraId="3D0235A5" w14:textId="77777777" w:rsidR="002926F7" w:rsidRPr="00771CFA" w:rsidRDefault="002926F7" w:rsidP="003F3DBC">
            <w:pPr>
              <w:numPr>
                <w:ilvl w:val="0"/>
                <w:numId w:val="23"/>
              </w:numPr>
              <w:ind w:left="239" w:hanging="239"/>
              <w:contextualSpacing/>
              <w:rPr>
                <w:rFonts w:asciiTheme="majorHAnsi" w:hAnsiTheme="majorHAnsi" w:cstheme="majorHAnsi"/>
                <w:sz w:val="24"/>
                <w:szCs w:val="24"/>
              </w:rPr>
            </w:pPr>
            <w:r w:rsidRPr="00771CFA">
              <w:rPr>
                <w:rFonts w:asciiTheme="majorHAnsi" w:hAnsiTheme="majorHAnsi" w:cstheme="majorHAnsi"/>
                <w:sz w:val="24"/>
                <w:szCs w:val="24"/>
              </w:rPr>
              <w:t>Rozpowszechnianie informacji dotyczących programów, oferty usług adresowanych do seniorów</w:t>
            </w:r>
          </w:p>
          <w:p w14:paraId="330C6268" w14:textId="18D0BED4" w:rsidR="002926F7" w:rsidRPr="00771CFA" w:rsidRDefault="002926F7" w:rsidP="003F3DBC">
            <w:pPr>
              <w:numPr>
                <w:ilvl w:val="0"/>
                <w:numId w:val="13"/>
              </w:numPr>
              <w:ind w:left="239" w:hanging="239"/>
              <w:contextualSpacing/>
              <w:rPr>
                <w:rFonts w:asciiTheme="majorHAnsi" w:eastAsia="Times New Roman" w:hAnsiTheme="majorHAnsi" w:cstheme="majorHAnsi"/>
                <w:sz w:val="24"/>
                <w:szCs w:val="24"/>
                <w:lang w:eastAsia="pl-PL"/>
              </w:rPr>
            </w:pPr>
            <w:r w:rsidRPr="00771CFA">
              <w:rPr>
                <w:rFonts w:asciiTheme="majorHAnsi" w:hAnsiTheme="majorHAnsi" w:cstheme="majorHAnsi"/>
                <w:sz w:val="24"/>
                <w:szCs w:val="24"/>
              </w:rPr>
              <w:t>Umożliwianie działań w zakresie współpracy międzypokoleniowej</w:t>
            </w:r>
          </w:p>
        </w:tc>
      </w:tr>
      <w:tr w:rsidR="002926F7" w:rsidRPr="00771CFA" w14:paraId="54596290" w14:textId="77777777" w:rsidTr="00E71EB5">
        <w:trPr>
          <w:cantSplit/>
          <w:jc w:val="center"/>
        </w:trPr>
        <w:tc>
          <w:tcPr>
            <w:tcW w:w="1531" w:type="dxa"/>
            <w:shd w:val="clear" w:color="auto" w:fill="auto"/>
          </w:tcPr>
          <w:p w14:paraId="7F7F7E8C" w14:textId="5C7F7621" w:rsidR="002926F7" w:rsidRPr="00771CFA" w:rsidRDefault="003F3DBC" w:rsidP="002926F7">
            <w:pPr>
              <w:jc w:val="center"/>
              <w:rPr>
                <w:rFonts w:asciiTheme="majorHAnsi" w:hAnsiTheme="majorHAnsi" w:cstheme="majorHAnsi"/>
                <w:b/>
                <w:bCs/>
                <w:sz w:val="24"/>
                <w:szCs w:val="24"/>
              </w:rPr>
            </w:pPr>
            <w:r>
              <w:rPr>
                <w:rFonts w:asciiTheme="majorHAnsi" w:hAnsiTheme="majorHAnsi" w:cstheme="majorHAnsi"/>
                <w:b/>
                <w:bCs/>
                <w:sz w:val="24"/>
                <w:szCs w:val="24"/>
              </w:rPr>
              <w:t>3</w:t>
            </w:r>
            <w:r w:rsidR="002926F7" w:rsidRPr="00771CFA">
              <w:rPr>
                <w:rFonts w:asciiTheme="majorHAnsi" w:hAnsiTheme="majorHAnsi" w:cstheme="majorHAnsi"/>
                <w:b/>
                <w:bCs/>
                <w:sz w:val="24"/>
                <w:szCs w:val="24"/>
              </w:rPr>
              <w:t>.2</w:t>
            </w:r>
            <w:r w:rsidR="002926F7">
              <w:rPr>
                <w:rFonts w:asciiTheme="majorHAnsi" w:hAnsiTheme="majorHAnsi" w:cstheme="majorHAnsi"/>
                <w:b/>
                <w:bCs/>
                <w:sz w:val="24"/>
                <w:szCs w:val="24"/>
              </w:rPr>
              <w:t>.</w:t>
            </w:r>
          </w:p>
        </w:tc>
        <w:tc>
          <w:tcPr>
            <w:tcW w:w="2041" w:type="dxa"/>
            <w:shd w:val="clear" w:color="auto" w:fill="auto"/>
          </w:tcPr>
          <w:p w14:paraId="5926CBDA" w14:textId="1614E413" w:rsidR="002926F7" w:rsidRPr="00771CFA" w:rsidRDefault="002926F7" w:rsidP="002926F7">
            <w:pPr>
              <w:widowControl w:val="0"/>
              <w:pBdr>
                <w:top w:val="nil"/>
                <w:left w:val="nil"/>
                <w:bottom w:val="nil"/>
                <w:right w:val="nil"/>
                <w:between w:val="nil"/>
              </w:pBdr>
              <w:rPr>
                <w:rFonts w:asciiTheme="majorHAnsi" w:hAnsiTheme="majorHAnsi" w:cstheme="majorHAnsi"/>
                <w:sz w:val="24"/>
                <w:szCs w:val="24"/>
              </w:rPr>
            </w:pPr>
            <w:r w:rsidRPr="00771CFA">
              <w:rPr>
                <w:rFonts w:asciiTheme="majorHAnsi" w:hAnsiTheme="majorHAnsi" w:cstheme="majorHAnsi"/>
                <w:sz w:val="24"/>
                <w:szCs w:val="24"/>
              </w:rPr>
              <w:t>Promocja aktywnego starzenia</w:t>
            </w:r>
          </w:p>
        </w:tc>
        <w:tc>
          <w:tcPr>
            <w:tcW w:w="5499" w:type="dxa"/>
            <w:shd w:val="clear" w:color="auto" w:fill="auto"/>
          </w:tcPr>
          <w:p w14:paraId="3A7E72E3" w14:textId="77777777" w:rsidR="002926F7" w:rsidRPr="00771CFA" w:rsidRDefault="002926F7" w:rsidP="003F3DBC">
            <w:pPr>
              <w:numPr>
                <w:ilvl w:val="0"/>
                <w:numId w:val="24"/>
              </w:numPr>
              <w:ind w:left="239" w:hanging="239"/>
              <w:contextualSpacing/>
              <w:rPr>
                <w:rFonts w:asciiTheme="majorHAnsi" w:hAnsiTheme="majorHAnsi" w:cstheme="majorHAnsi"/>
                <w:sz w:val="24"/>
                <w:szCs w:val="24"/>
              </w:rPr>
            </w:pPr>
            <w:r w:rsidRPr="00771CFA">
              <w:rPr>
                <w:rFonts w:asciiTheme="majorHAnsi" w:hAnsiTheme="majorHAnsi" w:cstheme="majorHAnsi"/>
                <w:sz w:val="24"/>
                <w:szCs w:val="24"/>
              </w:rPr>
              <w:t>Realizacja projektów na rzecz seniorów pobudzających ich aktywność obywatelską</w:t>
            </w:r>
          </w:p>
          <w:p w14:paraId="200A3AF8" w14:textId="77777777" w:rsidR="002926F7" w:rsidRPr="00771CFA" w:rsidRDefault="002926F7" w:rsidP="003F3DBC">
            <w:pPr>
              <w:numPr>
                <w:ilvl w:val="0"/>
                <w:numId w:val="24"/>
              </w:numPr>
              <w:ind w:left="239" w:hanging="239"/>
              <w:contextualSpacing/>
              <w:rPr>
                <w:rFonts w:asciiTheme="majorHAnsi" w:hAnsiTheme="majorHAnsi" w:cstheme="majorHAnsi"/>
                <w:sz w:val="24"/>
                <w:szCs w:val="24"/>
              </w:rPr>
            </w:pPr>
            <w:r w:rsidRPr="00771CFA">
              <w:rPr>
                <w:rFonts w:asciiTheme="majorHAnsi" w:hAnsiTheme="majorHAnsi" w:cstheme="majorHAnsi"/>
                <w:sz w:val="24"/>
                <w:szCs w:val="24"/>
              </w:rPr>
              <w:t>Pobudzanie świadomości społecznej dot. potrzeby aktywności osób starszych</w:t>
            </w:r>
          </w:p>
          <w:p w14:paraId="43850107" w14:textId="070F2651" w:rsidR="002926F7" w:rsidRPr="00771CFA" w:rsidRDefault="002926F7" w:rsidP="003F3DBC">
            <w:pPr>
              <w:numPr>
                <w:ilvl w:val="0"/>
                <w:numId w:val="24"/>
              </w:numPr>
              <w:ind w:left="239" w:hanging="239"/>
              <w:contextualSpacing/>
              <w:rPr>
                <w:rFonts w:asciiTheme="majorHAnsi" w:hAnsiTheme="majorHAnsi" w:cstheme="majorHAnsi"/>
                <w:sz w:val="24"/>
                <w:szCs w:val="24"/>
              </w:rPr>
            </w:pPr>
            <w:r w:rsidRPr="00771CFA">
              <w:rPr>
                <w:rFonts w:asciiTheme="majorHAnsi" w:hAnsiTheme="majorHAnsi" w:cstheme="majorHAnsi"/>
                <w:sz w:val="24"/>
                <w:szCs w:val="24"/>
              </w:rPr>
              <w:t>Zapewnienie odpowiedniej oferty kulturalnej</w:t>
            </w:r>
            <w:r w:rsidR="00112130">
              <w:rPr>
                <w:rFonts w:asciiTheme="majorHAnsi" w:hAnsiTheme="majorHAnsi" w:cstheme="majorHAnsi"/>
                <w:sz w:val="24"/>
                <w:szCs w:val="24"/>
              </w:rPr>
              <w:t xml:space="preserve"> i</w:t>
            </w:r>
            <w:r w:rsidR="006A5630">
              <w:rPr>
                <w:rFonts w:asciiTheme="majorHAnsi" w:hAnsiTheme="majorHAnsi" w:cstheme="majorHAnsi"/>
                <w:sz w:val="24"/>
                <w:szCs w:val="24"/>
              </w:rPr>
              <w:t> </w:t>
            </w:r>
            <w:r w:rsidR="00112130">
              <w:rPr>
                <w:rFonts w:asciiTheme="majorHAnsi" w:hAnsiTheme="majorHAnsi" w:cstheme="majorHAnsi"/>
                <w:sz w:val="24"/>
                <w:szCs w:val="24"/>
              </w:rPr>
              <w:t>rekreacyjnej</w:t>
            </w:r>
            <w:r w:rsidRPr="00771CFA">
              <w:rPr>
                <w:rFonts w:asciiTheme="majorHAnsi" w:hAnsiTheme="majorHAnsi" w:cstheme="majorHAnsi"/>
                <w:sz w:val="24"/>
                <w:szCs w:val="24"/>
              </w:rPr>
              <w:t xml:space="preserve"> dla seniorów</w:t>
            </w:r>
          </w:p>
          <w:p w14:paraId="406741F0" w14:textId="09DF1643" w:rsidR="002926F7" w:rsidRPr="00771CFA" w:rsidRDefault="002926F7" w:rsidP="003F3DBC">
            <w:pPr>
              <w:numPr>
                <w:ilvl w:val="0"/>
                <w:numId w:val="14"/>
              </w:numPr>
              <w:ind w:left="239" w:hanging="239"/>
              <w:contextualSpacing/>
              <w:rPr>
                <w:rFonts w:asciiTheme="majorHAnsi" w:hAnsiTheme="majorHAnsi" w:cstheme="majorHAnsi"/>
                <w:sz w:val="24"/>
                <w:szCs w:val="24"/>
              </w:rPr>
            </w:pPr>
            <w:r w:rsidRPr="00771CFA">
              <w:rPr>
                <w:rFonts w:asciiTheme="majorHAnsi" w:hAnsiTheme="majorHAnsi" w:cstheme="majorHAnsi"/>
                <w:sz w:val="24"/>
                <w:szCs w:val="24"/>
              </w:rPr>
              <w:t>Tworzenie możliwości zatrudniania osób starszych i</w:t>
            </w:r>
            <w:r w:rsidR="00EA344F">
              <w:rPr>
                <w:rFonts w:asciiTheme="majorHAnsi" w:hAnsiTheme="majorHAnsi" w:cstheme="majorHAnsi"/>
                <w:sz w:val="24"/>
                <w:szCs w:val="24"/>
              </w:rPr>
              <w:t> </w:t>
            </w:r>
            <w:r w:rsidRPr="00771CFA">
              <w:rPr>
                <w:rFonts w:asciiTheme="majorHAnsi" w:hAnsiTheme="majorHAnsi" w:cstheme="majorHAnsi"/>
                <w:sz w:val="24"/>
                <w:szCs w:val="24"/>
              </w:rPr>
              <w:t>wykorzystywanie ich potencjału zawodowego</w:t>
            </w:r>
          </w:p>
        </w:tc>
      </w:tr>
      <w:tr w:rsidR="002926F7" w:rsidRPr="00771CFA" w14:paraId="6EDB3BF4" w14:textId="77777777" w:rsidTr="00E71EB5">
        <w:trPr>
          <w:cantSplit/>
          <w:trHeight w:val="274"/>
          <w:jc w:val="center"/>
        </w:trPr>
        <w:tc>
          <w:tcPr>
            <w:tcW w:w="1531" w:type="dxa"/>
            <w:shd w:val="clear" w:color="auto" w:fill="auto"/>
          </w:tcPr>
          <w:p w14:paraId="04270801" w14:textId="5A8C4974" w:rsidR="002926F7" w:rsidRPr="00771CFA" w:rsidRDefault="003F3DBC" w:rsidP="002926F7">
            <w:pPr>
              <w:jc w:val="center"/>
              <w:rPr>
                <w:rFonts w:asciiTheme="majorHAnsi" w:hAnsiTheme="majorHAnsi" w:cstheme="majorHAnsi"/>
                <w:b/>
                <w:bCs/>
                <w:sz w:val="24"/>
                <w:szCs w:val="24"/>
              </w:rPr>
            </w:pPr>
            <w:r>
              <w:rPr>
                <w:rFonts w:asciiTheme="majorHAnsi" w:hAnsiTheme="majorHAnsi" w:cstheme="majorHAnsi"/>
                <w:b/>
                <w:bCs/>
                <w:sz w:val="24"/>
                <w:szCs w:val="24"/>
              </w:rPr>
              <w:t>3</w:t>
            </w:r>
            <w:r w:rsidR="002926F7" w:rsidRPr="00771CFA">
              <w:rPr>
                <w:rFonts w:asciiTheme="majorHAnsi" w:hAnsiTheme="majorHAnsi" w:cstheme="majorHAnsi"/>
                <w:b/>
                <w:bCs/>
                <w:sz w:val="24"/>
                <w:szCs w:val="24"/>
              </w:rPr>
              <w:t>.3</w:t>
            </w:r>
            <w:r w:rsidR="002926F7">
              <w:rPr>
                <w:rFonts w:asciiTheme="majorHAnsi" w:hAnsiTheme="majorHAnsi" w:cstheme="majorHAnsi"/>
                <w:b/>
                <w:bCs/>
                <w:sz w:val="24"/>
                <w:szCs w:val="24"/>
              </w:rPr>
              <w:t>.</w:t>
            </w:r>
          </w:p>
        </w:tc>
        <w:tc>
          <w:tcPr>
            <w:tcW w:w="2041" w:type="dxa"/>
            <w:shd w:val="clear" w:color="auto" w:fill="auto"/>
          </w:tcPr>
          <w:p w14:paraId="686AD219" w14:textId="3C77E28D" w:rsidR="002926F7" w:rsidRPr="00771CFA" w:rsidRDefault="002926F7" w:rsidP="002926F7">
            <w:pPr>
              <w:rPr>
                <w:rFonts w:asciiTheme="majorHAnsi" w:hAnsiTheme="majorHAnsi" w:cstheme="majorHAnsi"/>
                <w:sz w:val="24"/>
                <w:szCs w:val="24"/>
              </w:rPr>
            </w:pPr>
            <w:r w:rsidRPr="00771CFA">
              <w:rPr>
                <w:rFonts w:asciiTheme="majorHAnsi" w:hAnsiTheme="majorHAnsi" w:cstheme="majorHAnsi"/>
                <w:sz w:val="24"/>
                <w:szCs w:val="24"/>
              </w:rPr>
              <w:t>Zapewnienie wsparcia dla seniorów</w:t>
            </w:r>
          </w:p>
        </w:tc>
        <w:tc>
          <w:tcPr>
            <w:tcW w:w="5499" w:type="dxa"/>
            <w:shd w:val="clear" w:color="auto" w:fill="auto"/>
          </w:tcPr>
          <w:p w14:paraId="5E3B1AAE" w14:textId="77777777" w:rsidR="002926F7" w:rsidRPr="00771CFA" w:rsidRDefault="002926F7" w:rsidP="003F3DBC">
            <w:pPr>
              <w:numPr>
                <w:ilvl w:val="0"/>
                <w:numId w:val="25"/>
              </w:numPr>
              <w:spacing w:line="276" w:lineRule="auto"/>
              <w:ind w:left="239" w:hanging="239"/>
              <w:contextualSpacing/>
              <w:rPr>
                <w:rFonts w:asciiTheme="majorHAnsi" w:hAnsiTheme="majorHAnsi" w:cstheme="majorHAnsi"/>
                <w:sz w:val="24"/>
                <w:szCs w:val="24"/>
              </w:rPr>
            </w:pPr>
            <w:r w:rsidRPr="00771CFA">
              <w:rPr>
                <w:rFonts w:asciiTheme="majorHAnsi" w:hAnsiTheme="majorHAnsi" w:cstheme="majorHAnsi"/>
                <w:sz w:val="24"/>
                <w:szCs w:val="24"/>
              </w:rPr>
              <w:t>Zapewnienie poradnictwa specjalistycznego osobom starszym</w:t>
            </w:r>
          </w:p>
          <w:p w14:paraId="1C7B6ECA" w14:textId="77777777" w:rsidR="002926F7" w:rsidRPr="00771CFA" w:rsidRDefault="002926F7" w:rsidP="003F3DBC">
            <w:pPr>
              <w:numPr>
                <w:ilvl w:val="0"/>
                <w:numId w:val="25"/>
              </w:numPr>
              <w:spacing w:line="276" w:lineRule="auto"/>
              <w:ind w:left="239" w:hanging="239"/>
              <w:contextualSpacing/>
              <w:rPr>
                <w:rFonts w:asciiTheme="majorHAnsi" w:hAnsiTheme="majorHAnsi" w:cstheme="majorHAnsi"/>
                <w:sz w:val="24"/>
                <w:szCs w:val="24"/>
              </w:rPr>
            </w:pPr>
            <w:r w:rsidRPr="00771CFA">
              <w:rPr>
                <w:rFonts w:asciiTheme="majorHAnsi" w:hAnsiTheme="majorHAnsi" w:cstheme="majorHAnsi"/>
                <w:sz w:val="24"/>
                <w:szCs w:val="24"/>
              </w:rPr>
              <w:t xml:space="preserve">Dostosowywanie ilości i jakości usług opiekuńczych w miejscu zamieszkania adekwatnie do potrzeb starszych mieszkańców </w:t>
            </w:r>
          </w:p>
          <w:p w14:paraId="4655EC3C" w14:textId="77777777" w:rsidR="002926F7" w:rsidRPr="00771CFA" w:rsidRDefault="002926F7" w:rsidP="003F3DBC">
            <w:pPr>
              <w:numPr>
                <w:ilvl w:val="0"/>
                <w:numId w:val="25"/>
              </w:numPr>
              <w:spacing w:line="276" w:lineRule="auto"/>
              <w:ind w:left="239" w:hanging="239"/>
              <w:contextualSpacing/>
              <w:rPr>
                <w:rFonts w:asciiTheme="majorHAnsi" w:hAnsiTheme="majorHAnsi" w:cstheme="majorHAnsi"/>
                <w:sz w:val="24"/>
                <w:szCs w:val="24"/>
              </w:rPr>
            </w:pPr>
            <w:r w:rsidRPr="00771CFA">
              <w:rPr>
                <w:rFonts w:asciiTheme="majorHAnsi" w:hAnsiTheme="majorHAnsi" w:cstheme="majorHAnsi"/>
                <w:sz w:val="24"/>
                <w:szCs w:val="24"/>
              </w:rPr>
              <w:t>Zapewnienie rozwoju różnych placówek świadczących usługi dla seniorów</w:t>
            </w:r>
          </w:p>
          <w:p w14:paraId="650AEAB6" w14:textId="6954A41E" w:rsidR="002926F7" w:rsidRPr="00771CFA" w:rsidRDefault="002926F7" w:rsidP="003F3DBC">
            <w:pPr>
              <w:widowControl w:val="0"/>
              <w:numPr>
                <w:ilvl w:val="0"/>
                <w:numId w:val="16"/>
              </w:numPr>
              <w:pBdr>
                <w:top w:val="nil"/>
                <w:left w:val="nil"/>
                <w:bottom w:val="nil"/>
                <w:right w:val="nil"/>
                <w:between w:val="nil"/>
              </w:pBdr>
              <w:ind w:left="239" w:hanging="239"/>
              <w:contextualSpacing/>
              <w:rPr>
                <w:rFonts w:asciiTheme="majorHAnsi" w:hAnsiTheme="majorHAnsi" w:cstheme="majorHAnsi"/>
                <w:sz w:val="24"/>
                <w:szCs w:val="24"/>
              </w:rPr>
            </w:pPr>
            <w:r w:rsidRPr="00771CFA">
              <w:rPr>
                <w:rFonts w:asciiTheme="majorHAnsi" w:hAnsiTheme="majorHAnsi" w:cstheme="majorHAnsi"/>
                <w:sz w:val="24"/>
                <w:szCs w:val="24"/>
              </w:rPr>
              <w:t xml:space="preserve">Budowanie wolontariatu opiekuńczego i oparcia sąsiedzkiego na rzecz osób starszych </w:t>
            </w:r>
          </w:p>
        </w:tc>
      </w:tr>
      <w:tr w:rsidR="002926F7" w:rsidRPr="00771CFA" w14:paraId="6751D185" w14:textId="77777777" w:rsidTr="00E71EB5">
        <w:trPr>
          <w:cantSplit/>
          <w:jc w:val="center"/>
        </w:trPr>
        <w:tc>
          <w:tcPr>
            <w:tcW w:w="1531" w:type="dxa"/>
            <w:shd w:val="clear" w:color="auto" w:fill="auto"/>
          </w:tcPr>
          <w:p w14:paraId="6B97F8CC" w14:textId="12115955" w:rsidR="002926F7" w:rsidRPr="00771CFA" w:rsidRDefault="003F3DBC" w:rsidP="002926F7">
            <w:pPr>
              <w:jc w:val="center"/>
              <w:rPr>
                <w:rFonts w:asciiTheme="majorHAnsi" w:hAnsiTheme="majorHAnsi" w:cstheme="majorHAnsi"/>
                <w:b/>
                <w:bCs/>
                <w:sz w:val="24"/>
                <w:szCs w:val="24"/>
              </w:rPr>
            </w:pPr>
            <w:r>
              <w:rPr>
                <w:rFonts w:asciiTheme="majorHAnsi" w:hAnsiTheme="majorHAnsi" w:cstheme="majorHAnsi"/>
                <w:b/>
                <w:bCs/>
                <w:sz w:val="24"/>
                <w:szCs w:val="24"/>
              </w:rPr>
              <w:t>3</w:t>
            </w:r>
            <w:r w:rsidR="002926F7" w:rsidRPr="00771CFA">
              <w:rPr>
                <w:rFonts w:asciiTheme="majorHAnsi" w:hAnsiTheme="majorHAnsi" w:cstheme="majorHAnsi"/>
                <w:b/>
                <w:bCs/>
                <w:sz w:val="24"/>
                <w:szCs w:val="24"/>
              </w:rPr>
              <w:t>.4</w:t>
            </w:r>
            <w:r w:rsidR="002926F7">
              <w:rPr>
                <w:rFonts w:asciiTheme="majorHAnsi" w:hAnsiTheme="majorHAnsi" w:cstheme="majorHAnsi"/>
                <w:b/>
                <w:bCs/>
                <w:sz w:val="24"/>
                <w:szCs w:val="24"/>
              </w:rPr>
              <w:t>.</w:t>
            </w:r>
          </w:p>
        </w:tc>
        <w:tc>
          <w:tcPr>
            <w:tcW w:w="2041" w:type="dxa"/>
            <w:shd w:val="clear" w:color="auto" w:fill="auto"/>
          </w:tcPr>
          <w:p w14:paraId="40309F5F" w14:textId="2F75D783" w:rsidR="002926F7" w:rsidRPr="00771CFA" w:rsidRDefault="002926F7" w:rsidP="002926F7">
            <w:pPr>
              <w:rPr>
                <w:rFonts w:asciiTheme="majorHAnsi" w:hAnsiTheme="majorHAnsi" w:cstheme="majorHAnsi"/>
                <w:sz w:val="24"/>
                <w:szCs w:val="24"/>
              </w:rPr>
            </w:pPr>
            <w:r w:rsidRPr="00771CFA">
              <w:rPr>
                <w:rFonts w:asciiTheme="majorHAnsi" w:hAnsiTheme="majorHAnsi" w:cstheme="majorHAnsi"/>
                <w:sz w:val="24"/>
                <w:szCs w:val="24"/>
              </w:rPr>
              <w:t>Zapewnienie systemu wsparcia i</w:t>
            </w:r>
            <w:r w:rsidR="00EA344F">
              <w:rPr>
                <w:rFonts w:asciiTheme="majorHAnsi" w:hAnsiTheme="majorHAnsi" w:cstheme="majorHAnsi"/>
                <w:sz w:val="24"/>
                <w:szCs w:val="24"/>
              </w:rPr>
              <w:t> </w:t>
            </w:r>
            <w:r w:rsidRPr="00771CFA">
              <w:rPr>
                <w:rFonts w:asciiTheme="majorHAnsi" w:hAnsiTheme="majorHAnsi" w:cstheme="majorHAnsi"/>
                <w:sz w:val="24"/>
                <w:szCs w:val="24"/>
              </w:rPr>
              <w:t>opieki dla seniorów zależnych</w:t>
            </w:r>
          </w:p>
        </w:tc>
        <w:tc>
          <w:tcPr>
            <w:tcW w:w="5499" w:type="dxa"/>
            <w:shd w:val="clear" w:color="auto" w:fill="auto"/>
          </w:tcPr>
          <w:p w14:paraId="02CB6CEC" w14:textId="77777777" w:rsidR="002926F7" w:rsidRPr="00771CFA" w:rsidRDefault="002926F7" w:rsidP="003F3DBC">
            <w:pPr>
              <w:numPr>
                <w:ilvl w:val="0"/>
                <w:numId w:val="26"/>
              </w:numPr>
              <w:spacing w:line="276" w:lineRule="auto"/>
              <w:ind w:left="239" w:hanging="239"/>
              <w:contextualSpacing/>
              <w:rPr>
                <w:rFonts w:asciiTheme="majorHAnsi" w:hAnsiTheme="majorHAnsi" w:cstheme="majorHAnsi"/>
                <w:sz w:val="24"/>
                <w:szCs w:val="24"/>
              </w:rPr>
            </w:pPr>
            <w:r w:rsidRPr="00771CFA">
              <w:rPr>
                <w:rFonts w:asciiTheme="majorHAnsi" w:hAnsiTheme="majorHAnsi" w:cstheme="majorHAnsi"/>
                <w:sz w:val="24"/>
                <w:szCs w:val="24"/>
              </w:rPr>
              <w:t>Zapewnienie wykwalifikowanej kadry opiekuńczej do opieki nad osobami zależnymi</w:t>
            </w:r>
          </w:p>
          <w:p w14:paraId="511E39E1" w14:textId="77777777" w:rsidR="002926F7" w:rsidRPr="00771CFA" w:rsidRDefault="002926F7" w:rsidP="003F3DBC">
            <w:pPr>
              <w:numPr>
                <w:ilvl w:val="0"/>
                <w:numId w:val="26"/>
              </w:numPr>
              <w:spacing w:line="276" w:lineRule="auto"/>
              <w:ind w:left="239" w:hanging="239"/>
              <w:contextualSpacing/>
              <w:rPr>
                <w:rFonts w:asciiTheme="majorHAnsi" w:hAnsiTheme="majorHAnsi" w:cstheme="majorHAnsi"/>
                <w:sz w:val="24"/>
                <w:szCs w:val="24"/>
              </w:rPr>
            </w:pPr>
            <w:r w:rsidRPr="00771CFA">
              <w:rPr>
                <w:rFonts w:asciiTheme="majorHAnsi" w:hAnsiTheme="majorHAnsi" w:cstheme="majorHAnsi"/>
                <w:sz w:val="24"/>
                <w:szCs w:val="24"/>
              </w:rPr>
              <w:t>Zapewnienie wsparcia opiekunom osób zależnych</w:t>
            </w:r>
          </w:p>
          <w:p w14:paraId="245EE3B1" w14:textId="0F9F43A9" w:rsidR="002926F7" w:rsidRPr="00771CFA" w:rsidRDefault="002926F7" w:rsidP="003F3DBC">
            <w:pPr>
              <w:widowControl w:val="0"/>
              <w:numPr>
                <w:ilvl w:val="0"/>
                <w:numId w:val="17"/>
              </w:numPr>
              <w:pBdr>
                <w:top w:val="nil"/>
                <w:left w:val="nil"/>
                <w:bottom w:val="nil"/>
                <w:right w:val="nil"/>
                <w:between w:val="nil"/>
              </w:pBdr>
              <w:ind w:left="239" w:hanging="239"/>
              <w:contextualSpacing/>
              <w:rPr>
                <w:rFonts w:asciiTheme="majorHAnsi" w:hAnsiTheme="majorHAnsi" w:cstheme="majorHAnsi"/>
                <w:sz w:val="24"/>
                <w:szCs w:val="24"/>
              </w:rPr>
            </w:pPr>
            <w:r w:rsidRPr="00771CFA">
              <w:rPr>
                <w:rFonts w:asciiTheme="majorHAnsi" w:hAnsiTheme="majorHAnsi" w:cstheme="majorHAnsi"/>
                <w:sz w:val="24"/>
                <w:szCs w:val="24"/>
              </w:rPr>
              <w:t>Umożliwienie integracji opiekunów osób zależnych – przeciwdziałanie ich izolacji</w:t>
            </w:r>
          </w:p>
        </w:tc>
      </w:tr>
    </w:tbl>
    <w:p w14:paraId="5BD48502" w14:textId="77777777" w:rsidR="002926F7" w:rsidRPr="00771CFA" w:rsidRDefault="002926F7" w:rsidP="00771CFA">
      <w:pPr>
        <w:rPr>
          <w:rFonts w:asciiTheme="majorHAnsi" w:hAnsiTheme="majorHAnsi" w:cstheme="majorHAnsi"/>
          <w:b/>
          <w:bCs/>
          <w:sz w:val="24"/>
          <w:szCs w:val="24"/>
        </w:rPr>
      </w:pPr>
    </w:p>
    <w:p w14:paraId="455C8768" w14:textId="7BC2E0AB" w:rsidR="002926F7" w:rsidRDefault="002926F7">
      <w:pPr>
        <w:rPr>
          <w:rFonts w:asciiTheme="majorHAnsi" w:hAnsiTheme="majorHAnsi" w:cstheme="majorHAnsi"/>
          <w:bCs/>
          <w:sz w:val="24"/>
          <w:szCs w:val="24"/>
        </w:rPr>
      </w:pPr>
      <w:r>
        <w:rPr>
          <w:rFonts w:asciiTheme="majorHAnsi" w:hAnsiTheme="majorHAnsi" w:cstheme="majorHAnsi"/>
          <w:bCs/>
          <w:sz w:val="24"/>
          <w:szCs w:val="24"/>
        </w:rPr>
        <w:br w:type="page"/>
      </w:r>
    </w:p>
    <w:p w14:paraId="516E62E1" w14:textId="3D79091D" w:rsidR="00771CFA" w:rsidRPr="00771CFA" w:rsidRDefault="00540797" w:rsidP="003F3DBC">
      <w:pPr>
        <w:pStyle w:val="Nagwek3"/>
      </w:pPr>
      <w:bookmarkStart w:id="49" w:name="_Toc66427915"/>
      <w:r w:rsidRPr="00771CFA">
        <w:lastRenderedPageBreak/>
        <w:t xml:space="preserve">CEL STRATEGICZNY </w:t>
      </w:r>
      <w:r w:rsidR="00771CFA" w:rsidRPr="00771CFA">
        <w:t>4</w:t>
      </w:r>
      <w:r w:rsidR="003F3DBC">
        <w:t xml:space="preserve">. </w:t>
      </w:r>
      <w:r w:rsidR="00771CFA" w:rsidRPr="00771CFA">
        <w:t>ZAPEWNIENIE WYSOKIEJ JAKOŚCI EDUKACJI ODPOWIADAJĄCEJ WYZWANIOM WSPÓŁCZESNOŚCI</w:t>
      </w:r>
      <w:bookmarkEnd w:id="49"/>
    </w:p>
    <w:p w14:paraId="12D424E9" w14:textId="77777777" w:rsidR="00771CFA" w:rsidRPr="003F3DBC" w:rsidRDefault="00771CFA" w:rsidP="003F3DBC">
      <w:pPr>
        <w:spacing w:after="120" w:line="360" w:lineRule="auto"/>
        <w:jc w:val="both"/>
        <w:rPr>
          <w:rFonts w:asciiTheme="majorHAnsi" w:hAnsiTheme="majorHAnsi" w:cstheme="majorHAnsi"/>
          <w:bCs/>
          <w:sz w:val="24"/>
          <w:szCs w:val="24"/>
          <w:shd w:val="clear" w:color="auto" w:fill="FFFFFF"/>
        </w:rPr>
      </w:pPr>
      <w:r w:rsidRPr="003F3DBC">
        <w:rPr>
          <w:rFonts w:asciiTheme="majorHAnsi" w:hAnsiTheme="majorHAnsi" w:cstheme="majorHAnsi"/>
          <w:b/>
          <w:bCs/>
          <w:sz w:val="24"/>
          <w:szCs w:val="24"/>
          <w:shd w:val="clear" w:color="auto" w:fill="FFFFFF"/>
        </w:rPr>
        <w:t xml:space="preserve">Współczesny system edukacji w błyskawicznie zmieniającej się wokół nas rzeczywistości powinien podążać za tempem tych przemian. </w:t>
      </w:r>
    </w:p>
    <w:p w14:paraId="6F98C9F2" w14:textId="77777777" w:rsidR="00771CFA" w:rsidRPr="003F3DBC" w:rsidRDefault="00771CFA" w:rsidP="003F3DBC">
      <w:pPr>
        <w:spacing w:after="120" w:line="360" w:lineRule="auto"/>
        <w:jc w:val="both"/>
        <w:rPr>
          <w:rFonts w:asciiTheme="majorHAnsi" w:hAnsiTheme="majorHAnsi" w:cstheme="majorHAnsi"/>
          <w:bCs/>
          <w:sz w:val="24"/>
          <w:szCs w:val="24"/>
          <w:shd w:val="clear" w:color="auto" w:fill="FFFFFF"/>
        </w:rPr>
      </w:pPr>
      <w:r w:rsidRPr="003F3DBC">
        <w:rPr>
          <w:rFonts w:asciiTheme="majorHAnsi" w:hAnsiTheme="majorHAnsi" w:cstheme="majorHAnsi"/>
          <w:b/>
          <w:bCs/>
          <w:sz w:val="24"/>
          <w:szCs w:val="24"/>
          <w:shd w:val="clear" w:color="auto" w:fill="FFFFFF"/>
        </w:rPr>
        <w:t>W centrum szkoły XXI wieku znajduje się uczeń.</w:t>
      </w:r>
      <w:r w:rsidRPr="003F3DBC">
        <w:rPr>
          <w:rFonts w:asciiTheme="majorHAnsi" w:hAnsiTheme="majorHAnsi" w:cstheme="majorHAnsi"/>
          <w:sz w:val="24"/>
          <w:szCs w:val="24"/>
          <w:shd w:val="clear" w:color="auto" w:fill="FFFFFF"/>
        </w:rPr>
        <w:t> To on jest początkiem i końcem wszystkich działań edukacyjnych. Dlatego przekaz, który do niego kierujemy powinien być </w:t>
      </w:r>
      <w:r w:rsidRPr="003F3DBC">
        <w:rPr>
          <w:rFonts w:asciiTheme="majorHAnsi" w:hAnsiTheme="majorHAnsi" w:cstheme="majorHAnsi"/>
          <w:b/>
          <w:bCs/>
          <w:sz w:val="24"/>
          <w:szCs w:val="24"/>
          <w:shd w:val="clear" w:color="auto" w:fill="FFFFFF"/>
        </w:rPr>
        <w:t>spersonalizowany i dopasowany do jego możliwości.</w:t>
      </w:r>
    </w:p>
    <w:p w14:paraId="538837CF" w14:textId="74D446F9" w:rsidR="00771CFA" w:rsidRPr="003F3DBC" w:rsidRDefault="00771CFA" w:rsidP="003F3DBC">
      <w:pPr>
        <w:spacing w:after="120" w:line="360" w:lineRule="auto"/>
        <w:jc w:val="both"/>
        <w:rPr>
          <w:rFonts w:asciiTheme="majorHAnsi" w:hAnsiTheme="majorHAnsi" w:cstheme="majorHAnsi"/>
          <w:sz w:val="24"/>
          <w:szCs w:val="24"/>
          <w:shd w:val="clear" w:color="auto" w:fill="FFFFFF"/>
        </w:rPr>
      </w:pPr>
      <w:r w:rsidRPr="003F3DBC">
        <w:rPr>
          <w:rFonts w:asciiTheme="majorHAnsi" w:hAnsiTheme="majorHAnsi" w:cstheme="majorHAnsi"/>
          <w:sz w:val="24"/>
          <w:szCs w:val="24"/>
          <w:shd w:val="clear" w:color="auto" w:fill="FFFFFF"/>
        </w:rPr>
        <w:t>Kierunek rozwoju edukacji powinien odpowiadać też wymaganiom dotyczącym kompetencji przyszłości, które są kreowane przez współczesny rynek pracy. Wyróżnić tu trzeba kreatywne myślenie, zdolność do twórczego rozwiązywania problemów, zdolność do pracy w</w:t>
      </w:r>
      <w:r w:rsidR="00EA344F">
        <w:rPr>
          <w:rFonts w:asciiTheme="majorHAnsi" w:hAnsiTheme="majorHAnsi" w:cstheme="majorHAnsi"/>
          <w:sz w:val="24"/>
          <w:szCs w:val="24"/>
          <w:shd w:val="clear" w:color="auto" w:fill="FFFFFF"/>
        </w:rPr>
        <w:t> </w:t>
      </w:r>
      <w:r w:rsidRPr="003F3DBC">
        <w:rPr>
          <w:rFonts w:asciiTheme="majorHAnsi" w:hAnsiTheme="majorHAnsi" w:cstheme="majorHAnsi"/>
          <w:sz w:val="24"/>
          <w:szCs w:val="24"/>
          <w:shd w:val="clear" w:color="auto" w:fill="FFFFFF"/>
        </w:rPr>
        <w:t xml:space="preserve">wielokulturowym, zróżnicowanym środowisku. </w:t>
      </w:r>
    </w:p>
    <w:p w14:paraId="2BD1D372" w14:textId="77777777" w:rsidR="00771CFA" w:rsidRPr="003F3DBC" w:rsidRDefault="00771CFA" w:rsidP="003F3DBC">
      <w:pPr>
        <w:spacing w:after="120" w:line="360" w:lineRule="auto"/>
        <w:jc w:val="both"/>
        <w:rPr>
          <w:rFonts w:asciiTheme="majorHAnsi" w:hAnsiTheme="majorHAnsi" w:cstheme="majorHAnsi"/>
          <w:bCs/>
          <w:sz w:val="24"/>
          <w:szCs w:val="24"/>
        </w:rPr>
      </w:pPr>
      <w:r w:rsidRPr="003F3DBC">
        <w:rPr>
          <w:rFonts w:asciiTheme="majorHAnsi" w:hAnsiTheme="majorHAnsi" w:cstheme="majorHAnsi"/>
          <w:sz w:val="24"/>
          <w:szCs w:val="24"/>
          <w:shd w:val="clear" w:color="auto" w:fill="FFFFFF"/>
        </w:rPr>
        <w:t xml:space="preserve">Należy pamiętać, że obecnie rozwój kompetencji rozumie się jako proces, który zachodzi przez całe życie. Z roku na rok wymagania pracodawców rosną. Edukacja powinna też umożliwiać uczenie się przez całe życie. </w:t>
      </w:r>
    </w:p>
    <w:p w14:paraId="2BA98EB0" w14:textId="58B0D35D" w:rsidR="00771CFA" w:rsidRPr="003F3DBC" w:rsidRDefault="00771CFA" w:rsidP="003F3DBC">
      <w:pPr>
        <w:spacing w:after="120" w:line="360" w:lineRule="auto"/>
        <w:jc w:val="both"/>
        <w:rPr>
          <w:rFonts w:asciiTheme="majorHAnsi" w:hAnsiTheme="majorHAnsi" w:cstheme="majorHAnsi"/>
          <w:sz w:val="24"/>
          <w:szCs w:val="24"/>
          <w:shd w:val="clear" w:color="auto" w:fill="FFFFFF"/>
        </w:rPr>
      </w:pPr>
      <w:r w:rsidRPr="003F3DBC">
        <w:rPr>
          <w:rFonts w:asciiTheme="majorHAnsi" w:hAnsiTheme="majorHAnsi" w:cstheme="majorHAnsi"/>
          <w:sz w:val="24"/>
          <w:szCs w:val="24"/>
          <w:shd w:val="clear" w:color="auto" w:fill="FFFFFF"/>
        </w:rPr>
        <w:t>Współczesna szkoła, uczeń i edukacja stawiają szereg wyzwań przed nauczycielem. Stąd takie ważne w edukacji jest zapewnienie nieustającej możliwości dokształcania kadr edukacyjnych w</w:t>
      </w:r>
      <w:r w:rsidR="00EA344F">
        <w:rPr>
          <w:rFonts w:asciiTheme="majorHAnsi" w:hAnsiTheme="majorHAnsi" w:cstheme="majorHAnsi"/>
          <w:sz w:val="24"/>
          <w:szCs w:val="24"/>
          <w:shd w:val="clear" w:color="auto" w:fill="FFFFFF"/>
        </w:rPr>
        <w:t> </w:t>
      </w:r>
      <w:r w:rsidRPr="003F3DBC">
        <w:rPr>
          <w:rFonts w:asciiTheme="majorHAnsi" w:hAnsiTheme="majorHAnsi" w:cstheme="majorHAnsi"/>
          <w:sz w:val="24"/>
          <w:szCs w:val="24"/>
          <w:shd w:val="clear" w:color="auto" w:fill="FFFFFF"/>
        </w:rPr>
        <w:t>zakresie umiejętności poradzenia sobie w dynamicznie zmieniającym się środowisku wśród młodych ludzi, szybkiej adaptacji do nowych warunków, rozumienia zachodzących zmian</w:t>
      </w:r>
      <w:r w:rsidR="003F3DBC" w:rsidRPr="003F3DBC">
        <w:rPr>
          <w:rFonts w:asciiTheme="majorHAnsi" w:hAnsiTheme="majorHAnsi" w:cstheme="majorHAnsi"/>
          <w:sz w:val="24"/>
          <w:szCs w:val="24"/>
          <w:shd w:val="clear" w:color="auto" w:fill="FFFFFF"/>
        </w:rPr>
        <w:t xml:space="preserve"> </w:t>
      </w:r>
      <w:r w:rsidRPr="003F3DBC">
        <w:rPr>
          <w:rFonts w:asciiTheme="majorHAnsi" w:hAnsiTheme="majorHAnsi" w:cstheme="majorHAnsi"/>
          <w:sz w:val="24"/>
          <w:szCs w:val="24"/>
          <w:shd w:val="clear" w:color="auto" w:fill="FFFFFF"/>
        </w:rPr>
        <w:t>w</w:t>
      </w:r>
      <w:r w:rsidR="00EA344F">
        <w:rPr>
          <w:rFonts w:asciiTheme="majorHAnsi" w:hAnsiTheme="majorHAnsi" w:cstheme="majorHAnsi"/>
          <w:sz w:val="24"/>
          <w:szCs w:val="24"/>
          <w:shd w:val="clear" w:color="auto" w:fill="FFFFFF"/>
        </w:rPr>
        <w:t> </w:t>
      </w:r>
      <w:r w:rsidRPr="003F3DBC">
        <w:rPr>
          <w:rFonts w:asciiTheme="majorHAnsi" w:hAnsiTheme="majorHAnsi" w:cstheme="majorHAnsi"/>
          <w:sz w:val="24"/>
          <w:szCs w:val="24"/>
          <w:shd w:val="clear" w:color="auto" w:fill="FFFFFF"/>
        </w:rPr>
        <w:t>społeczeństwie, w tym przede wszystkim różnic pokoleniowych.</w:t>
      </w:r>
    </w:p>
    <w:p w14:paraId="2FA0BBF4" w14:textId="4AF710AD" w:rsidR="00771CFA" w:rsidRDefault="00771CFA" w:rsidP="003F3DBC">
      <w:pPr>
        <w:spacing w:line="276" w:lineRule="auto"/>
        <w:jc w:val="both"/>
        <w:rPr>
          <w:rFonts w:asciiTheme="majorHAnsi" w:hAnsiTheme="majorHAnsi" w:cstheme="majorHAnsi"/>
          <w:b/>
          <w:bCs/>
          <w:sz w:val="24"/>
          <w:szCs w:val="24"/>
        </w:rPr>
      </w:pPr>
      <w:r w:rsidRPr="00771CFA">
        <w:rPr>
          <w:rFonts w:asciiTheme="majorHAnsi" w:hAnsiTheme="majorHAnsi" w:cstheme="majorHAnsi"/>
          <w:bCs/>
          <w:sz w:val="24"/>
          <w:szCs w:val="24"/>
        </w:rPr>
        <w:br w:type="page"/>
      </w:r>
      <w:r w:rsidRPr="003F3DBC">
        <w:rPr>
          <w:rFonts w:asciiTheme="majorHAnsi" w:hAnsiTheme="majorHAnsi" w:cstheme="majorHAnsi"/>
          <w:b/>
          <w:sz w:val="24"/>
          <w:szCs w:val="24"/>
        </w:rPr>
        <w:lastRenderedPageBreak/>
        <w:t>C</w:t>
      </w:r>
      <w:r w:rsidRPr="00771CFA">
        <w:rPr>
          <w:rFonts w:asciiTheme="majorHAnsi" w:hAnsiTheme="majorHAnsi" w:cstheme="majorHAnsi"/>
          <w:b/>
          <w:bCs/>
          <w:sz w:val="24"/>
          <w:szCs w:val="24"/>
        </w:rPr>
        <w:t>ele operacyjne do celu strategicznego 4</w:t>
      </w:r>
      <w:r w:rsidR="003F3DBC">
        <w:rPr>
          <w:rFonts w:asciiTheme="majorHAnsi" w:hAnsiTheme="majorHAnsi" w:cstheme="majorHAnsi"/>
          <w:b/>
          <w:bCs/>
          <w:sz w:val="24"/>
          <w:szCs w:val="24"/>
        </w:rPr>
        <w:t xml:space="preserve">. </w:t>
      </w:r>
      <w:r w:rsidRPr="00771CFA">
        <w:rPr>
          <w:rFonts w:asciiTheme="majorHAnsi" w:hAnsiTheme="majorHAnsi" w:cstheme="majorHAnsi"/>
          <w:b/>
          <w:bCs/>
          <w:sz w:val="24"/>
          <w:szCs w:val="24"/>
        </w:rPr>
        <w:t>ZAPEWNIENIE WYSOKIEJ JAKOŚCI EDUKACJI ODPOWIADAJĄCEJ WYZWANIOM WSPÓŁCZESNOŚCI</w:t>
      </w:r>
    </w:p>
    <w:tbl>
      <w:tblPr>
        <w:tblStyle w:val="Tabela-Siatka1"/>
        <w:tblW w:w="9071" w:type="dxa"/>
        <w:jc w:val="center"/>
        <w:tblLayout w:type="fixed"/>
        <w:tblLook w:val="04A0" w:firstRow="1" w:lastRow="0" w:firstColumn="1" w:lastColumn="0" w:noHBand="0" w:noVBand="1"/>
      </w:tblPr>
      <w:tblGrid>
        <w:gridCol w:w="1531"/>
        <w:gridCol w:w="2041"/>
        <w:gridCol w:w="5499"/>
      </w:tblGrid>
      <w:tr w:rsidR="002926F7" w:rsidRPr="00771CFA" w14:paraId="73B992AC" w14:textId="77777777" w:rsidTr="007331DF">
        <w:trPr>
          <w:cantSplit/>
          <w:tblHeader/>
          <w:jc w:val="center"/>
        </w:trPr>
        <w:tc>
          <w:tcPr>
            <w:tcW w:w="1531" w:type="dxa"/>
            <w:shd w:val="clear" w:color="auto" w:fill="D9D9D9" w:themeFill="background1" w:themeFillShade="D9"/>
            <w:vAlign w:val="center"/>
          </w:tcPr>
          <w:p w14:paraId="54F8D999" w14:textId="77777777" w:rsidR="002926F7" w:rsidRPr="00771CFA" w:rsidRDefault="002926F7" w:rsidP="007331DF">
            <w:pPr>
              <w:rPr>
                <w:rFonts w:asciiTheme="majorHAnsi" w:hAnsiTheme="majorHAnsi" w:cstheme="majorHAnsi"/>
                <w:bCs/>
                <w:sz w:val="24"/>
                <w:szCs w:val="24"/>
              </w:rPr>
            </w:pPr>
            <w:r w:rsidRPr="00771CFA">
              <w:rPr>
                <w:rFonts w:asciiTheme="majorHAnsi" w:hAnsiTheme="majorHAnsi" w:cstheme="majorHAnsi"/>
                <w:bCs/>
                <w:sz w:val="24"/>
                <w:szCs w:val="24"/>
              </w:rPr>
              <w:t>Numer celu operacyjnego</w:t>
            </w:r>
          </w:p>
        </w:tc>
        <w:tc>
          <w:tcPr>
            <w:tcW w:w="2041" w:type="dxa"/>
            <w:shd w:val="clear" w:color="auto" w:fill="D9D9D9" w:themeFill="background1" w:themeFillShade="D9"/>
            <w:vAlign w:val="center"/>
          </w:tcPr>
          <w:p w14:paraId="69C0A137" w14:textId="77777777" w:rsidR="002926F7" w:rsidRPr="00771CFA" w:rsidRDefault="002926F7" w:rsidP="007331DF">
            <w:pPr>
              <w:rPr>
                <w:rFonts w:asciiTheme="majorHAnsi" w:hAnsiTheme="majorHAnsi" w:cstheme="majorHAnsi"/>
                <w:bCs/>
                <w:sz w:val="24"/>
                <w:szCs w:val="24"/>
              </w:rPr>
            </w:pPr>
            <w:r w:rsidRPr="00771CFA">
              <w:rPr>
                <w:rFonts w:asciiTheme="majorHAnsi" w:hAnsiTheme="majorHAnsi" w:cstheme="majorHAnsi"/>
                <w:bCs/>
                <w:sz w:val="24"/>
                <w:szCs w:val="24"/>
              </w:rPr>
              <w:t>Cel operacyjny</w:t>
            </w:r>
          </w:p>
        </w:tc>
        <w:tc>
          <w:tcPr>
            <w:tcW w:w="5499" w:type="dxa"/>
            <w:shd w:val="clear" w:color="auto" w:fill="D9D9D9" w:themeFill="background1" w:themeFillShade="D9"/>
            <w:vAlign w:val="center"/>
          </w:tcPr>
          <w:p w14:paraId="1DF5A4A2" w14:textId="77777777" w:rsidR="002926F7" w:rsidRPr="00771CFA" w:rsidRDefault="002926F7" w:rsidP="007331DF">
            <w:pPr>
              <w:rPr>
                <w:rFonts w:asciiTheme="majorHAnsi" w:hAnsiTheme="majorHAnsi" w:cstheme="majorHAnsi"/>
                <w:bCs/>
                <w:sz w:val="24"/>
                <w:szCs w:val="24"/>
              </w:rPr>
            </w:pPr>
            <w:r w:rsidRPr="00771CFA">
              <w:rPr>
                <w:rFonts w:asciiTheme="majorHAnsi" w:hAnsiTheme="majorHAnsi" w:cstheme="majorHAnsi"/>
                <w:bCs/>
                <w:sz w:val="24"/>
                <w:szCs w:val="24"/>
              </w:rPr>
              <w:t xml:space="preserve">Działania </w:t>
            </w:r>
          </w:p>
        </w:tc>
      </w:tr>
      <w:tr w:rsidR="003F3DBC" w:rsidRPr="00771CFA" w14:paraId="180618AE" w14:textId="77777777" w:rsidTr="00E71EB5">
        <w:trPr>
          <w:cantSplit/>
          <w:jc w:val="center"/>
        </w:trPr>
        <w:tc>
          <w:tcPr>
            <w:tcW w:w="1531" w:type="dxa"/>
            <w:shd w:val="clear" w:color="auto" w:fill="auto"/>
          </w:tcPr>
          <w:p w14:paraId="313CB6B0" w14:textId="654EA20B" w:rsidR="003F3DBC" w:rsidRPr="00771CFA" w:rsidRDefault="003F3DBC" w:rsidP="003F3DBC">
            <w:pPr>
              <w:jc w:val="center"/>
              <w:rPr>
                <w:rFonts w:asciiTheme="majorHAnsi" w:hAnsiTheme="majorHAnsi" w:cstheme="majorHAnsi"/>
                <w:b/>
                <w:bCs/>
                <w:sz w:val="24"/>
                <w:szCs w:val="24"/>
              </w:rPr>
            </w:pPr>
            <w:r>
              <w:rPr>
                <w:rFonts w:asciiTheme="majorHAnsi" w:hAnsiTheme="majorHAnsi" w:cstheme="majorHAnsi"/>
                <w:b/>
                <w:bCs/>
                <w:sz w:val="24"/>
                <w:szCs w:val="24"/>
              </w:rPr>
              <w:t>4</w:t>
            </w:r>
            <w:r w:rsidRPr="00771CFA">
              <w:rPr>
                <w:rFonts w:asciiTheme="majorHAnsi" w:hAnsiTheme="majorHAnsi" w:cstheme="majorHAnsi"/>
                <w:b/>
                <w:bCs/>
                <w:sz w:val="24"/>
                <w:szCs w:val="24"/>
              </w:rPr>
              <w:t>.1</w:t>
            </w:r>
            <w:r>
              <w:rPr>
                <w:rFonts w:asciiTheme="majorHAnsi" w:hAnsiTheme="majorHAnsi" w:cstheme="majorHAnsi"/>
                <w:b/>
                <w:bCs/>
                <w:sz w:val="24"/>
                <w:szCs w:val="24"/>
              </w:rPr>
              <w:t>.</w:t>
            </w:r>
          </w:p>
        </w:tc>
        <w:tc>
          <w:tcPr>
            <w:tcW w:w="2041" w:type="dxa"/>
            <w:shd w:val="clear" w:color="auto" w:fill="auto"/>
          </w:tcPr>
          <w:p w14:paraId="01394E7D" w14:textId="090A9F09" w:rsidR="003F3DBC" w:rsidRPr="00771CFA" w:rsidRDefault="003F3DBC" w:rsidP="003F3DBC">
            <w:pPr>
              <w:rPr>
                <w:rFonts w:asciiTheme="majorHAnsi" w:hAnsiTheme="majorHAnsi" w:cstheme="majorHAnsi"/>
                <w:sz w:val="24"/>
                <w:szCs w:val="24"/>
              </w:rPr>
            </w:pPr>
            <w:r w:rsidRPr="00771CFA">
              <w:rPr>
                <w:rFonts w:asciiTheme="majorHAnsi" w:hAnsiTheme="majorHAnsi" w:cstheme="majorHAnsi"/>
                <w:sz w:val="24"/>
                <w:szCs w:val="24"/>
              </w:rPr>
              <w:t>Wysoki poziom kształcenia na</w:t>
            </w:r>
            <w:r w:rsidR="00EA344F">
              <w:rPr>
                <w:rFonts w:asciiTheme="majorHAnsi" w:hAnsiTheme="majorHAnsi" w:cstheme="majorHAnsi"/>
                <w:sz w:val="24"/>
                <w:szCs w:val="24"/>
              </w:rPr>
              <w:t> </w:t>
            </w:r>
            <w:r w:rsidRPr="00771CFA">
              <w:rPr>
                <w:rFonts w:asciiTheme="majorHAnsi" w:hAnsiTheme="majorHAnsi" w:cstheme="majorHAnsi"/>
                <w:sz w:val="24"/>
                <w:szCs w:val="24"/>
              </w:rPr>
              <w:t xml:space="preserve">każdym poziomie edukacyjnym /edukacja ustawiczna </w:t>
            </w:r>
          </w:p>
        </w:tc>
        <w:tc>
          <w:tcPr>
            <w:tcW w:w="5499" w:type="dxa"/>
            <w:shd w:val="clear" w:color="auto" w:fill="auto"/>
          </w:tcPr>
          <w:p w14:paraId="7CE791E6" w14:textId="37D238A0" w:rsidR="003F3DBC" w:rsidRPr="00771CFA" w:rsidRDefault="003F3DBC" w:rsidP="003F3DBC">
            <w:pPr>
              <w:numPr>
                <w:ilvl w:val="0"/>
                <w:numId w:val="27"/>
              </w:numPr>
              <w:ind w:left="280" w:hanging="280"/>
              <w:contextualSpacing/>
              <w:rPr>
                <w:rFonts w:asciiTheme="majorHAnsi" w:eastAsia="Times New Roman" w:hAnsiTheme="majorHAnsi" w:cstheme="majorHAnsi"/>
                <w:sz w:val="24"/>
                <w:szCs w:val="24"/>
                <w:lang w:eastAsia="pl-PL"/>
              </w:rPr>
            </w:pPr>
            <w:r w:rsidRPr="00771CFA">
              <w:rPr>
                <w:rFonts w:asciiTheme="majorHAnsi" w:hAnsiTheme="majorHAnsi" w:cstheme="majorHAnsi"/>
                <w:sz w:val="24"/>
                <w:szCs w:val="24"/>
              </w:rPr>
              <w:t>Dbanie o różnorodność kształcenia dla różnych grup społecznych</w:t>
            </w:r>
          </w:p>
          <w:p w14:paraId="5AD51372" w14:textId="77777777" w:rsidR="003F3DBC" w:rsidRPr="00771CFA" w:rsidRDefault="003F3DBC" w:rsidP="003F3DBC">
            <w:pPr>
              <w:numPr>
                <w:ilvl w:val="0"/>
                <w:numId w:val="27"/>
              </w:numPr>
              <w:ind w:left="280" w:hanging="280"/>
              <w:contextualSpacing/>
              <w:rPr>
                <w:rFonts w:asciiTheme="majorHAnsi" w:eastAsia="Times New Roman" w:hAnsiTheme="majorHAnsi" w:cstheme="majorHAnsi"/>
                <w:sz w:val="24"/>
                <w:szCs w:val="24"/>
                <w:lang w:eastAsia="pl-PL"/>
              </w:rPr>
            </w:pPr>
            <w:r w:rsidRPr="00771CFA">
              <w:rPr>
                <w:rFonts w:asciiTheme="majorHAnsi" w:eastAsia="Times New Roman" w:hAnsiTheme="majorHAnsi" w:cstheme="majorHAnsi"/>
                <w:sz w:val="24"/>
                <w:szCs w:val="24"/>
                <w:lang w:eastAsia="pl-PL"/>
              </w:rPr>
              <w:t>Podjęcie działań w celu utworzenia szkoły ponadpodstawowej</w:t>
            </w:r>
          </w:p>
          <w:p w14:paraId="0E84CF01" w14:textId="3B57F606" w:rsidR="003F3DBC" w:rsidRPr="00771CFA" w:rsidRDefault="003F3DBC" w:rsidP="003F3DBC">
            <w:pPr>
              <w:numPr>
                <w:ilvl w:val="0"/>
                <w:numId w:val="13"/>
              </w:numPr>
              <w:ind w:left="280" w:hanging="280"/>
              <w:contextualSpacing/>
              <w:rPr>
                <w:rFonts w:asciiTheme="majorHAnsi" w:eastAsia="Times New Roman" w:hAnsiTheme="majorHAnsi" w:cstheme="majorHAnsi"/>
                <w:sz w:val="24"/>
                <w:szCs w:val="24"/>
                <w:lang w:eastAsia="pl-PL"/>
              </w:rPr>
            </w:pPr>
            <w:r w:rsidRPr="00771CFA">
              <w:rPr>
                <w:rFonts w:asciiTheme="majorHAnsi" w:eastAsia="Times New Roman" w:hAnsiTheme="majorHAnsi" w:cstheme="majorHAnsi"/>
                <w:sz w:val="24"/>
                <w:szCs w:val="24"/>
                <w:lang w:eastAsia="pl-PL"/>
              </w:rPr>
              <w:t>Zapewnienie edukacji ustawicznej dla dorosłych zgodnie z trendami i potrzebami rynku pracy</w:t>
            </w:r>
          </w:p>
        </w:tc>
      </w:tr>
      <w:tr w:rsidR="003F3DBC" w:rsidRPr="00771CFA" w14:paraId="2C57BE97" w14:textId="77777777" w:rsidTr="00E71EB5">
        <w:trPr>
          <w:cantSplit/>
          <w:jc w:val="center"/>
        </w:trPr>
        <w:tc>
          <w:tcPr>
            <w:tcW w:w="1531" w:type="dxa"/>
            <w:shd w:val="clear" w:color="auto" w:fill="auto"/>
          </w:tcPr>
          <w:p w14:paraId="3CED9CD9" w14:textId="11C0FD72" w:rsidR="003F3DBC" w:rsidRPr="00771CFA" w:rsidRDefault="003F3DBC" w:rsidP="003F3DBC">
            <w:pPr>
              <w:jc w:val="center"/>
              <w:rPr>
                <w:rFonts w:asciiTheme="majorHAnsi" w:hAnsiTheme="majorHAnsi" w:cstheme="majorHAnsi"/>
                <w:b/>
                <w:bCs/>
                <w:sz w:val="24"/>
                <w:szCs w:val="24"/>
              </w:rPr>
            </w:pPr>
            <w:r>
              <w:rPr>
                <w:rFonts w:asciiTheme="majorHAnsi" w:hAnsiTheme="majorHAnsi" w:cstheme="majorHAnsi"/>
                <w:b/>
                <w:bCs/>
                <w:sz w:val="24"/>
                <w:szCs w:val="24"/>
              </w:rPr>
              <w:t>4</w:t>
            </w:r>
            <w:r w:rsidRPr="00771CFA">
              <w:rPr>
                <w:rFonts w:asciiTheme="majorHAnsi" w:hAnsiTheme="majorHAnsi" w:cstheme="majorHAnsi"/>
                <w:b/>
                <w:bCs/>
                <w:sz w:val="24"/>
                <w:szCs w:val="24"/>
              </w:rPr>
              <w:t>.2</w:t>
            </w:r>
            <w:r>
              <w:rPr>
                <w:rFonts w:asciiTheme="majorHAnsi" w:hAnsiTheme="majorHAnsi" w:cstheme="majorHAnsi"/>
                <w:b/>
                <w:bCs/>
                <w:sz w:val="24"/>
                <w:szCs w:val="24"/>
              </w:rPr>
              <w:t>.</w:t>
            </w:r>
          </w:p>
        </w:tc>
        <w:tc>
          <w:tcPr>
            <w:tcW w:w="2041" w:type="dxa"/>
            <w:shd w:val="clear" w:color="auto" w:fill="auto"/>
          </w:tcPr>
          <w:p w14:paraId="02A6F38F" w14:textId="38861674" w:rsidR="003F3DBC" w:rsidRPr="00771CFA" w:rsidRDefault="003F3DBC" w:rsidP="003F3DBC">
            <w:pPr>
              <w:widowControl w:val="0"/>
              <w:pBdr>
                <w:top w:val="nil"/>
                <w:left w:val="nil"/>
                <w:bottom w:val="nil"/>
                <w:right w:val="nil"/>
                <w:between w:val="nil"/>
              </w:pBdr>
              <w:rPr>
                <w:rFonts w:asciiTheme="majorHAnsi" w:hAnsiTheme="majorHAnsi" w:cstheme="majorHAnsi"/>
                <w:sz w:val="24"/>
                <w:szCs w:val="24"/>
              </w:rPr>
            </w:pPr>
            <w:r w:rsidRPr="00771CFA">
              <w:rPr>
                <w:rFonts w:asciiTheme="majorHAnsi" w:hAnsiTheme="majorHAnsi" w:cstheme="majorHAnsi"/>
                <w:sz w:val="24"/>
                <w:szCs w:val="24"/>
              </w:rPr>
              <w:t xml:space="preserve">Rozwój usług edukacyjnych dla różnych grup społecznych </w:t>
            </w:r>
          </w:p>
        </w:tc>
        <w:tc>
          <w:tcPr>
            <w:tcW w:w="5499" w:type="dxa"/>
            <w:shd w:val="clear" w:color="auto" w:fill="auto"/>
          </w:tcPr>
          <w:p w14:paraId="6F778240" w14:textId="2AD8BFF5" w:rsidR="00496071" w:rsidRDefault="003F3DBC" w:rsidP="0083613D">
            <w:pPr>
              <w:widowControl w:val="0"/>
              <w:numPr>
                <w:ilvl w:val="0"/>
                <w:numId w:val="31"/>
              </w:numPr>
              <w:pBdr>
                <w:top w:val="nil"/>
                <w:left w:val="nil"/>
                <w:bottom w:val="nil"/>
                <w:right w:val="nil"/>
                <w:between w:val="nil"/>
              </w:pBdr>
              <w:ind w:left="290" w:hanging="290"/>
              <w:contextualSpacing/>
              <w:rPr>
                <w:rFonts w:asciiTheme="majorHAnsi" w:hAnsiTheme="majorHAnsi" w:cstheme="majorHAnsi"/>
                <w:sz w:val="24"/>
                <w:szCs w:val="24"/>
              </w:rPr>
            </w:pPr>
            <w:r w:rsidRPr="00771CFA">
              <w:rPr>
                <w:rFonts w:asciiTheme="majorHAnsi" w:hAnsiTheme="majorHAnsi" w:cstheme="majorHAnsi"/>
                <w:sz w:val="24"/>
                <w:szCs w:val="24"/>
              </w:rPr>
              <w:t xml:space="preserve">Zapewnienie </w:t>
            </w:r>
            <w:r w:rsidR="00496071">
              <w:rPr>
                <w:rFonts w:asciiTheme="majorHAnsi" w:hAnsiTheme="majorHAnsi" w:cstheme="majorHAnsi"/>
                <w:sz w:val="24"/>
                <w:szCs w:val="24"/>
              </w:rPr>
              <w:t xml:space="preserve">odpowiedniej liczby miejsc opieki </w:t>
            </w:r>
            <w:r w:rsidR="0083613D">
              <w:rPr>
                <w:rFonts w:asciiTheme="majorHAnsi" w:hAnsiTheme="majorHAnsi" w:cstheme="majorHAnsi"/>
                <w:sz w:val="24"/>
                <w:szCs w:val="24"/>
              </w:rPr>
              <w:t xml:space="preserve">dla </w:t>
            </w:r>
            <w:r w:rsidR="009C2096">
              <w:rPr>
                <w:rFonts w:asciiTheme="majorHAnsi" w:hAnsiTheme="majorHAnsi" w:cstheme="majorHAnsi"/>
                <w:sz w:val="24"/>
                <w:szCs w:val="24"/>
              </w:rPr>
              <w:t xml:space="preserve">dzieci </w:t>
            </w:r>
            <w:r w:rsidR="00496071">
              <w:rPr>
                <w:rFonts w:asciiTheme="majorHAnsi" w:hAnsiTheme="majorHAnsi" w:cstheme="majorHAnsi"/>
                <w:sz w:val="24"/>
                <w:szCs w:val="24"/>
              </w:rPr>
              <w:t>do lat 3</w:t>
            </w:r>
          </w:p>
          <w:p w14:paraId="0B18248E" w14:textId="61076E9C" w:rsidR="003F3DBC" w:rsidRPr="009C2096" w:rsidRDefault="009C2096" w:rsidP="0083613D">
            <w:pPr>
              <w:widowControl w:val="0"/>
              <w:numPr>
                <w:ilvl w:val="0"/>
                <w:numId w:val="31"/>
              </w:numPr>
              <w:pBdr>
                <w:top w:val="nil"/>
                <w:left w:val="nil"/>
                <w:bottom w:val="nil"/>
                <w:right w:val="nil"/>
                <w:between w:val="nil"/>
              </w:pBdr>
              <w:ind w:left="290" w:hanging="290"/>
              <w:contextualSpacing/>
              <w:rPr>
                <w:rFonts w:asciiTheme="majorHAnsi" w:hAnsiTheme="majorHAnsi" w:cstheme="majorHAnsi"/>
                <w:sz w:val="24"/>
                <w:szCs w:val="24"/>
              </w:rPr>
            </w:pPr>
            <w:r>
              <w:rPr>
                <w:rFonts w:asciiTheme="majorHAnsi" w:hAnsiTheme="majorHAnsi" w:cstheme="majorHAnsi"/>
                <w:sz w:val="24"/>
                <w:szCs w:val="24"/>
              </w:rPr>
              <w:t>U</w:t>
            </w:r>
            <w:r w:rsidRPr="00771CFA">
              <w:rPr>
                <w:rFonts w:asciiTheme="majorHAnsi" w:hAnsiTheme="majorHAnsi" w:cstheme="majorHAnsi"/>
                <w:sz w:val="24"/>
                <w:szCs w:val="24"/>
              </w:rPr>
              <w:t>ruchomienie bonu żłobkowego</w:t>
            </w:r>
            <w:r>
              <w:rPr>
                <w:rFonts w:asciiTheme="majorHAnsi" w:hAnsiTheme="majorHAnsi" w:cstheme="majorHAnsi"/>
                <w:sz w:val="24"/>
                <w:szCs w:val="24"/>
              </w:rPr>
              <w:t xml:space="preserve"> lub innych form wsparcia rodziców małych dzieci</w:t>
            </w:r>
          </w:p>
          <w:p w14:paraId="383F08D8" w14:textId="14E599A9" w:rsidR="003F3DBC" w:rsidRPr="00771CFA" w:rsidRDefault="003F3DBC" w:rsidP="0083613D">
            <w:pPr>
              <w:numPr>
                <w:ilvl w:val="0"/>
                <w:numId w:val="31"/>
              </w:numPr>
              <w:ind w:left="290" w:hanging="290"/>
              <w:contextualSpacing/>
              <w:rPr>
                <w:rFonts w:asciiTheme="majorHAnsi" w:hAnsiTheme="majorHAnsi" w:cstheme="majorHAnsi"/>
                <w:sz w:val="24"/>
                <w:szCs w:val="24"/>
              </w:rPr>
            </w:pPr>
            <w:r w:rsidRPr="00771CFA">
              <w:rPr>
                <w:rFonts w:asciiTheme="majorHAnsi" w:hAnsiTheme="majorHAnsi" w:cstheme="majorHAnsi"/>
                <w:sz w:val="24"/>
                <w:szCs w:val="24"/>
              </w:rPr>
              <w:t>Dbanie o wystarczającą liczbę miejsc w</w:t>
            </w:r>
            <w:r w:rsidR="00EA344F">
              <w:rPr>
                <w:rFonts w:asciiTheme="majorHAnsi" w:hAnsiTheme="majorHAnsi" w:cstheme="majorHAnsi"/>
                <w:sz w:val="24"/>
                <w:szCs w:val="24"/>
              </w:rPr>
              <w:t> </w:t>
            </w:r>
            <w:r w:rsidRPr="00771CFA">
              <w:rPr>
                <w:rFonts w:asciiTheme="majorHAnsi" w:hAnsiTheme="majorHAnsi" w:cstheme="majorHAnsi"/>
                <w:sz w:val="24"/>
                <w:szCs w:val="24"/>
              </w:rPr>
              <w:t>przedszkolach</w:t>
            </w:r>
          </w:p>
          <w:p w14:paraId="65431537" w14:textId="51D4244B" w:rsidR="003F3DBC" w:rsidRPr="00771CFA" w:rsidRDefault="003F3DBC" w:rsidP="0083613D">
            <w:pPr>
              <w:numPr>
                <w:ilvl w:val="0"/>
                <w:numId w:val="31"/>
              </w:numPr>
              <w:ind w:left="290" w:hanging="290"/>
              <w:contextualSpacing/>
              <w:rPr>
                <w:rFonts w:asciiTheme="majorHAnsi" w:hAnsiTheme="majorHAnsi" w:cstheme="majorHAnsi"/>
                <w:sz w:val="24"/>
                <w:szCs w:val="24"/>
              </w:rPr>
            </w:pPr>
            <w:r w:rsidRPr="00771CFA">
              <w:rPr>
                <w:rFonts w:asciiTheme="majorHAnsi" w:hAnsiTheme="majorHAnsi" w:cstheme="majorHAnsi"/>
                <w:sz w:val="24"/>
                <w:szCs w:val="24"/>
              </w:rPr>
              <w:t>Dofinansowanie dojazdów dla uczniów szkó</w:t>
            </w:r>
            <w:r w:rsidR="00112130">
              <w:rPr>
                <w:rFonts w:asciiTheme="majorHAnsi" w:hAnsiTheme="majorHAnsi" w:cstheme="majorHAnsi"/>
                <w:sz w:val="24"/>
                <w:szCs w:val="24"/>
              </w:rPr>
              <w:t xml:space="preserve">ł </w:t>
            </w:r>
            <w:r w:rsidRPr="00771CFA">
              <w:rPr>
                <w:rFonts w:asciiTheme="majorHAnsi" w:hAnsiTheme="majorHAnsi" w:cstheme="majorHAnsi"/>
                <w:sz w:val="24"/>
                <w:szCs w:val="24"/>
              </w:rPr>
              <w:t xml:space="preserve">ponadpodstawowych </w:t>
            </w:r>
          </w:p>
          <w:p w14:paraId="5991DB83" w14:textId="577EB45A" w:rsidR="003F3DBC" w:rsidRPr="00771CFA" w:rsidRDefault="003F3DBC" w:rsidP="0083613D">
            <w:pPr>
              <w:numPr>
                <w:ilvl w:val="0"/>
                <w:numId w:val="31"/>
              </w:numPr>
              <w:ind w:left="290" w:hanging="290"/>
              <w:contextualSpacing/>
              <w:rPr>
                <w:rFonts w:asciiTheme="majorHAnsi" w:hAnsiTheme="majorHAnsi" w:cstheme="majorHAnsi"/>
                <w:sz w:val="24"/>
                <w:szCs w:val="24"/>
              </w:rPr>
            </w:pPr>
            <w:r w:rsidRPr="00771CFA">
              <w:rPr>
                <w:rFonts w:asciiTheme="majorHAnsi" w:hAnsiTheme="majorHAnsi" w:cstheme="majorHAnsi"/>
                <w:sz w:val="24"/>
                <w:szCs w:val="24"/>
              </w:rPr>
              <w:t>Utworzenie świetlic socjoterapeutyczn</w:t>
            </w:r>
            <w:r w:rsidR="00112130">
              <w:rPr>
                <w:rFonts w:asciiTheme="majorHAnsi" w:hAnsiTheme="majorHAnsi" w:cstheme="majorHAnsi"/>
                <w:sz w:val="24"/>
                <w:szCs w:val="24"/>
              </w:rPr>
              <w:t>ych</w:t>
            </w:r>
            <w:r w:rsidRPr="00771CFA">
              <w:rPr>
                <w:rFonts w:asciiTheme="majorHAnsi" w:hAnsiTheme="majorHAnsi" w:cstheme="majorHAnsi"/>
                <w:sz w:val="24"/>
                <w:szCs w:val="24"/>
              </w:rPr>
              <w:t xml:space="preserve"> dla uczniów z różnymi trudnościami</w:t>
            </w:r>
          </w:p>
          <w:p w14:paraId="59DA7217" w14:textId="4B9F0615" w:rsidR="003F3DBC" w:rsidRPr="00771CFA" w:rsidRDefault="003F3DBC" w:rsidP="0083613D">
            <w:pPr>
              <w:numPr>
                <w:ilvl w:val="0"/>
                <w:numId w:val="31"/>
              </w:numPr>
              <w:ind w:left="290" w:hanging="290"/>
              <w:contextualSpacing/>
              <w:rPr>
                <w:rFonts w:asciiTheme="majorHAnsi" w:hAnsiTheme="majorHAnsi" w:cstheme="majorHAnsi"/>
                <w:sz w:val="24"/>
                <w:szCs w:val="24"/>
              </w:rPr>
            </w:pPr>
            <w:r w:rsidRPr="00771CFA">
              <w:rPr>
                <w:rFonts w:asciiTheme="majorHAnsi" w:hAnsiTheme="majorHAnsi" w:cstheme="majorHAnsi"/>
                <w:sz w:val="24"/>
                <w:szCs w:val="24"/>
              </w:rPr>
              <w:t>Popularyzacja aktywności szkół po zajęciach edukacyjnych</w:t>
            </w:r>
          </w:p>
        </w:tc>
      </w:tr>
      <w:tr w:rsidR="003F3DBC" w:rsidRPr="00771CFA" w14:paraId="08609319" w14:textId="77777777" w:rsidTr="00E71EB5">
        <w:trPr>
          <w:cantSplit/>
          <w:trHeight w:val="274"/>
          <w:jc w:val="center"/>
        </w:trPr>
        <w:tc>
          <w:tcPr>
            <w:tcW w:w="1531" w:type="dxa"/>
            <w:shd w:val="clear" w:color="auto" w:fill="auto"/>
          </w:tcPr>
          <w:p w14:paraId="3D37765B" w14:textId="0F06093F" w:rsidR="003F3DBC" w:rsidRPr="00771CFA" w:rsidRDefault="003F3DBC" w:rsidP="003F3DBC">
            <w:pPr>
              <w:jc w:val="center"/>
              <w:rPr>
                <w:rFonts w:asciiTheme="majorHAnsi" w:hAnsiTheme="majorHAnsi" w:cstheme="majorHAnsi"/>
                <w:b/>
                <w:bCs/>
                <w:sz w:val="24"/>
                <w:szCs w:val="24"/>
              </w:rPr>
            </w:pPr>
            <w:r>
              <w:rPr>
                <w:rFonts w:asciiTheme="majorHAnsi" w:hAnsiTheme="majorHAnsi" w:cstheme="majorHAnsi"/>
                <w:b/>
                <w:bCs/>
                <w:sz w:val="24"/>
                <w:szCs w:val="24"/>
              </w:rPr>
              <w:t>4</w:t>
            </w:r>
            <w:r w:rsidRPr="00771CFA">
              <w:rPr>
                <w:rFonts w:asciiTheme="majorHAnsi" w:hAnsiTheme="majorHAnsi" w:cstheme="majorHAnsi"/>
                <w:b/>
                <w:bCs/>
                <w:sz w:val="24"/>
                <w:szCs w:val="24"/>
              </w:rPr>
              <w:t>.3</w:t>
            </w:r>
            <w:r>
              <w:rPr>
                <w:rFonts w:asciiTheme="majorHAnsi" w:hAnsiTheme="majorHAnsi" w:cstheme="majorHAnsi"/>
                <w:b/>
                <w:bCs/>
                <w:sz w:val="24"/>
                <w:szCs w:val="24"/>
              </w:rPr>
              <w:t>.</w:t>
            </w:r>
          </w:p>
        </w:tc>
        <w:tc>
          <w:tcPr>
            <w:tcW w:w="2041" w:type="dxa"/>
            <w:shd w:val="clear" w:color="auto" w:fill="auto"/>
          </w:tcPr>
          <w:p w14:paraId="13C45030" w14:textId="7BBAE7E2" w:rsidR="003F3DBC" w:rsidRPr="00771CFA" w:rsidRDefault="003F3DBC" w:rsidP="003F3DBC">
            <w:pPr>
              <w:rPr>
                <w:rFonts w:asciiTheme="majorHAnsi" w:hAnsiTheme="majorHAnsi" w:cstheme="majorHAnsi"/>
                <w:sz w:val="24"/>
                <w:szCs w:val="24"/>
              </w:rPr>
            </w:pPr>
            <w:r w:rsidRPr="00771CFA">
              <w:rPr>
                <w:rFonts w:asciiTheme="majorHAnsi" w:hAnsiTheme="majorHAnsi" w:cstheme="majorHAnsi"/>
                <w:sz w:val="24"/>
                <w:szCs w:val="24"/>
              </w:rPr>
              <w:t>Wyrównywanie szans edukacyjnych</w:t>
            </w:r>
          </w:p>
        </w:tc>
        <w:tc>
          <w:tcPr>
            <w:tcW w:w="5499" w:type="dxa"/>
            <w:shd w:val="clear" w:color="auto" w:fill="auto"/>
          </w:tcPr>
          <w:p w14:paraId="4C5EBFA3" w14:textId="77777777" w:rsidR="003F3DBC" w:rsidRPr="00771CFA" w:rsidRDefault="003F3DBC" w:rsidP="003F3DBC">
            <w:pPr>
              <w:numPr>
                <w:ilvl w:val="0"/>
                <w:numId w:val="29"/>
              </w:numPr>
              <w:ind w:left="280" w:hanging="280"/>
              <w:contextualSpacing/>
              <w:rPr>
                <w:rFonts w:asciiTheme="majorHAnsi" w:hAnsiTheme="majorHAnsi" w:cstheme="majorHAnsi"/>
                <w:sz w:val="24"/>
                <w:szCs w:val="24"/>
              </w:rPr>
            </w:pPr>
            <w:r w:rsidRPr="00771CFA">
              <w:rPr>
                <w:rFonts w:asciiTheme="majorHAnsi" w:hAnsiTheme="majorHAnsi" w:cstheme="majorHAnsi"/>
                <w:sz w:val="24"/>
                <w:szCs w:val="24"/>
              </w:rPr>
              <w:t>Zapewnienie zajęć dodatkowych rozwijających wiedzę, umiejętności, zainteresowania, uzdolnienia ucznia</w:t>
            </w:r>
          </w:p>
          <w:p w14:paraId="69EAB7D7" w14:textId="77777777" w:rsidR="003F3DBC" w:rsidRPr="00771CFA" w:rsidRDefault="003F3DBC" w:rsidP="003F3DBC">
            <w:pPr>
              <w:numPr>
                <w:ilvl w:val="0"/>
                <w:numId w:val="29"/>
              </w:numPr>
              <w:shd w:val="clear" w:color="auto" w:fill="FFFFFF"/>
              <w:ind w:left="280" w:hanging="280"/>
              <w:contextualSpacing/>
              <w:rPr>
                <w:rFonts w:asciiTheme="majorHAnsi" w:hAnsiTheme="majorHAnsi" w:cstheme="majorHAnsi"/>
                <w:sz w:val="24"/>
                <w:szCs w:val="24"/>
              </w:rPr>
            </w:pPr>
            <w:r w:rsidRPr="00771CFA">
              <w:rPr>
                <w:rFonts w:asciiTheme="majorHAnsi" w:eastAsia="Times New Roman" w:hAnsiTheme="majorHAnsi" w:cstheme="majorHAnsi"/>
                <w:sz w:val="24"/>
                <w:szCs w:val="24"/>
                <w:lang w:eastAsia="pl-PL"/>
              </w:rPr>
              <w:t>Pozyskiwanie środków zewnętrznych na podnoszenie jakości edukacji oraz wyrównywanie szans edukacyjnych dzieci i młodzieży zagrożonej marginalizacją</w:t>
            </w:r>
          </w:p>
          <w:p w14:paraId="6C9B94F6" w14:textId="1640ADE7" w:rsidR="003F3DBC" w:rsidRPr="00771CFA" w:rsidRDefault="003F3DBC" w:rsidP="003F3DBC">
            <w:pPr>
              <w:numPr>
                <w:ilvl w:val="0"/>
                <w:numId w:val="29"/>
              </w:numPr>
              <w:shd w:val="clear" w:color="auto" w:fill="FFFFFF"/>
              <w:ind w:left="280" w:hanging="280"/>
              <w:contextualSpacing/>
              <w:rPr>
                <w:rFonts w:asciiTheme="majorHAnsi" w:hAnsiTheme="majorHAnsi" w:cstheme="majorHAnsi"/>
                <w:sz w:val="24"/>
                <w:szCs w:val="24"/>
              </w:rPr>
            </w:pPr>
            <w:r w:rsidRPr="00771CFA">
              <w:rPr>
                <w:rFonts w:asciiTheme="majorHAnsi" w:eastAsia="Times New Roman" w:hAnsiTheme="majorHAnsi" w:cstheme="majorHAnsi"/>
                <w:sz w:val="24"/>
                <w:szCs w:val="24"/>
                <w:lang w:eastAsia="pl-PL"/>
              </w:rPr>
              <w:t>Zwiększanie świadomości dzieci i młodzieży i</w:t>
            </w:r>
            <w:r w:rsidR="00EA344F">
              <w:rPr>
                <w:rFonts w:asciiTheme="majorHAnsi" w:eastAsia="Times New Roman" w:hAnsiTheme="majorHAnsi" w:cstheme="majorHAnsi"/>
                <w:sz w:val="24"/>
                <w:szCs w:val="24"/>
                <w:lang w:eastAsia="pl-PL"/>
              </w:rPr>
              <w:t> </w:t>
            </w:r>
            <w:r w:rsidRPr="00771CFA">
              <w:rPr>
                <w:rFonts w:asciiTheme="majorHAnsi" w:eastAsia="Times New Roman" w:hAnsiTheme="majorHAnsi" w:cstheme="majorHAnsi"/>
                <w:sz w:val="24"/>
                <w:szCs w:val="24"/>
                <w:lang w:eastAsia="pl-PL"/>
              </w:rPr>
              <w:t>uwrażliwianie ich na politykę włączającą</w:t>
            </w:r>
          </w:p>
          <w:p w14:paraId="6D44EDB8" w14:textId="27AE83C0" w:rsidR="003F3DBC" w:rsidRPr="00771CFA" w:rsidRDefault="003F3DBC" w:rsidP="003F3DBC">
            <w:pPr>
              <w:widowControl w:val="0"/>
              <w:numPr>
                <w:ilvl w:val="0"/>
                <w:numId w:val="16"/>
              </w:numPr>
              <w:pBdr>
                <w:top w:val="nil"/>
                <w:left w:val="nil"/>
                <w:bottom w:val="nil"/>
                <w:right w:val="nil"/>
                <w:between w:val="nil"/>
              </w:pBdr>
              <w:ind w:left="280" w:hanging="280"/>
              <w:contextualSpacing/>
              <w:rPr>
                <w:rFonts w:asciiTheme="majorHAnsi" w:hAnsiTheme="majorHAnsi" w:cstheme="majorHAnsi"/>
                <w:sz w:val="24"/>
                <w:szCs w:val="24"/>
              </w:rPr>
            </w:pPr>
            <w:r w:rsidRPr="00771CFA">
              <w:rPr>
                <w:rFonts w:asciiTheme="majorHAnsi" w:hAnsiTheme="majorHAnsi" w:cstheme="majorHAnsi"/>
                <w:spacing w:val="-4"/>
                <w:sz w:val="24"/>
                <w:szCs w:val="24"/>
              </w:rPr>
              <w:t>Zwiększanie świadomości społecznej w zakresie</w:t>
            </w:r>
            <w:r w:rsidRPr="00771CFA">
              <w:rPr>
                <w:rFonts w:asciiTheme="majorHAnsi" w:hAnsiTheme="majorHAnsi" w:cstheme="majorHAnsi"/>
                <w:sz w:val="24"/>
                <w:szCs w:val="24"/>
              </w:rPr>
              <w:t xml:space="preserve"> potrzeby i obowiązku edukowania dzieci i młodzieży</w:t>
            </w:r>
          </w:p>
        </w:tc>
      </w:tr>
      <w:tr w:rsidR="003F3DBC" w:rsidRPr="00771CFA" w14:paraId="6B5FD2D7" w14:textId="77777777" w:rsidTr="00E71EB5">
        <w:trPr>
          <w:cantSplit/>
          <w:jc w:val="center"/>
        </w:trPr>
        <w:tc>
          <w:tcPr>
            <w:tcW w:w="1531" w:type="dxa"/>
            <w:shd w:val="clear" w:color="auto" w:fill="auto"/>
          </w:tcPr>
          <w:p w14:paraId="7BF7E53E" w14:textId="31927576" w:rsidR="003F3DBC" w:rsidRPr="00771CFA" w:rsidRDefault="003F3DBC" w:rsidP="003F3DBC">
            <w:pPr>
              <w:jc w:val="center"/>
              <w:rPr>
                <w:rFonts w:asciiTheme="majorHAnsi" w:hAnsiTheme="majorHAnsi" w:cstheme="majorHAnsi"/>
                <w:b/>
                <w:bCs/>
                <w:sz w:val="24"/>
                <w:szCs w:val="24"/>
              </w:rPr>
            </w:pPr>
            <w:r>
              <w:rPr>
                <w:rFonts w:asciiTheme="majorHAnsi" w:hAnsiTheme="majorHAnsi" w:cstheme="majorHAnsi"/>
                <w:b/>
                <w:bCs/>
                <w:sz w:val="24"/>
                <w:szCs w:val="24"/>
              </w:rPr>
              <w:t>4</w:t>
            </w:r>
            <w:r w:rsidRPr="00771CFA">
              <w:rPr>
                <w:rFonts w:asciiTheme="majorHAnsi" w:hAnsiTheme="majorHAnsi" w:cstheme="majorHAnsi"/>
                <w:b/>
                <w:bCs/>
                <w:sz w:val="24"/>
                <w:szCs w:val="24"/>
              </w:rPr>
              <w:t>.4</w:t>
            </w:r>
            <w:r>
              <w:rPr>
                <w:rFonts w:asciiTheme="majorHAnsi" w:hAnsiTheme="majorHAnsi" w:cstheme="majorHAnsi"/>
                <w:b/>
                <w:bCs/>
                <w:sz w:val="24"/>
                <w:szCs w:val="24"/>
              </w:rPr>
              <w:t>.</w:t>
            </w:r>
          </w:p>
        </w:tc>
        <w:tc>
          <w:tcPr>
            <w:tcW w:w="2041" w:type="dxa"/>
            <w:shd w:val="clear" w:color="auto" w:fill="auto"/>
          </w:tcPr>
          <w:p w14:paraId="70228072" w14:textId="53CDB69F" w:rsidR="003F3DBC" w:rsidRPr="00771CFA" w:rsidRDefault="003F3DBC" w:rsidP="003F3DBC">
            <w:pPr>
              <w:rPr>
                <w:rFonts w:asciiTheme="majorHAnsi" w:hAnsiTheme="majorHAnsi" w:cstheme="majorHAnsi"/>
                <w:sz w:val="24"/>
                <w:szCs w:val="24"/>
              </w:rPr>
            </w:pPr>
            <w:r w:rsidRPr="00771CFA">
              <w:rPr>
                <w:rFonts w:asciiTheme="majorHAnsi" w:hAnsiTheme="majorHAnsi" w:cstheme="majorHAnsi"/>
                <w:sz w:val="24"/>
                <w:szCs w:val="24"/>
              </w:rPr>
              <w:t>Podnoszenie kompetencji kadry edukacyjnej</w:t>
            </w:r>
          </w:p>
        </w:tc>
        <w:tc>
          <w:tcPr>
            <w:tcW w:w="5499" w:type="dxa"/>
            <w:shd w:val="clear" w:color="auto" w:fill="auto"/>
          </w:tcPr>
          <w:p w14:paraId="15E3CFBA" w14:textId="4ECFFF79" w:rsidR="003F3DBC" w:rsidRPr="00771CFA" w:rsidRDefault="003F3DBC" w:rsidP="003F3DBC">
            <w:pPr>
              <w:numPr>
                <w:ilvl w:val="0"/>
                <w:numId w:val="30"/>
              </w:numPr>
              <w:ind w:left="280" w:hanging="280"/>
              <w:contextualSpacing/>
              <w:rPr>
                <w:rFonts w:asciiTheme="majorHAnsi" w:hAnsiTheme="majorHAnsi" w:cstheme="majorHAnsi"/>
                <w:sz w:val="24"/>
                <w:szCs w:val="24"/>
              </w:rPr>
            </w:pPr>
            <w:r w:rsidRPr="00771CFA">
              <w:rPr>
                <w:rFonts w:asciiTheme="majorHAnsi" w:hAnsiTheme="majorHAnsi" w:cstheme="majorHAnsi"/>
                <w:sz w:val="24"/>
                <w:szCs w:val="24"/>
              </w:rPr>
              <w:t>Wprowadzanie form edukacyjnych dla osób szczególnie uzdolnionych zapobiegających odpływowi zdolnych uczniów do szkół średnich w</w:t>
            </w:r>
            <w:r w:rsidR="00EA344F">
              <w:rPr>
                <w:rFonts w:asciiTheme="majorHAnsi" w:hAnsiTheme="majorHAnsi" w:cstheme="majorHAnsi"/>
                <w:sz w:val="24"/>
                <w:szCs w:val="24"/>
              </w:rPr>
              <w:t> </w:t>
            </w:r>
            <w:r w:rsidRPr="00771CFA">
              <w:rPr>
                <w:rFonts w:asciiTheme="majorHAnsi" w:hAnsiTheme="majorHAnsi" w:cstheme="majorHAnsi"/>
                <w:sz w:val="24"/>
                <w:szCs w:val="24"/>
              </w:rPr>
              <w:t>dużych miastach</w:t>
            </w:r>
          </w:p>
          <w:p w14:paraId="76A6783E" w14:textId="401B6B76" w:rsidR="003F3DBC" w:rsidRPr="00771CFA" w:rsidRDefault="003F3DBC" w:rsidP="003F3DBC">
            <w:pPr>
              <w:widowControl w:val="0"/>
              <w:numPr>
                <w:ilvl w:val="0"/>
                <w:numId w:val="17"/>
              </w:numPr>
              <w:pBdr>
                <w:top w:val="nil"/>
                <w:left w:val="nil"/>
                <w:bottom w:val="nil"/>
                <w:right w:val="nil"/>
                <w:between w:val="nil"/>
              </w:pBdr>
              <w:ind w:left="280" w:hanging="280"/>
              <w:contextualSpacing/>
              <w:rPr>
                <w:rFonts w:asciiTheme="majorHAnsi" w:hAnsiTheme="majorHAnsi" w:cstheme="majorHAnsi"/>
                <w:sz w:val="24"/>
                <w:szCs w:val="24"/>
              </w:rPr>
            </w:pPr>
            <w:r w:rsidRPr="00771CFA">
              <w:rPr>
                <w:rFonts w:asciiTheme="majorHAnsi" w:hAnsiTheme="majorHAnsi" w:cstheme="majorHAnsi"/>
                <w:sz w:val="24"/>
                <w:szCs w:val="24"/>
              </w:rPr>
              <w:t>Zapewnienie oferty szkoleniowej dla kadry nauczycielskiej wzmacniającej ich kompetencje odpowiadające współczesnym wyzwaniom edukacyjnym</w:t>
            </w:r>
          </w:p>
        </w:tc>
      </w:tr>
    </w:tbl>
    <w:p w14:paraId="283DFF2E" w14:textId="6D734620" w:rsidR="002926F7" w:rsidRDefault="002926F7" w:rsidP="00771CFA">
      <w:pPr>
        <w:rPr>
          <w:rFonts w:asciiTheme="majorHAnsi" w:hAnsiTheme="majorHAnsi" w:cstheme="majorHAnsi"/>
          <w:b/>
          <w:bCs/>
          <w:sz w:val="24"/>
          <w:szCs w:val="24"/>
        </w:rPr>
      </w:pPr>
    </w:p>
    <w:p w14:paraId="115FAD6D" w14:textId="76BF5517" w:rsidR="003F3DBC" w:rsidRDefault="003F3DBC">
      <w:pPr>
        <w:rPr>
          <w:rFonts w:asciiTheme="majorHAnsi" w:hAnsiTheme="majorHAnsi" w:cstheme="majorHAnsi"/>
          <w:b/>
          <w:bCs/>
          <w:sz w:val="24"/>
          <w:szCs w:val="24"/>
        </w:rPr>
      </w:pPr>
      <w:r>
        <w:rPr>
          <w:rFonts w:asciiTheme="majorHAnsi" w:hAnsiTheme="majorHAnsi" w:cstheme="majorHAnsi"/>
          <w:b/>
          <w:bCs/>
          <w:sz w:val="24"/>
          <w:szCs w:val="24"/>
        </w:rPr>
        <w:br w:type="page"/>
      </w:r>
    </w:p>
    <w:p w14:paraId="202E0908" w14:textId="5248A882" w:rsidR="00771CFA" w:rsidRPr="00771CFA" w:rsidRDefault="00540797" w:rsidP="003F3DBC">
      <w:pPr>
        <w:pStyle w:val="Nagwek3"/>
      </w:pPr>
      <w:bookmarkStart w:id="50" w:name="_Toc66427916"/>
      <w:r w:rsidRPr="00771CFA">
        <w:lastRenderedPageBreak/>
        <w:t xml:space="preserve">CEL STRATEGICZNY </w:t>
      </w:r>
      <w:r w:rsidR="00771CFA" w:rsidRPr="00771CFA">
        <w:t>5</w:t>
      </w:r>
      <w:r w:rsidR="003F3DBC">
        <w:t xml:space="preserve">. </w:t>
      </w:r>
      <w:r w:rsidR="00771CFA" w:rsidRPr="00771CFA">
        <w:t>BUDOWANIE SILNYCH WIĘZI SPOŁECZNYCH</w:t>
      </w:r>
      <w:bookmarkEnd w:id="50"/>
      <w:r w:rsidR="00771CFA" w:rsidRPr="00771CFA">
        <w:t xml:space="preserve"> </w:t>
      </w:r>
    </w:p>
    <w:p w14:paraId="211D2F81" w14:textId="529D47D7" w:rsidR="00771CFA" w:rsidRPr="00771CFA" w:rsidRDefault="00771CFA" w:rsidP="003F3DBC">
      <w:pPr>
        <w:spacing w:after="120" w:line="360" w:lineRule="auto"/>
        <w:jc w:val="both"/>
        <w:rPr>
          <w:rFonts w:asciiTheme="majorHAnsi" w:hAnsiTheme="majorHAnsi" w:cstheme="majorHAnsi"/>
          <w:sz w:val="24"/>
          <w:szCs w:val="24"/>
          <w:shd w:val="clear" w:color="auto" w:fill="FFFFFF"/>
        </w:rPr>
      </w:pPr>
      <w:r w:rsidRPr="00771CFA">
        <w:rPr>
          <w:rFonts w:asciiTheme="majorHAnsi" w:hAnsiTheme="majorHAnsi" w:cstheme="majorHAnsi"/>
          <w:sz w:val="24"/>
          <w:szCs w:val="24"/>
          <w:shd w:val="clear" w:color="auto" w:fill="FFFFFF"/>
        </w:rPr>
        <w:t xml:space="preserve">Człowiek jako jednostka staje się częścią zbiorowości wtedy, gdy żyje na określonym obszarze wraz z innymi ludźmi i łączą go z nimi określone stosunki i więź społeczna. Więź społeczna łączy ludzi w różnego rodzaju zbiorowości, jeśli stosunki ich łączące są trwałe </w:t>
      </w:r>
      <w:r w:rsidR="00E07E70">
        <w:rPr>
          <w:rFonts w:asciiTheme="majorHAnsi" w:hAnsiTheme="majorHAnsi" w:cstheme="majorHAnsi"/>
          <w:sz w:val="24"/>
          <w:szCs w:val="24"/>
          <w:shd w:val="clear" w:color="auto" w:fill="FFFFFF"/>
        </w:rPr>
        <w:br/>
      </w:r>
      <w:r w:rsidRPr="00771CFA">
        <w:rPr>
          <w:rFonts w:asciiTheme="majorHAnsi" w:hAnsiTheme="majorHAnsi" w:cstheme="majorHAnsi"/>
          <w:sz w:val="24"/>
          <w:szCs w:val="24"/>
          <w:shd w:val="clear" w:color="auto" w:fill="FFFFFF"/>
        </w:rPr>
        <w:t xml:space="preserve">i uporządkowane. Możemy wtedy mówić o istnieniu społeczności. </w:t>
      </w:r>
    </w:p>
    <w:p w14:paraId="77B43928" w14:textId="76D9D24D" w:rsidR="00771CFA" w:rsidRPr="00771CFA" w:rsidRDefault="00771CFA" w:rsidP="003F3DBC">
      <w:pPr>
        <w:spacing w:after="120" w:line="360" w:lineRule="auto"/>
        <w:jc w:val="both"/>
        <w:rPr>
          <w:rFonts w:asciiTheme="majorHAnsi" w:hAnsiTheme="majorHAnsi" w:cstheme="majorHAnsi"/>
          <w:color w:val="000000"/>
          <w:sz w:val="24"/>
          <w:szCs w:val="24"/>
        </w:rPr>
      </w:pPr>
      <w:r w:rsidRPr="00771CFA">
        <w:rPr>
          <w:rFonts w:asciiTheme="majorHAnsi" w:hAnsiTheme="majorHAnsi" w:cstheme="majorHAnsi"/>
          <w:sz w:val="24"/>
          <w:szCs w:val="24"/>
          <w:shd w:val="clear" w:color="auto" w:fill="FFFFFF"/>
        </w:rPr>
        <w:t>W społeczności ważne jest</w:t>
      </w:r>
      <w:r w:rsidRPr="00771CFA">
        <w:rPr>
          <w:rFonts w:asciiTheme="majorHAnsi" w:hAnsiTheme="majorHAnsi" w:cstheme="majorHAnsi"/>
          <w:color w:val="000000"/>
          <w:sz w:val="24"/>
          <w:szCs w:val="24"/>
        </w:rPr>
        <w:t xml:space="preserve"> ułożenie relacji społecznych w</w:t>
      </w:r>
      <w:r w:rsidR="003F3DBC">
        <w:rPr>
          <w:rFonts w:asciiTheme="majorHAnsi" w:hAnsiTheme="majorHAnsi" w:cstheme="majorHAnsi"/>
          <w:color w:val="000000"/>
          <w:sz w:val="24"/>
          <w:szCs w:val="24"/>
        </w:rPr>
        <w:t xml:space="preserve"> </w:t>
      </w:r>
      <w:r w:rsidRPr="00771CFA">
        <w:rPr>
          <w:rFonts w:asciiTheme="majorHAnsi" w:hAnsiTheme="majorHAnsi" w:cstheme="majorHAnsi"/>
          <w:color w:val="000000"/>
          <w:sz w:val="24"/>
          <w:szCs w:val="24"/>
        </w:rPr>
        <w:t>taki sposób, by</w:t>
      </w:r>
      <w:r w:rsidR="003F3DBC">
        <w:rPr>
          <w:rFonts w:asciiTheme="majorHAnsi" w:hAnsiTheme="majorHAnsi" w:cstheme="majorHAnsi"/>
          <w:color w:val="000000"/>
          <w:sz w:val="24"/>
          <w:szCs w:val="24"/>
        </w:rPr>
        <w:t xml:space="preserve"> </w:t>
      </w:r>
      <w:r w:rsidRPr="00771CFA">
        <w:rPr>
          <w:rFonts w:asciiTheme="majorHAnsi" w:hAnsiTheme="majorHAnsi" w:cstheme="majorHAnsi"/>
          <w:color w:val="000000"/>
          <w:sz w:val="24"/>
          <w:szCs w:val="24"/>
        </w:rPr>
        <w:t>wzmacniać silne więzi w obrębie lokalnych wspólnot. Warto</w:t>
      </w:r>
      <w:r w:rsidR="003F3DBC">
        <w:rPr>
          <w:rFonts w:asciiTheme="majorHAnsi" w:hAnsiTheme="majorHAnsi" w:cstheme="majorHAnsi"/>
          <w:color w:val="000000"/>
          <w:sz w:val="24"/>
          <w:szCs w:val="24"/>
        </w:rPr>
        <w:t xml:space="preserve"> </w:t>
      </w:r>
      <w:r w:rsidRPr="00771CFA">
        <w:rPr>
          <w:rFonts w:asciiTheme="majorHAnsi" w:hAnsiTheme="majorHAnsi" w:cstheme="majorHAnsi"/>
          <w:color w:val="000000"/>
          <w:sz w:val="24"/>
          <w:szCs w:val="24"/>
        </w:rPr>
        <w:t>wdrażać konkretne działania dla zwiększenia poczucia przynależności do</w:t>
      </w:r>
      <w:r w:rsidR="003F3DBC">
        <w:rPr>
          <w:rFonts w:asciiTheme="majorHAnsi" w:hAnsiTheme="majorHAnsi" w:cstheme="majorHAnsi"/>
          <w:color w:val="000000"/>
          <w:sz w:val="24"/>
          <w:szCs w:val="24"/>
        </w:rPr>
        <w:t xml:space="preserve"> </w:t>
      </w:r>
      <w:r w:rsidRPr="00771CFA">
        <w:rPr>
          <w:rFonts w:asciiTheme="majorHAnsi" w:hAnsiTheme="majorHAnsi" w:cstheme="majorHAnsi"/>
          <w:color w:val="000000"/>
          <w:sz w:val="24"/>
          <w:szCs w:val="24"/>
        </w:rPr>
        <w:t>rodziny i</w:t>
      </w:r>
      <w:r w:rsidR="003F3DBC">
        <w:rPr>
          <w:rFonts w:asciiTheme="majorHAnsi" w:hAnsiTheme="majorHAnsi" w:cstheme="majorHAnsi"/>
          <w:color w:val="000000"/>
          <w:sz w:val="24"/>
          <w:szCs w:val="24"/>
        </w:rPr>
        <w:t xml:space="preserve"> </w:t>
      </w:r>
      <w:r w:rsidRPr="00771CFA">
        <w:rPr>
          <w:rFonts w:asciiTheme="majorHAnsi" w:hAnsiTheme="majorHAnsi" w:cstheme="majorHAnsi"/>
          <w:color w:val="000000"/>
          <w:sz w:val="24"/>
          <w:szCs w:val="24"/>
        </w:rPr>
        <w:t>bezpieczeństwa w</w:t>
      </w:r>
      <w:r w:rsidR="003F3DBC">
        <w:rPr>
          <w:rFonts w:asciiTheme="majorHAnsi" w:hAnsiTheme="majorHAnsi" w:cstheme="majorHAnsi"/>
          <w:color w:val="000000"/>
          <w:sz w:val="24"/>
          <w:szCs w:val="24"/>
        </w:rPr>
        <w:t xml:space="preserve"> </w:t>
      </w:r>
      <w:r w:rsidRPr="00771CFA">
        <w:rPr>
          <w:rFonts w:asciiTheme="majorHAnsi" w:hAnsiTheme="majorHAnsi" w:cstheme="majorHAnsi"/>
          <w:color w:val="000000"/>
          <w:sz w:val="24"/>
          <w:szCs w:val="24"/>
        </w:rPr>
        <w:t xml:space="preserve">tej pierwszej wspólnocie lokalnej. Ważna jest trwałość rodziny, zdrowie, kultura, edukacja, tożsamość lokalna ale także praca </w:t>
      </w:r>
      <w:r w:rsidR="00E07E70">
        <w:rPr>
          <w:rFonts w:asciiTheme="majorHAnsi" w:hAnsiTheme="majorHAnsi" w:cstheme="majorHAnsi"/>
          <w:color w:val="000000"/>
          <w:sz w:val="24"/>
          <w:szCs w:val="24"/>
        </w:rPr>
        <w:br/>
      </w:r>
      <w:r w:rsidRPr="00771CFA">
        <w:rPr>
          <w:rFonts w:asciiTheme="majorHAnsi" w:hAnsiTheme="majorHAnsi" w:cstheme="majorHAnsi"/>
          <w:color w:val="000000"/>
          <w:sz w:val="24"/>
          <w:szCs w:val="24"/>
        </w:rPr>
        <w:t>w</w:t>
      </w:r>
      <w:r w:rsidR="003F3DBC">
        <w:rPr>
          <w:rFonts w:asciiTheme="majorHAnsi" w:hAnsiTheme="majorHAnsi" w:cstheme="majorHAnsi"/>
          <w:color w:val="000000"/>
          <w:sz w:val="24"/>
          <w:szCs w:val="24"/>
        </w:rPr>
        <w:t xml:space="preserve"> </w:t>
      </w:r>
      <w:r w:rsidRPr="00771CFA">
        <w:rPr>
          <w:rFonts w:asciiTheme="majorHAnsi" w:hAnsiTheme="majorHAnsi" w:cstheme="majorHAnsi"/>
          <w:color w:val="000000"/>
          <w:sz w:val="24"/>
          <w:szCs w:val="24"/>
        </w:rPr>
        <w:t>obszarze tzw. kompetencji społecznych ludzi, by</w:t>
      </w:r>
      <w:r w:rsidR="003F3DBC">
        <w:rPr>
          <w:rFonts w:asciiTheme="majorHAnsi" w:hAnsiTheme="majorHAnsi" w:cstheme="majorHAnsi"/>
          <w:color w:val="000000"/>
          <w:sz w:val="24"/>
          <w:szCs w:val="24"/>
        </w:rPr>
        <w:t xml:space="preserve"> </w:t>
      </w:r>
      <w:r w:rsidRPr="00771CFA">
        <w:rPr>
          <w:rFonts w:asciiTheme="majorHAnsi" w:hAnsiTheme="majorHAnsi" w:cstheme="majorHAnsi"/>
          <w:color w:val="000000"/>
          <w:sz w:val="24"/>
          <w:szCs w:val="24"/>
        </w:rPr>
        <w:t>przezwyciężyć problemy z</w:t>
      </w:r>
      <w:r w:rsidR="003F3DBC">
        <w:rPr>
          <w:rFonts w:asciiTheme="majorHAnsi" w:hAnsiTheme="majorHAnsi" w:cstheme="majorHAnsi"/>
          <w:color w:val="000000"/>
          <w:sz w:val="24"/>
          <w:szCs w:val="24"/>
        </w:rPr>
        <w:t xml:space="preserve"> </w:t>
      </w:r>
      <w:r w:rsidRPr="00771CFA">
        <w:rPr>
          <w:rFonts w:asciiTheme="majorHAnsi" w:hAnsiTheme="majorHAnsi" w:cstheme="majorHAnsi"/>
          <w:color w:val="000000"/>
          <w:sz w:val="24"/>
          <w:szCs w:val="24"/>
        </w:rPr>
        <w:t>poczuciem samotności, braku bliskich relacji i</w:t>
      </w:r>
      <w:r w:rsidR="003F3DBC">
        <w:rPr>
          <w:rFonts w:asciiTheme="majorHAnsi" w:hAnsiTheme="majorHAnsi" w:cstheme="majorHAnsi"/>
          <w:color w:val="000000"/>
          <w:sz w:val="24"/>
          <w:szCs w:val="24"/>
        </w:rPr>
        <w:t xml:space="preserve"> </w:t>
      </w:r>
      <w:r w:rsidRPr="00771CFA">
        <w:rPr>
          <w:rFonts w:asciiTheme="majorHAnsi" w:hAnsiTheme="majorHAnsi" w:cstheme="majorHAnsi"/>
          <w:color w:val="000000"/>
          <w:sz w:val="24"/>
          <w:szCs w:val="24"/>
        </w:rPr>
        <w:t>wspólnotowych</w:t>
      </w:r>
      <w:r w:rsidR="003F3DBC">
        <w:rPr>
          <w:rFonts w:asciiTheme="majorHAnsi" w:hAnsiTheme="majorHAnsi" w:cstheme="majorHAnsi"/>
          <w:color w:val="000000"/>
          <w:sz w:val="24"/>
          <w:szCs w:val="24"/>
        </w:rPr>
        <w:t xml:space="preserve"> </w:t>
      </w:r>
      <w:r w:rsidRPr="00771CFA">
        <w:rPr>
          <w:rFonts w:asciiTheme="majorHAnsi" w:hAnsiTheme="majorHAnsi" w:cstheme="majorHAnsi"/>
          <w:color w:val="000000"/>
          <w:sz w:val="24"/>
          <w:szCs w:val="24"/>
        </w:rPr>
        <w:t>więzi.</w:t>
      </w:r>
    </w:p>
    <w:p w14:paraId="5801B6CE" w14:textId="288C8C4A" w:rsidR="00771CFA" w:rsidRPr="00771CFA" w:rsidRDefault="00771CFA" w:rsidP="003F3DBC">
      <w:pPr>
        <w:spacing w:after="120" w:line="360" w:lineRule="auto"/>
        <w:jc w:val="both"/>
        <w:rPr>
          <w:rFonts w:asciiTheme="majorHAnsi" w:hAnsiTheme="majorHAnsi" w:cstheme="majorHAnsi"/>
          <w:color w:val="000000"/>
          <w:sz w:val="24"/>
          <w:szCs w:val="24"/>
        </w:rPr>
      </w:pPr>
      <w:r w:rsidRPr="00771CFA">
        <w:rPr>
          <w:rFonts w:asciiTheme="majorHAnsi" w:hAnsiTheme="majorHAnsi" w:cstheme="majorHAnsi"/>
          <w:color w:val="000000"/>
          <w:sz w:val="24"/>
          <w:szCs w:val="24"/>
        </w:rPr>
        <w:t xml:space="preserve">Społeczność lokalna i tożsamość lokalna niezbędna jest dla rozwoju społecznego i stawiania czoła wyzwaniom współczesnego świata. </w:t>
      </w:r>
    </w:p>
    <w:p w14:paraId="54CEDFAA" w14:textId="701A396F" w:rsidR="00771CFA" w:rsidRPr="00771CFA" w:rsidRDefault="00771CFA" w:rsidP="003F3DBC">
      <w:pPr>
        <w:spacing w:after="120" w:line="360" w:lineRule="auto"/>
        <w:jc w:val="both"/>
        <w:rPr>
          <w:rFonts w:asciiTheme="majorHAnsi" w:hAnsiTheme="majorHAnsi" w:cstheme="majorHAnsi"/>
          <w:sz w:val="24"/>
          <w:szCs w:val="24"/>
        </w:rPr>
      </w:pPr>
      <w:r w:rsidRPr="00771CFA">
        <w:rPr>
          <w:rFonts w:asciiTheme="majorHAnsi" w:hAnsiTheme="majorHAnsi" w:cstheme="majorHAnsi"/>
          <w:sz w:val="24"/>
          <w:szCs w:val="24"/>
        </w:rPr>
        <w:t>Nie</w:t>
      </w:r>
      <w:r w:rsidR="003F3DBC">
        <w:rPr>
          <w:rFonts w:asciiTheme="majorHAnsi" w:hAnsiTheme="majorHAnsi" w:cstheme="majorHAnsi"/>
          <w:sz w:val="24"/>
          <w:szCs w:val="24"/>
        </w:rPr>
        <w:t xml:space="preserve"> </w:t>
      </w:r>
      <w:r w:rsidRPr="00771CFA">
        <w:rPr>
          <w:rFonts w:asciiTheme="majorHAnsi" w:hAnsiTheme="majorHAnsi" w:cstheme="majorHAnsi"/>
          <w:sz w:val="24"/>
          <w:szCs w:val="24"/>
        </w:rPr>
        <w:t>ma silnych społeczności lokalnych, gdy</w:t>
      </w:r>
      <w:r w:rsidR="003F3DBC">
        <w:rPr>
          <w:rFonts w:asciiTheme="majorHAnsi" w:hAnsiTheme="majorHAnsi" w:cstheme="majorHAnsi"/>
          <w:sz w:val="24"/>
          <w:szCs w:val="24"/>
        </w:rPr>
        <w:t xml:space="preserve"> </w:t>
      </w:r>
      <w:r w:rsidRPr="00771CFA">
        <w:rPr>
          <w:rFonts w:asciiTheme="majorHAnsi" w:hAnsiTheme="majorHAnsi" w:cstheme="majorHAnsi"/>
          <w:sz w:val="24"/>
          <w:szCs w:val="24"/>
        </w:rPr>
        <w:t>nie</w:t>
      </w:r>
      <w:r w:rsidR="003F3DBC">
        <w:rPr>
          <w:rFonts w:asciiTheme="majorHAnsi" w:hAnsiTheme="majorHAnsi" w:cstheme="majorHAnsi"/>
          <w:sz w:val="24"/>
          <w:szCs w:val="24"/>
        </w:rPr>
        <w:t xml:space="preserve"> </w:t>
      </w:r>
      <w:r w:rsidRPr="00771CFA">
        <w:rPr>
          <w:rFonts w:asciiTheme="majorHAnsi" w:hAnsiTheme="majorHAnsi" w:cstheme="majorHAnsi"/>
          <w:sz w:val="24"/>
          <w:szCs w:val="24"/>
        </w:rPr>
        <w:t>ma liderów, bo</w:t>
      </w:r>
      <w:r w:rsidR="003F3DBC">
        <w:rPr>
          <w:rFonts w:asciiTheme="majorHAnsi" w:hAnsiTheme="majorHAnsi" w:cstheme="majorHAnsi"/>
          <w:sz w:val="24"/>
          <w:szCs w:val="24"/>
        </w:rPr>
        <w:t xml:space="preserve"> </w:t>
      </w:r>
      <w:r w:rsidRPr="00771CFA">
        <w:rPr>
          <w:rFonts w:asciiTheme="majorHAnsi" w:hAnsiTheme="majorHAnsi" w:cstheme="majorHAnsi"/>
          <w:sz w:val="24"/>
          <w:szCs w:val="24"/>
        </w:rPr>
        <w:t>to</w:t>
      </w:r>
      <w:r w:rsidR="003F3DBC">
        <w:rPr>
          <w:rFonts w:asciiTheme="majorHAnsi" w:hAnsiTheme="majorHAnsi" w:cstheme="majorHAnsi"/>
          <w:sz w:val="24"/>
          <w:szCs w:val="24"/>
        </w:rPr>
        <w:t xml:space="preserve"> </w:t>
      </w:r>
      <w:r w:rsidRPr="00771CFA">
        <w:rPr>
          <w:rFonts w:asciiTheme="majorHAnsi" w:hAnsiTheme="majorHAnsi" w:cstheme="majorHAnsi"/>
          <w:sz w:val="24"/>
          <w:szCs w:val="24"/>
        </w:rPr>
        <w:t>oni podejmują wysiłek budowania lokalnych społeczności. W</w:t>
      </w:r>
      <w:r w:rsidR="003F3DBC">
        <w:rPr>
          <w:rFonts w:asciiTheme="majorHAnsi" w:hAnsiTheme="majorHAnsi" w:cstheme="majorHAnsi"/>
          <w:sz w:val="24"/>
          <w:szCs w:val="24"/>
        </w:rPr>
        <w:t xml:space="preserve"> </w:t>
      </w:r>
      <w:r w:rsidRPr="00771CFA">
        <w:rPr>
          <w:rFonts w:asciiTheme="majorHAnsi" w:hAnsiTheme="majorHAnsi" w:cstheme="majorHAnsi"/>
          <w:sz w:val="24"/>
          <w:szCs w:val="24"/>
        </w:rPr>
        <w:t>każdym miejscu jest taki „ktoś”, tylko trzeba go znaleźć. Rola lidera polega przede wszystkim na</w:t>
      </w:r>
      <w:r w:rsidR="003F3DBC">
        <w:rPr>
          <w:rFonts w:asciiTheme="majorHAnsi" w:hAnsiTheme="majorHAnsi" w:cstheme="majorHAnsi"/>
          <w:sz w:val="24"/>
          <w:szCs w:val="24"/>
        </w:rPr>
        <w:t xml:space="preserve"> </w:t>
      </w:r>
      <w:r w:rsidRPr="00771CFA">
        <w:rPr>
          <w:rFonts w:asciiTheme="majorHAnsi" w:hAnsiTheme="majorHAnsi" w:cstheme="majorHAnsi"/>
          <w:sz w:val="24"/>
          <w:szCs w:val="24"/>
        </w:rPr>
        <w:t>włączaniu ludzi i</w:t>
      </w:r>
      <w:r w:rsidR="003F3DBC">
        <w:rPr>
          <w:rFonts w:asciiTheme="majorHAnsi" w:hAnsiTheme="majorHAnsi" w:cstheme="majorHAnsi"/>
          <w:sz w:val="24"/>
          <w:szCs w:val="24"/>
        </w:rPr>
        <w:t xml:space="preserve"> </w:t>
      </w:r>
      <w:r w:rsidRPr="00771CFA">
        <w:rPr>
          <w:rFonts w:asciiTheme="majorHAnsi" w:hAnsiTheme="majorHAnsi" w:cstheme="majorHAnsi"/>
          <w:sz w:val="24"/>
          <w:szCs w:val="24"/>
        </w:rPr>
        <w:t>uczeniu się z</w:t>
      </w:r>
      <w:r w:rsidR="003F3DBC">
        <w:rPr>
          <w:rFonts w:asciiTheme="majorHAnsi" w:hAnsiTheme="majorHAnsi" w:cstheme="majorHAnsi"/>
          <w:sz w:val="24"/>
          <w:szCs w:val="24"/>
        </w:rPr>
        <w:t xml:space="preserve"> </w:t>
      </w:r>
      <w:r w:rsidRPr="00771CFA">
        <w:rPr>
          <w:rFonts w:asciiTheme="majorHAnsi" w:hAnsiTheme="majorHAnsi" w:cstheme="majorHAnsi"/>
          <w:sz w:val="24"/>
          <w:szCs w:val="24"/>
        </w:rPr>
        <w:t>nimi aktywności. Wszystko zaczyna się od</w:t>
      </w:r>
      <w:r w:rsidR="003F3DBC">
        <w:rPr>
          <w:rFonts w:asciiTheme="majorHAnsi" w:hAnsiTheme="majorHAnsi" w:cstheme="majorHAnsi"/>
          <w:sz w:val="24"/>
          <w:szCs w:val="24"/>
        </w:rPr>
        <w:t xml:space="preserve"> </w:t>
      </w:r>
      <w:r w:rsidRPr="00771CFA">
        <w:rPr>
          <w:rFonts w:asciiTheme="majorHAnsi" w:hAnsiTheme="majorHAnsi" w:cstheme="majorHAnsi"/>
          <w:sz w:val="24"/>
          <w:szCs w:val="24"/>
        </w:rPr>
        <w:t>małych gestów i</w:t>
      </w:r>
      <w:r w:rsidR="003F3DBC">
        <w:rPr>
          <w:rFonts w:asciiTheme="majorHAnsi" w:hAnsiTheme="majorHAnsi" w:cstheme="majorHAnsi"/>
          <w:sz w:val="24"/>
          <w:szCs w:val="24"/>
        </w:rPr>
        <w:t xml:space="preserve"> </w:t>
      </w:r>
      <w:r w:rsidRPr="00771CFA">
        <w:rPr>
          <w:rFonts w:asciiTheme="majorHAnsi" w:hAnsiTheme="majorHAnsi" w:cstheme="majorHAnsi"/>
          <w:sz w:val="24"/>
          <w:szCs w:val="24"/>
        </w:rPr>
        <w:t>prostych działań, byle były skuteczne, bo</w:t>
      </w:r>
      <w:r w:rsidR="00F0173F">
        <w:rPr>
          <w:rFonts w:asciiTheme="majorHAnsi" w:hAnsiTheme="majorHAnsi" w:cstheme="majorHAnsi"/>
          <w:sz w:val="24"/>
          <w:szCs w:val="24"/>
        </w:rPr>
        <w:t xml:space="preserve"> </w:t>
      </w:r>
      <w:r w:rsidRPr="00771CFA">
        <w:rPr>
          <w:rFonts w:asciiTheme="majorHAnsi" w:hAnsiTheme="majorHAnsi" w:cstheme="majorHAnsi"/>
          <w:sz w:val="24"/>
          <w:szCs w:val="24"/>
        </w:rPr>
        <w:t>dają poczucie sprawstwa i</w:t>
      </w:r>
      <w:r w:rsidR="003F3DBC">
        <w:rPr>
          <w:rFonts w:asciiTheme="majorHAnsi" w:hAnsiTheme="majorHAnsi" w:cstheme="majorHAnsi"/>
          <w:sz w:val="24"/>
          <w:szCs w:val="24"/>
        </w:rPr>
        <w:t xml:space="preserve"> </w:t>
      </w:r>
      <w:r w:rsidRPr="00771CFA">
        <w:rPr>
          <w:rFonts w:asciiTheme="majorHAnsi" w:hAnsiTheme="majorHAnsi" w:cstheme="majorHAnsi"/>
          <w:sz w:val="24"/>
          <w:szCs w:val="24"/>
        </w:rPr>
        <w:t>sensu.</w:t>
      </w:r>
    </w:p>
    <w:p w14:paraId="5613FA51" w14:textId="1D65D3F4" w:rsidR="003F3DBC" w:rsidRDefault="00771CFA" w:rsidP="003F3DBC">
      <w:pPr>
        <w:spacing w:after="120" w:line="360" w:lineRule="auto"/>
        <w:jc w:val="both"/>
        <w:rPr>
          <w:rFonts w:asciiTheme="majorHAnsi" w:hAnsiTheme="majorHAnsi" w:cstheme="majorHAnsi"/>
          <w:sz w:val="24"/>
          <w:szCs w:val="24"/>
        </w:rPr>
      </w:pPr>
      <w:r w:rsidRPr="00771CFA">
        <w:rPr>
          <w:rFonts w:asciiTheme="majorHAnsi" w:hAnsiTheme="majorHAnsi" w:cstheme="majorHAnsi"/>
          <w:sz w:val="24"/>
          <w:szCs w:val="24"/>
        </w:rPr>
        <w:t xml:space="preserve">Gmina Kolbudy potrzebuje aktywnych społeczności lokalnych: obywatelskich. myślących, stawiających dobro wszystkich ponad swoje indywidulane. Potrzebuje ludzi działających </w:t>
      </w:r>
      <w:r w:rsidR="00E07E70">
        <w:rPr>
          <w:rFonts w:asciiTheme="majorHAnsi" w:hAnsiTheme="majorHAnsi" w:cstheme="majorHAnsi"/>
          <w:sz w:val="24"/>
          <w:szCs w:val="24"/>
        </w:rPr>
        <w:br/>
      </w:r>
      <w:r w:rsidRPr="00771CFA">
        <w:rPr>
          <w:rFonts w:asciiTheme="majorHAnsi" w:hAnsiTheme="majorHAnsi" w:cstheme="majorHAnsi"/>
          <w:sz w:val="24"/>
          <w:szCs w:val="24"/>
        </w:rPr>
        <w:t xml:space="preserve">dla innych i potrafiących tych ludzi skupiać i wykorzystywać ich potencjał. </w:t>
      </w:r>
    </w:p>
    <w:p w14:paraId="1F676D01" w14:textId="5776CA18" w:rsidR="00771CFA" w:rsidRPr="00771CFA" w:rsidRDefault="00771CFA" w:rsidP="003F3DBC">
      <w:pPr>
        <w:spacing w:after="120" w:line="360" w:lineRule="auto"/>
        <w:jc w:val="both"/>
        <w:rPr>
          <w:rFonts w:asciiTheme="majorHAnsi" w:hAnsiTheme="majorHAnsi" w:cstheme="majorHAnsi"/>
          <w:b/>
          <w:bCs/>
          <w:sz w:val="24"/>
          <w:szCs w:val="24"/>
        </w:rPr>
      </w:pPr>
      <w:r w:rsidRPr="00771CFA">
        <w:rPr>
          <w:rFonts w:asciiTheme="majorHAnsi" w:hAnsiTheme="majorHAnsi" w:cstheme="majorHAnsi"/>
          <w:b/>
          <w:bCs/>
          <w:sz w:val="24"/>
          <w:szCs w:val="24"/>
        </w:rPr>
        <w:br w:type="page"/>
      </w:r>
    </w:p>
    <w:p w14:paraId="2E4B2D50" w14:textId="1C8ECF50" w:rsidR="00771CFA" w:rsidRDefault="00771CFA" w:rsidP="007331DF">
      <w:pPr>
        <w:jc w:val="both"/>
        <w:rPr>
          <w:rFonts w:asciiTheme="majorHAnsi" w:hAnsiTheme="majorHAnsi" w:cstheme="majorHAnsi"/>
          <w:b/>
          <w:bCs/>
          <w:sz w:val="24"/>
          <w:szCs w:val="24"/>
        </w:rPr>
      </w:pPr>
      <w:r w:rsidRPr="00771CFA">
        <w:rPr>
          <w:rFonts w:asciiTheme="majorHAnsi" w:hAnsiTheme="majorHAnsi" w:cstheme="majorHAnsi"/>
          <w:b/>
          <w:bCs/>
          <w:sz w:val="24"/>
          <w:szCs w:val="24"/>
        </w:rPr>
        <w:lastRenderedPageBreak/>
        <w:t>Cele operacyjne do celu strategicznego 5</w:t>
      </w:r>
      <w:r w:rsidR="007331DF">
        <w:rPr>
          <w:rFonts w:asciiTheme="majorHAnsi" w:hAnsiTheme="majorHAnsi" w:cstheme="majorHAnsi"/>
          <w:b/>
          <w:bCs/>
          <w:sz w:val="24"/>
          <w:szCs w:val="24"/>
        </w:rPr>
        <w:t xml:space="preserve">. </w:t>
      </w:r>
      <w:r w:rsidRPr="00771CFA">
        <w:rPr>
          <w:rFonts w:asciiTheme="majorHAnsi" w:hAnsiTheme="majorHAnsi" w:cstheme="majorHAnsi"/>
          <w:b/>
          <w:bCs/>
          <w:sz w:val="24"/>
          <w:szCs w:val="24"/>
        </w:rPr>
        <w:t>BUDOWANIE SILNYCH WIĘZI SPOŁECZNYCH</w:t>
      </w:r>
    </w:p>
    <w:tbl>
      <w:tblPr>
        <w:tblStyle w:val="Tabela-Siatka1"/>
        <w:tblW w:w="9071" w:type="dxa"/>
        <w:jc w:val="center"/>
        <w:tblLayout w:type="fixed"/>
        <w:tblLook w:val="04A0" w:firstRow="1" w:lastRow="0" w:firstColumn="1" w:lastColumn="0" w:noHBand="0" w:noVBand="1"/>
      </w:tblPr>
      <w:tblGrid>
        <w:gridCol w:w="1531"/>
        <w:gridCol w:w="2041"/>
        <w:gridCol w:w="5499"/>
      </w:tblGrid>
      <w:tr w:rsidR="002926F7" w:rsidRPr="00771CFA" w14:paraId="1FD9C1C6" w14:textId="77777777" w:rsidTr="007331DF">
        <w:trPr>
          <w:cantSplit/>
          <w:tblHeader/>
          <w:jc w:val="center"/>
        </w:trPr>
        <w:tc>
          <w:tcPr>
            <w:tcW w:w="1531" w:type="dxa"/>
            <w:shd w:val="clear" w:color="auto" w:fill="D9D9D9" w:themeFill="background1" w:themeFillShade="D9"/>
            <w:vAlign w:val="center"/>
          </w:tcPr>
          <w:p w14:paraId="6F79772C" w14:textId="77777777" w:rsidR="002926F7" w:rsidRPr="00771CFA" w:rsidRDefault="002926F7" w:rsidP="007331DF">
            <w:pPr>
              <w:rPr>
                <w:rFonts w:asciiTheme="majorHAnsi" w:hAnsiTheme="majorHAnsi" w:cstheme="majorHAnsi"/>
                <w:bCs/>
                <w:sz w:val="24"/>
                <w:szCs w:val="24"/>
              </w:rPr>
            </w:pPr>
            <w:r w:rsidRPr="00771CFA">
              <w:rPr>
                <w:rFonts w:asciiTheme="majorHAnsi" w:hAnsiTheme="majorHAnsi" w:cstheme="majorHAnsi"/>
                <w:bCs/>
                <w:sz w:val="24"/>
                <w:szCs w:val="24"/>
              </w:rPr>
              <w:t>Numer celu operacyjnego</w:t>
            </w:r>
          </w:p>
        </w:tc>
        <w:tc>
          <w:tcPr>
            <w:tcW w:w="2041" w:type="dxa"/>
            <w:shd w:val="clear" w:color="auto" w:fill="D9D9D9" w:themeFill="background1" w:themeFillShade="D9"/>
            <w:vAlign w:val="center"/>
          </w:tcPr>
          <w:p w14:paraId="21DDB358" w14:textId="77777777" w:rsidR="002926F7" w:rsidRPr="00771CFA" w:rsidRDefault="002926F7" w:rsidP="007331DF">
            <w:pPr>
              <w:rPr>
                <w:rFonts w:asciiTheme="majorHAnsi" w:hAnsiTheme="majorHAnsi" w:cstheme="majorHAnsi"/>
                <w:bCs/>
                <w:sz w:val="24"/>
                <w:szCs w:val="24"/>
              </w:rPr>
            </w:pPr>
            <w:r w:rsidRPr="00771CFA">
              <w:rPr>
                <w:rFonts w:asciiTheme="majorHAnsi" w:hAnsiTheme="majorHAnsi" w:cstheme="majorHAnsi"/>
                <w:bCs/>
                <w:sz w:val="24"/>
                <w:szCs w:val="24"/>
              </w:rPr>
              <w:t>Cel operacyjny</w:t>
            </w:r>
          </w:p>
        </w:tc>
        <w:tc>
          <w:tcPr>
            <w:tcW w:w="5499" w:type="dxa"/>
            <w:shd w:val="clear" w:color="auto" w:fill="D9D9D9" w:themeFill="background1" w:themeFillShade="D9"/>
            <w:vAlign w:val="center"/>
          </w:tcPr>
          <w:p w14:paraId="51360139" w14:textId="77777777" w:rsidR="002926F7" w:rsidRPr="00771CFA" w:rsidRDefault="002926F7" w:rsidP="007331DF">
            <w:pPr>
              <w:rPr>
                <w:rFonts w:asciiTheme="majorHAnsi" w:hAnsiTheme="majorHAnsi" w:cstheme="majorHAnsi"/>
                <w:bCs/>
                <w:sz w:val="24"/>
                <w:szCs w:val="24"/>
              </w:rPr>
            </w:pPr>
            <w:r w:rsidRPr="00771CFA">
              <w:rPr>
                <w:rFonts w:asciiTheme="majorHAnsi" w:hAnsiTheme="majorHAnsi" w:cstheme="majorHAnsi"/>
                <w:bCs/>
                <w:sz w:val="24"/>
                <w:szCs w:val="24"/>
              </w:rPr>
              <w:t xml:space="preserve">Działania </w:t>
            </w:r>
          </w:p>
        </w:tc>
      </w:tr>
      <w:tr w:rsidR="007331DF" w:rsidRPr="00771CFA" w14:paraId="695D2C19" w14:textId="77777777" w:rsidTr="00E71EB5">
        <w:trPr>
          <w:cantSplit/>
          <w:jc w:val="center"/>
        </w:trPr>
        <w:tc>
          <w:tcPr>
            <w:tcW w:w="1531" w:type="dxa"/>
            <w:shd w:val="clear" w:color="auto" w:fill="auto"/>
          </w:tcPr>
          <w:p w14:paraId="7FEB8924" w14:textId="5AE2EBD4" w:rsidR="007331DF" w:rsidRPr="00771CFA" w:rsidRDefault="007331DF" w:rsidP="007331DF">
            <w:pPr>
              <w:jc w:val="center"/>
              <w:rPr>
                <w:rFonts w:asciiTheme="majorHAnsi" w:hAnsiTheme="majorHAnsi" w:cstheme="majorHAnsi"/>
                <w:b/>
                <w:bCs/>
                <w:sz w:val="24"/>
                <w:szCs w:val="24"/>
              </w:rPr>
            </w:pPr>
            <w:r>
              <w:rPr>
                <w:rFonts w:asciiTheme="majorHAnsi" w:hAnsiTheme="majorHAnsi" w:cstheme="majorHAnsi"/>
                <w:b/>
                <w:bCs/>
                <w:sz w:val="24"/>
                <w:szCs w:val="24"/>
              </w:rPr>
              <w:t>5</w:t>
            </w:r>
            <w:r w:rsidRPr="00771CFA">
              <w:rPr>
                <w:rFonts w:asciiTheme="majorHAnsi" w:hAnsiTheme="majorHAnsi" w:cstheme="majorHAnsi"/>
                <w:b/>
                <w:bCs/>
                <w:sz w:val="24"/>
                <w:szCs w:val="24"/>
              </w:rPr>
              <w:t>.1</w:t>
            </w:r>
            <w:r>
              <w:rPr>
                <w:rFonts w:asciiTheme="majorHAnsi" w:hAnsiTheme="majorHAnsi" w:cstheme="majorHAnsi"/>
                <w:b/>
                <w:bCs/>
                <w:sz w:val="24"/>
                <w:szCs w:val="24"/>
              </w:rPr>
              <w:t>.</w:t>
            </w:r>
          </w:p>
        </w:tc>
        <w:tc>
          <w:tcPr>
            <w:tcW w:w="2041" w:type="dxa"/>
            <w:shd w:val="clear" w:color="auto" w:fill="auto"/>
          </w:tcPr>
          <w:p w14:paraId="09F91D79" w14:textId="3BBFEF8B" w:rsidR="007331DF" w:rsidRPr="00771CFA" w:rsidRDefault="007331DF" w:rsidP="007331DF">
            <w:pPr>
              <w:rPr>
                <w:rFonts w:asciiTheme="majorHAnsi" w:hAnsiTheme="majorHAnsi" w:cstheme="majorHAnsi"/>
                <w:sz w:val="24"/>
                <w:szCs w:val="24"/>
              </w:rPr>
            </w:pPr>
            <w:r w:rsidRPr="00771CFA">
              <w:rPr>
                <w:rFonts w:asciiTheme="majorHAnsi" w:hAnsiTheme="majorHAnsi" w:cstheme="majorHAnsi"/>
                <w:sz w:val="24"/>
                <w:szCs w:val="24"/>
              </w:rPr>
              <w:t>Pobudzanie odpowiedzialności i aktywności społeczności lokalnej do działań na rzecz rozwoju gminy</w:t>
            </w:r>
          </w:p>
        </w:tc>
        <w:tc>
          <w:tcPr>
            <w:tcW w:w="5499" w:type="dxa"/>
            <w:shd w:val="clear" w:color="auto" w:fill="auto"/>
          </w:tcPr>
          <w:p w14:paraId="4D557366" w14:textId="77777777" w:rsidR="007331DF" w:rsidRPr="00771CFA" w:rsidRDefault="007331DF" w:rsidP="007331DF">
            <w:pPr>
              <w:widowControl w:val="0"/>
              <w:numPr>
                <w:ilvl w:val="0"/>
                <w:numId w:val="32"/>
              </w:numPr>
              <w:pBdr>
                <w:top w:val="nil"/>
                <w:left w:val="nil"/>
                <w:bottom w:val="nil"/>
                <w:right w:val="nil"/>
                <w:between w:val="nil"/>
              </w:pBdr>
              <w:ind w:left="280" w:hanging="280"/>
              <w:contextualSpacing/>
              <w:rPr>
                <w:rFonts w:asciiTheme="majorHAnsi" w:hAnsiTheme="majorHAnsi" w:cstheme="majorHAnsi"/>
                <w:sz w:val="24"/>
                <w:szCs w:val="24"/>
              </w:rPr>
            </w:pPr>
            <w:r w:rsidRPr="00771CFA">
              <w:rPr>
                <w:rFonts w:asciiTheme="majorHAnsi" w:hAnsiTheme="majorHAnsi" w:cstheme="majorHAnsi"/>
                <w:sz w:val="24"/>
                <w:szCs w:val="24"/>
              </w:rPr>
              <w:t>Dbanie o podwyższanie aktywności społecznej mieszkańców</w:t>
            </w:r>
          </w:p>
          <w:p w14:paraId="6238E9F8" w14:textId="77777777" w:rsidR="007331DF" w:rsidRPr="00771CFA" w:rsidRDefault="007331DF" w:rsidP="007331DF">
            <w:pPr>
              <w:widowControl w:val="0"/>
              <w:numPr>
                <w:ilvl w:val="0"/>
                <w:numId w:val="32"/>
              </w:numPr>
              <w:pBdr>
                <w:top w:val="nil"/>
                <w:left w:val="nil"/>
                <w:bottom w:val="nil"/>
                <w:right w:val="nil"/>
                <w:between w:val="nil"/>
              </w:pBdr>
              <w:ind w:left="280" w:hanging="280"/>
              <w:contextualSpacing/>
              <w:rPr>
                <w:rFonts w:asciiTheme="majorHAnsi" w:hAnsiTheme="majorHAnsi" w:cstheme="majorHAnsi"/>
                <w:sz w:val="24"/>
                <w:szCs w:val="24"/>
              </w:rPr>
            </w:pPr>
            <w:r w:rsidRPr="00771CFA">
              <w:rPr>
                <w:rFonts w:asciiTheme="majorHAnsi" w:hAnsiTheme="majorHAnsi" w:cstheme="majorHAnsi"/>
                <w:sz w:val="24"/>
                <w:szCs w:val="24"/>
              </w:rPr>
              <w:t>Dbanie o podwyższanie poziomu integracji mieszkańców</w:t>
            </w:r>
          </w:p>
          <w:p w14:paraId="3C74A7BC" w14:textId="77777777" w:rsidR="007331DF" w:rsidRPr="00771CFA" w:rsidRDefault="007331DF" w:rsidP="007331DF">
            <w:pPr>
              <w:widowControl w:val="0"/>
              <w:numPr>
                <w:ilvl w:val="0"/>
                <w:numId w:val="32"/>
              </w:numPr>
              <w:pBdr>
                <w:top w:val="nil"/>
                <w:left w:val="nil"/>
                <w:bottom w:val="nil"/>
                <w:right w:val="nil"/>
                <w:between w:val="nil"/>
              </w:pBdr>
              <w:ind w:left="280" w:hanging="280"/>
              <w:contextualSpacing/>
              <w:rPr>
                <w:rFonts w:asciiTheme="majorHAnsi" w:hAnsiTheme="majorHAnsi" w:cstheme="majorHAnsi"/>
                <w:sz w:val="24"/>
                <w:szCs w:val="24"/>
              </w:rPr>
            </w:pPr>
            <w:r w:rsidRPr="00771CFA">
              <w:rPr>
                <w:rFonts w:asciiTheme="majorHAnsi" w:hAnsiTheme="majorHAnsi" w:cstheme="majorHAnsi"/>
                <w:sz w:val="24"/>
                <w:szCs w:val="24"/>
              </w:rPr>
              <w:t>Kształtowanie świadomości społecznej i pobudzanie patriotyzmu lokalnego (znajomość historii, utożsamianie się z miejscem)</w:t>
            </w:r>
          </w:p>
          <w:p w14:paraId="6253AC90" w14:textId="77777777" w:rsidR="007331DF" w:rsidRPr="00771CFA" w:rsidRDefault="007331DF" w:rsidP="007331DF">
            <w:pPr>
              <w:widowControl w:val="0"/>
              <w:numPr>
                <w:ilvl w:val="0"/>
                <w:numId w:val="32"/>
              </w:numPr>
              <w:pBdr>
                <w:top w:val="nil"/>
                <w:left w:val="nil"/>
                <w:bottom w:val="nil"/>
                <w:right w:val="nil"/>
                <w:between w:val="nil"/>
              </w:pBdr>
              <w:ind w:left="280" w:hanging="280"/>
              <w:contextualSpacing/>
              <w:rPr>
                <w:rFonts w:asciiTheme="majorHAnsi" w:hAnsiTheme="majorHAnsi" w:cstheme="majorHAnsi"/>
                <w:sz w:val="24"/>
                <w:szCs w:val="24"/>
              </w:rPr>
            </w:pPr>
            <w:r w:rsidRPr="00771CFA">
              <w:rPr>
                <w:rFonts w:asciiTheme="majorHAnsi" w:hAnsiTheme="majorHAnsi" w:cstheme="majorHAnsi"/>
                <w:sz w:val="24"/>
                <w:szCs w:val="24"/>
              </w:rPr>
              <w:t>Wykorzystanie wzrostu liczby mieszkańców, zaangażowanie potencjału osób napływowych do rozwoju gminy</w:t>
            </w:r>
          </w:p>
          <w:p w14:paraId="34EC53F2" w14:textId="3F100547" w:rsidR="007331DF" w:rsidRPr="00771CFA" w:rsidRDefault="007331DF" w:rsidP="007331DF">
            <w:pPr>
              <w:numPr>
                <w:ilvl w:val="0"/>
                <w:numId w:val="13"/>
              </w:numPr>
              <w:ind w:left="280" w:hanging="280"/>
              <w:contextualSpacing/>
              <w:rPr>
                <w:rFonts w:asciiTheme="majorHAnsi" w:eastAsia="Times New Roman" w:hAnsiTheme="majorHAnsi" w:cstheme="majorHAnsi"/>
                <w:sz w:val="24"/>
                <w:szCs w:val="24"/>
                <w:lang w:eastAsia="pl-PL"/>
              </w:rPr>
            </w:pPr>
            <w:r w:rsidRPr="00771CFA">
              <w:rPr>
                <w:rFonts w:asciiTheme="majorHAnsi" w:hAnsiTheme="majorHAnsi" w:cstheme="majorHAnsi"/>
                <w:sz w:val="24"/>
                <w:szCs w:val="24"/>
              </w:rPr>
              <w:t>Dbanie o integrację „starych” i „nowych” mieszkańców</w:t>
            </w:r>
          </w:p>
        </w:tc>
      </w:tr>
      <w:tr w:rsidR="007331DF" w:rsidRPr="00771CFA" w14:paraId="380E4EDE" w14:textId="77777777" w:rsidTr="00E71EB5">
        <w:trPr>
          <w:cantSplit/>
          <w:jc w:val="center"/>
        </w:trPr>
        <w:tc>
          <w:tcPr>
            <w:tcW w:w="1531" w:type="dxa"/>
            <w:shd w:val="clear" w:color="auto" w:fill="auto"/>
          </w:tcPr>
          <w:p w14:paraId="3671BC56" w14:textId="518F1718" w:rsidR="007331DF" w:rsidRPr="00771CFA" w:rsidRDefault="007331DF" w:rsidP="007331DF">
            <w:pPr>
              <w:jc w:val="center"/>
              <w:rPr>
                <w:rFonts w:asciiTheme="majorHAnsi" w:hAnsiTheme="majorHAnsi" w:cstheme="majorHAnsi"/>
                <w:b/>
                <w:bCs/>
                <w:sz w:val="24"/>
                <w:szCs w:val="24"/>
              </w:rPr>
            </w:pPr>
            <w:r>
              <w:rPr>
                <w:rFonts w:asciiTheme="majorHAnsi" w:hAnsiTheme="majorHAnsi" w:cstheme="majorHAnsi"/>
                <w:b/>
                <w:bCs/>
                <w:sz w:val="24"/>
                <w:szCs w:val="24"/>
              </w:rPr>
              <w:t>5</w:t>
            </w:r>
            <w:r w:rsidRPr="00771CFA">
              <w:rPr>
                <w:rFonts w:asciiTheme="majorHAnsi" w:hAnsiTheme="majorHAnsi" w:cstheme="majorHAnsi"/>
                <w:b/>
                <w:bCs/>
                <w:sz w:val="24"/>
                <w:szCs w:val="24"/>
              </w:rPr>
              <w:t>.2</w:t>
            </w:r>
            <w:r>
              <w:rPr>
                <w:rFonts w:asciiTheme="majorHAnsi" w:hAnsiTheme="majorHAnsi" w:cstheme="majorHAnsi"/>
                <w:b/>
                <w:bCs/>
                <w:sz w:val="24"/>
                <w:szCs w:val="24"/>
              </w:rPr>
              <w:t>.</w:t>
            </w:r>
          </w:p>
        </w:tc>
        <w:tc>
          <w:tcPr>
            <w:tcW w:w="2041" w:type="dxa"/>
            <w:shd w:val="clear" w:color="auto" w:fill="auto"/>
          </w:tcPr>
          <w:p w14:paraId="4452EF62" w14:textId="5BE63BA5" w:rsidR="007331DF" w:rsidRPr="00771CFA" w:rsidRDefault="007331DF" w:rsidP="007331DF">
            <w:pPr>
              <w:widowControl w:val="0"/>
              <w:pBdr>
                <w:top w:val="nil"/>
                <w:left w:val="nil"/>
                <w:bottom w:val="nil"/>
                <w:right w:val="nil"/>
                <w:between w:val="nil"/>
              </w:pBdr>
              <w:rPr>
                <w:rFonts w:asciiTheme="majorHAnsi" w:hAnsiTheme="majorHAnsi" w:cstheme="majorHAnsi"/>
                <w:sz w:val="24"/>
                <w:szCs w:val="24"/>
              </w:rPr>
            </w:pPr>
            <w:r w:rsidRPr="00771CFA">
              <w:rPr>
                <w:rFonts w:asciiTheme="majorHAnsi" w:hAnsiTheme="majorHAnsi" w:cstheme="majorHAnsi"/>
                <w:sz w:val="24"/>
                <w:szCs w:val="24"/>
              </w:rPr>
              <w:t>Dbanie o wzrost roli organizacji pozarządowych</w:t>
            </w:r>
          </w:p>
        </w:tc>
        <w:tc>
          <w:tcPr>
            <w:tcW w:w="5499" w:type="dxa"/>
            <w:shd w:val="clear" w:color="auto" w:fill="auto"/>
          </w:tcPr>
          <w:p w14:paraId="2A8B1FEE" w14:textId="77777777" w:rsidR="007331DF" w:rsidRPr="00771CFA" w:rsidRDefault="007331DF" w:rsidP="007331DF">
            <w:pPr>
              <w:numPr>
                <w:ilvl w:val="0"/>
                <w:numId w:val="33"/>
              </w:numPr>
              <w:ind w:left="280" w:hanging="280"/>
              <w:contextualSpacing/>
              <w:rPr>
                <w:rFonts w:asciiTheme="majorHAnsi" w:hAnsiTheme="majorHAnsi" w:cstheme="majorHAnsi"/>
                <w:sz w:val="24"/>
                <w:szCs w:val="24"/>
              </w:rPr>
            </w:pPr>
            <w:r w:rsidRPr="00771CFA">
              <w:rPr>
                <w:rFonts w:asciiTheme="majorHAnsi" w:hAnsiTheme="majorHAnsi" w:cstheme="majorHAnsi"/>
                <w:sz w:val="24"/>
                <w:szCs w:val="24"/>
              </w:rPr>
              <w:t>Podejmowanie działań inkubacyjnych zmierzających do tworzenia nowych organizacji pozarządowych</w:t>
            </w:r>
          </w:p>
          <w:p w14:paraId="3654B205" w14:textId="682BA2F2" w:rsidR="007331DF" w:rsidRPr="00771CFA" w:rsidRDefault="007331DF" w:rsidP="007331DF">
            <w:pPr>
              <w:numPr>
                <w:ilvl w:val="0"/>
                <w:numId w:val="33"/>
              </w:numPr>
              <w:ind w:left="280" w:hanging="280"/>
              <w:contextualSpacing/>
              <w:rPr>
                <w:rFonts w:asciiTheme="majorHAnsi" w:hAnsiTheme="majorHAnsi" w:cstheme="majorHAnsi"/>
                <w:sz w:val="24"/>
                <w:szCs w:val="24"/>
              </w:rPr>
            </w:pPr>
            <w:r w:rsidRPr="00771CFA">
              <w:rPr>
                <w:rFonts w:asciiTheme="majorHAnsi" w:hAnsiTheme="majorHAnsi" w:cstheme="majorHAnsi"/>
                <w:sz w:val="24"/>
                <w:szCs w:val="24"/>
              </w:rPr>
              <w:t>Zwiększenie roli organizacji pozarządowych w</w:t>
            </w:r>
            <w:r w:rsidR="00EA344F">
              <w:rPr>
                <w:rFonts w:asciiTheme="majorHAnsi" w:hAnsiTheme="majorHAnsi" w:cstheme="majorHAnsi"/>
                <w:sz w:val="24"/>
                <w:szCs w:val="24"/>
              </w:rPr>
              <w:t> </w:t>
            </w:r>
            <w:r w:rsidRPr="00771CFA">
              <w:rPr>
                <w:rFonts w:asciiTheme="majorHAnsi" w:hAnsiTheme="majorHAnsi" w:cstheme="majorHAnsi"/>
                <w:sz w:val="24"/>
                <w:szCs w:val="24"/>
              </w:rPr>
              <w:t>świadczeniu usług z zakresu pomocy społecznej</w:t>
            </w:r>
          </w:p>
          <w:p w14:paraId="6A3E4B5F" w14:textId="29EE41F4" w:rsidR="007331DF" w:rsidRPr="00771CFA" w:rsidRDefault="007331DF" w:rsidP="007331DF">
            <w:pPr>
              <w:widowControl w:val="0"/>
              <w:numPr>
                <w:ilvl w:val="0"/>
                <w:numId w:val="33"/>
              </w:numPr>
              <w:pBdr>
                <w:top w:val="nil"/>
                <w:left w:val="nil"/>
                <w:right w:val="nil"/>
                <w:between w:val="nil"/>
              </w:pBdr>
              <w:ind w:left="280" w:hanging="280"/>
              <w:contextualSpacing/>
              <w:rPr>
                <w:rFonts w:asciiTheme="majorHAnsi" w:hAnsiTheme="majorHAnsi" w:cstheme="majorHAnsi"/>
                <w:sz w:val="24"/>
                <w:szCs w:val="24"/>
              </w:rPr>
            </w:pPr>
            <w:r w:rsidRPr="00771CFA">
              <w:rPr>
                <w:rFonts w:asciiTheme="majorHAnsi" w:hAnsiTheme="majorHAnsi" w:cstheme="majorHAnsi"/>
                <w:sz w:val="24"/>
                <w:szCs w:val="24"/>
              </w:rPr>
              <w:t>Wyszukiwanie liderów organizacji pozarządowych i</w:t>
            </w:r>
            <w:r w:rsidR="00EA344F">
              <w:rPr>
                <w:rFonts w:asciiTheme="majorHAnsi" w:hAnsiTheme="majorHAnsi" w:cstheme="majorHAnsi"/>
                <w:sz w:val="24"/>
                <w:szCs w:val="24"/>
              </w:rPr>
              <w:t> </w:t>
            </w:r>
            <w:r w:rsidRPr="00771CFA">
              <w:rPr>
                <w:rFonts w:asciiTheme="majorHAnsi" w:hAnsiTheme="majorHAnsi" w:cstheme="majorHAnsi"/>
                <w:sz w:val="24"/>
                <w:szCs w:val="24"/>
              </w:rPr>
              <w:t>ekonomii społecznej</w:t>
            </w:r>
          </w:p>
          <w:p w14:paraId="72DE6861" w14:textId="1FAC7016" w:rsidR="007331DF" w:rsidRPr="00771CFA" w:rsidRDefault="007331DF" w:rsidP="007331DF">
            <w:pPr>
              <w:widowControl w:val="0"/>
              <w:numPr>
                <w:ilvl w:val="0"/>
                <w:numId w:val="33"/>
              </w:numPr>
              <w:pBdr>
                <w:top w:val="nil"/>
                <w:left w:val="nil"/>
                <w:right w:val="nil"/>
                <w:between w:val="nil"/>
              </w:pBdr>
              <w:ind w:left="280" w:hanging="280"/>
              <w:contextualSpacing/>
              <w:rPr>
                <w:rFonts w:asciiTheme="majorHAnsi" w:hAnsiTheme="majorHAnsi" w:cstheme="majorHAnsi"/>
                <w:sz w:val="24"/>
                <w:szCs w:val="24"/>
              </w:rPr>
            </w:pPr>
            <w:r w:rsidRPr="00771CFA">
              <w:rPr>
                <w:rFonts w:asciiTheme="majorHAnsi" w:hAnsiTheme="majorHAnsi" w:cstheme="majorHAnsi"/>
                <w:sz w:val="24"/>
                <w:szCs w:val="24"/>
              </w:rPr>
              <w:t>Organizowanie spotkań dla potencjalnych liderów lokalnych, kształcenie liderów ekonomii społecznej i</w:t>
            </w:r>
            <w:r w:rsidR="00EA344F">
              <w:rPr>
                <w:rFonts w:asciiTheme="majorHAnsi" w:hAnsiTheme="majorHAnsi" w:cstheme="majorHAnsi"/>
                <w:sz w:val="24"/>
                <w:szCs w:val="24"/>
              </w:rPr>
              <w:t> </w:t>
            </w:r>
            <w:r w:rsidRPr="00771CFA">
              <w:rPr>
                <w:rFonts w:asciiTheme="majorHAnsi" w:hAnsiTheme="majorHAnsi" w:cstheme="majorHAnsi"/>
                <w:sz w:val="24"/>
                <w:szCs w:val="24"/>
              </w:rPr>
              <w:t>organizacji pozarządowych</w:t>
            </w:r>
            <w:r w:rsidRPr="00771CFA">
              <w:rPr>
                <w:rFonts w:asciiTheme="majorHAnsi" w:hAnsiTheme="majorHAnsi" w:cstheme="majorHAnsi"/>
                <w:bCs/>
                <w:sz w:val="24"/>
                <w:szCs w:val="24"/>
              </w:rPr>
              <w:t xml:space="preserve"> </w:t>
            </w:r>
          </w:p>
          <w:p w14:paraId="59574E84" w14:textId="0FB67F6C" w:rsidR="007331DF" w:rsidRPr="00771CFA" w:rsidRDefault="007331DF" w:rsidP="007331DF">
            <w:pPr>
              <w:widowControl w:val="0"/>
              <w:numPr>
                <w:ilvl w:val="0"/>
                <w:numId w:val="33"/>
              </w:numPr>
              <w:pBdr>
                <w:top w:val="nil"/>
                <w:left w:val="nil"/>
                <w:right w:val="nil"/>
                <w:between w:val="nil"/>
              </w:pBdr>
              <w:ind w:left="280" w:hanging="280"/>
              <w:contextualSpacing/>
              <w:rPr>
                <w:rFonts w:asciiTheme="majorHAnsi" w:hAnsiTheme="majorHAnsi" w:cstheme="majorHAnsi"/>
                <w:sz w:val="24"/>
                <w:szCs w:val="24"/>
              </w:rPr>
            </w:pPr>
            <w:r w:rsidRPr="00771CFA">
              <w:rPr>
                <w:rFonts w:asciiTheme="majorHAnsi" w:hAnsiTheme="majorHAnsi" w:cstheme="majorHAnsi"/>
                <w:sz w:val="24"/>
                <w:szCs w:val="24"/>
              </w:rPr>
              <w:t>Rozwijanie współpracy władz lokalnych i GOPS z</w:t>
            </w:r>
            <w:r w:rsidR="00EA344F">
              <w:rPr>
                <w:rFonts w:asciiTheme="majorHAnsi" w:hAnsiTheme="majorHAnsi" w:cstheme="majorHAnsi"/>
                <w:sz w:val="24"/>
                <w:szCs w:val="24"/>
              </w:rPr>
              <w:t> </w:t>
            </w:r>
            <w:r w:rsidRPr="00771CFA">
              <w:rPr>
                <w:rFonts w:asciiTheme="majorHAnsi" w:hAnsiTheme="majorHAnsi" w:cstheme="majorHAnsi"/>
                <w:sz w:val="24"/>
                <w:szCs w:val="24"/>
              </w:rPr>
              <w:t>organizacjami pozarządowymi</w:t>
            </w:r>
          </w:p>
          <w:p w14:paraId="3CB648A9" w14:textId="056C12C5" w:rsidR="007331DF" w:rsidRPr="00771CFA" w:rsidRDefault="007331DF" w:rsidP="007331DF">
            <w:pPr>
              <w:numPr>
                <w:ilvl w:val="0"/>
                <w:numId w:val="14"/>
              </w:numPr>
              <w:ind w:left="280" w:hanging="280"/>
              <w:contextualSpacing/>
              <w:rPr>
                <w:rFonts w:asciiTheme="majorHAnsi" w:hAnsiTheme="majorHAnsi" w:cstheme="majorHAnsi"/>
                <w:sz w:val="24"/>
                <w:szCs w:val="24"/>
              </w:rPr>
            </w:pPr>
            <w:r w:rsidRPr="00771CFA">
              <w:rPr>
                <w:rFonts w:asciiTheme="majorHAnsi" w:hAnsiTheme="majorHAnsi" w:cstheme="majorHAnsi"/>
                <w:sz w:val="24"/>
                <w:szCs w:val="24"/>
              </w:rPr>
              <w:t>Udostępnianie pomieszczeń na potrzeby NGO</w:t>
            </w:r>
          </w:p>
        </w:tc>
      </w:tr>
      <w:tr w:rsidR="007331DF" w:rsidRPr="00771CFA" w14:paraId="5A6B8651" w14:textId="77777777" w:rsidTr="00E71EB5">
        <w:trPr>
          <w:cantSplit/>
          <w:trHeight w:val="274"/>
          <w:jc w:val="center"/>
        </w:trPr>
        <w:tc>
          <w:tcPr>
            <w:tcW w:w="1531" w:type="dxa"/>
            <w:shd w:val="clear" w:color="auto" w:fill="auto"/>
          </w:tcPr>
          <w:p w14:paraId="17F45B77" w14:textId="376CF7D9" w:rsidR="007331DF" w:rsidRPr="00771CFA" w:rsidRDefault="007331DF" w:rsidP="007331DF">
            <w:pPr>
              <w:jc w:val="center"/>
              <w:rPr>
                <w:rFonts w:asciiTheme="majorHAnsi" w:hAnsiTheme="majorHAnsi" w:cstheme="majorHAnsi"/>
                <w:b/>
                <w:bCs/>
                <w:sz w:val="24"/>
                <w:szCs w:val="24"/>
              </w:rPr>
            </w:pPr>
            <w:r>
              <w:rPr>
                <w:rFonts w:asciiTheme="majorHAnsi" w:hAnsiTheme="majorHAnsi" w:cstheme="majorHAnsi"/>
                <w:b/>
                <w:bCs/>
                <w:sz w:val="24"/>
                <w:szCs w:val="24"/>
              </w:rPr>
              <w:t>5</w:t>
            </w:r>
            <w:r w:rsidRPr="00771CFA">
              <w:rPr>
                <w:rFonts w:asciiTheme="majorHAnsi" w:hAnsiTheme="majorHAnsi" w:cstheme="majorHAnsi"/>
                <w:b/>
                <w:bCs/>
                <w:sz w:val="24"/>
                <w:szCs w:val="24"/>
              </w:rPr>
              <w:t>.3</w:t>
            </w:r>
            <w:r>
              <w:rPr>
                <w:rFonts w:asciiTheme="majorHAnsi" w:hAnsiTheme="majorHAnsi" w:cstheme="majorHAnsi"/>
                <w:b/>
                <w:bCs/>
                <w:sz w:val="24"/>
                <w:szCs w:val="24"/>
              </w:rPr>
              <w:t>.</w:t>
            </w:r>
          </w:p>
        </w:tc>
        <w:tc>
          <w:tcPr>
            <w:tcW w:w="2041" w:type="dxa"/>
            <w:shd w:val="clear" w:color="auto" w:fill="auto"/>
          </w:tcPr>
          <w:p w14:paraId="14659C48" w14:textId="0F89FC73" w:rsidR="007331DF" w:rsidRPr="00771CFA" w:rsidRDefault="007331DF" w:rsidP="007331DF">
            <w:pPr>
              <w:rPr>
                <w:rFonts w:asciiTheme="majorHAnsi" w:hAnsiTheme="majorHAnsi" w:cstheme="majorHAnsi"/>
                <w:sz w:val="24"/>
                <w:szCs w:val="24"/>
              </w:rPr>
            </w:pPr>
            <w:r w:rsidRPr="00771CFA">
              <w:rPr>
                <w:rFonts w:asciiTheme="majorHAnsi" w:hAnsiTheme="majorHAnsi" w:cstheme="majorHAnsi"/>
                <w:sz w:val="24"/>
                <w:szCs w:val="24"/>
              </w:rPr>
              <w:t>Wspieranie aktywności obywatelskiej i</w:t>
            </w:r>
            <w:r w:rsidR="00EA344F">
              <w:rPr>
                <w:rFonts w:asciiTheme="majorHAnsi" w:hAnsiTheme="majorHAnsi" w:cstheme="majorHAnsi"/>
                <w:sz w:val="24"/>
                <w:szCs w:val="24"/>
              </w:rPr>
              <w:t> </w:t>
            </w:r>
            <w:r w:rsidRPr="00771CFA">
              <w:rPr>
                <w:rFonts w:asciiTheme="majorHAnsi" w:hAnsiTheme="majorHAnsi" w:cstheme="majorHAnsi"/>
                <w:sz w:val="24"/>
                <w:szCs w:val="24"/>
              </w:rPr>
              <w:t>wolontariatu</w:t>
            </w:r>
          </w:p>
        </w:tc>
        <w:tc>
          <w:tcPr>
            <w:tcW w:w="5499" w:type="dxa"/>
            <w:shd w:val="clear" w:color="auto" w:fill="auto"/>
          </w:tcPr>
          <w:p w14:paraId="58D13274" w14:textId="77777777" w:rsidR="007331DF" w:rsidRPr="00771CFA" w:rsidRDefault="007331DF" w:rsidP="007331DF">
            <w:pPr>
              <w:numPr>
                <w:ilvl w:val="0"/>
                <w:numId w:val="34"/>
              </w:numPr>
              <w:spacing w:line="276" w:lineRule="auto"/>
              <w:ind w:left="280" w:hanging="280"/>
              <w:contextualSpacing/>
              <w:rPr>
                <w:rFonts w:asciiTheme="majorHAnsi" w:hAnsiTheme="majorHAnsi" w:cstheme="majorHAnsi"/>
                <w:sz w:val="24"/>
                <w:szCs w:val="24"/>
              </w:rPr>
            </w:pPr>
            <w:r w:rsidRPr="00771CFA">
              <w:rPr>
                <w:rFonts w:asciiTheme="majorHAnsi" w:hAnsiTheme="majorHAnsi" w:cstheme="majorHAnsi"/>
                <w:sz w:val="24"/>
                <w:szCs w:val="24"/>
              </w:rPr>
              <w:t>Zachęcanie do tworzenia wolontariatu</w:t>
            </w:r>
          </w:p>
          <w:p w14:paraId="6C898273" w14:textId="7EA4E955" w:rsidR="007331DF" w:rsidRPr="00771CFA" w:rsidRDefault="007331DF" w:rsidP="007331DF">
            <w:pPr>
              <w:numPr>
                <w:ilvl w:val="0"/>
                <w:numId w:val="34"/>
              </w:numPr>
              <w:ind w:left="280" w:hanging="280"/>
              <w:contextualSpacing/>
              <w:rPr>
                <w:rFonts w:asciiTheme="majorHAnsi" w:hAnsiTheme="majorHAnsi" w:cstheme="majorHAnsi"/>
                <w:sz w:val="24"/>
                <w:szCs w:val="24"/>
              </w:rPr>
            </w:pPr>
            <w:r w:rsidRPr="00771CFA">
              <w:rPr>
                <w:rFonts w:asciiTheme="majorHAnsi" w:hAnsiTheme="majorHAnsi" w:cstheme="majorHAnsi"/>
                <w:sz w:val="24"/>
                <w:szCs w:val="24"/>
              </w:rPr>
              <w:t>Wyszukiwanie liderów wolontariatu i</w:t>
            </w:r>
            <w:r w:rsidR="00EA344F">
              <w:rPr>
                <w:rFonts w:asciiTheme="majorHAnsi" w:hAnsiTheme="majorHAnsi" w:cstheme="majorHAnsi"/>
                <w:sz w:val="24"/>
                <w:szCs w:val="24"/>
              </w:rPr>
              <w:t> </w:t>
            </w:r>
            <w:r w:rsidRPr="00771CFA">
              <w:rPr>
                <w:rFonts w:asciiTheme="majorHAnsi" w:hAnsiTheme="majorHAnsi" w:cstheme="majorHAnsi"/>
                <w:sz w:val="24"/>
                <w:szCs w:val="24"/>
              </w:rPr>
              <w:t xml:space="preserve">podejmowanie z nimi współpracy </w:t>
            </w:r>
          </w:p>
          <w:p w14:paraId="725E6EB5" w14:textId="77777777" w:rsidR="007331DF" w:rsidRPr="00771CFA" w:rsidRDefault="007331DF" w:rsidP="007331DF">
            <w:pPr>
              <w:numPr>
                <w:ilvl w:val="0"/>
                <w:numId w:val="34"/>
              </w:numPr>
              <w:spacing w:line="276" w:lineRule="auto"/>
              <w:ind w:left="280" w:hanging="280"/>
              <w:contextualSpacing/>
              <w:rPr>
                <w:rFonts w:asciiTheme="majorHAnsi" w:hAnsiTheme="majorHAnsi" w:cstheme="majorHAnsi"/>
                <w:sz w:val="24"/>
                <w:szCs w:val="24"/>
              </w:rPr>
            </w:pPr>
            <w:r w:rsidRPr="00771CFA">
              <w:rPr>
                <w:rFonts w:asciiTheme="majorHAnsi" w:hAnsiTheme="majorHAnsi" w:cstheme="majorHAnsi"/>
                <w:sz w:val="24"/>
                <w:szCs w:val="24"/>
              </w:rPr>
              <w:t xml:space="preserve">Wspieranie początkowych inicjatyw wolontarystycznych </w:t>
            </w:r>
          </w:p>
          <w:p w14:paraId="1929248A" w14:textId="49962CCB" w:rsidR="007331DF" w:rsidRPr="00771CFA" w:rsidRDefault="007331DF" w:rsidP="007331DF">
            <w:pPr>
              <w:widowControl w:val="0"/>
              <w:numPr>
                <w:ilvl w:val="0"/>
                <w:numId w:val="16"/>
              </w:numPr>
              <w:pBdr>
                <w:top w:val="nil"/>
                <w:left w:val="nil"/>
                <w:bottom w:val="nil"/>
                <w:right w:val="nil"/>
                <w:between w:val="nil"/>
              </w:pBdr>
              <w:ind w:left="280" w:hanging="280"/>
              <w:contextualSpacing/>
              <w:rPr>
                <w:rFonts w:asciiTheme="majorHAnsi" w:hAnsiTheme="majorHAnsi" w:cstheme="majorHAnsi"/>
                <w:sz w:val="24"/>
                <w:szCs w:val="24"/>
              </w:rPr>
            </w:pPr>
            <w:r w:rsidRPr="00771CFA">
              <w:rPr>
                <w:rFonts w:asciiTheme="majorHAnsi" w:hAnsiTheme="majorHAnsi" w:cstheme="majorHAnsi"/>
                <w:sz w:val="24"/>
                <w:szCs w:val="24"/>
              </w:rPr>
              <w:t>Zachęcanie grup wolontariuszy do współpracy z</w:t>
            </w:r>
            <w:r w:rsidR="00EA344F">
              <w:rPr>
                <w:rFonts w:asciiTheme="majorHAnsi" w:hAnsiTheme="majorHAnsi" w:cstheme="majorHAnsi"/>
                <w:sz w:val="24"/>
                <w:szCs w:val="24"/>
              </w:rPr>
              <w:t> </w:t>
            </w:r>
            <w:r w:rsidRPr="00771CFA">
              <w:rPr>
                <w:rFonts w:asciiTheme="majorHAnsi" w:hAnsiTheme="majorHAnsi" w:cstheme="majorHAnsi"/>
                <w:sz w:val="24"/>
                <w:szCs w:val="24"/>
              </w:rPr>
              <w:t xml:space="preserve">gminą i GOPS </w:t>
            </w:r>
          </w:p>
        </w:tc>
      </w:tr>
      <w:tr w:rsidR="007331DF" w:rsidRPr="00771CFA" w14:paraId="15FCB259" w14:textId="77777777" w:rsidTr="00E71EB5">
        <w:trPr>
          <w:cantSplit/>
          <w:jc w:val="center"/>
        </w:trPr>
        <w:tc>
          <w:tcPr>
            <w:tcW w:w="1531" w:type="dxa"/>
            <w:shd w:val="clear" w:color="auto" w:fill="auto"/>
          </w:tcPr>
          <w:p w14:paraId="6A0CB680" w14:textId="72B8D89B" w:rsidR="007331DF" w:rsidRPr="00771CFA" w:rsidRDefault="007331DF" w:rsidP="007331DF">
            <w:pPr>
              <w:jc w:val="center"/>
              <w:rPr>
                <w:rFonts w:asciiTheme="majorHAnsi" w:hAnsiTheme="majorHAnsi" w:cstheme="majorHAnsi"/>
                <w:b/>
                <w:bCs/>
                <w:sz w:val="24"/>
                <w:szCs w:val="24"/>
              </w:rPr>
            </w:pPr>
            <w:r>
              <w:rPr>
                <w:rFonts w:asciiTheme="majorHAnsi" w:hAnsiTheme="majorHAnsi" w:cstheme="majorHAnsi"/>
                <w:b/>
                <w:bCs/>
                <w:sz w:val="24"/>
                <w:szCs w:val="24"/>
              </w:rPr>
              <w:t>5</w:t>
            </w:r>
            <w:r w:rsidRPr="00771CFA">
              <w:rPr>
                <w:rFonts w:asciiTheme="majorHAnsi" w:hAnsiTheme="majorHAnsi" w:cstheme="majorHAnsi"/>
                <w:b/>
                <w:bCs/>
                <w:sz w:val="24"/>
                <w:szCs w:val="24"/>
              </w:rPr>
              <w:t>.4</w:t>
            </w:r>
            <w:r>
              <w:rPr>
                <w:rFonts w:asciiTheme="majorHAnsi" w:hAnsiTheme="majorHAnsi" w:cstheme="majorHAnsi"/>
                <w:b/>
                <w:bCs/>
                <w:sz w:val="24"/>
                <w:szCs w:val="24"/>
              </w:rPr>
              <w:t>.</w:t>
            </w:r>
          </w:p>
        </w:tc>
        <w:tc>
          <w:tcPr>
            <w:tcW w:w="2041" w:type="dxa"/>
            <w:shd w:val="clear" w:color="auto" w:fill="auto"/>
          </w:tcPr>
          <w:p w14:paraId="04C24DFB" w14:textId="5F2A8CEA" w:rsidR="007331DF" w:rsidRPr="00771CFA" w:rsidRDefault="007331DF" w:rsidP="007331DF">
            <w:pPr>
              <w:rPr>
                <w:rFonts w:asciiTheme="majorHAnsi" w:hAnsiTheme="majorHAnsi" w:cstheme="majorHAnsi"/>
                <w:sz w:val="24"/>
                <w:szCs w:val="24"/>
              </w:rPr>
            </w:pPr>
            <w:r w:rsidRPr="00771CFA">
              <w:rPr>
                <w:rFonts w:asciiTheme="majorHAnsi" w:hAnsiTheme="majorHAnsi" w:cstheme="majorHAnsi"/>
                <w:sz w:val="24"/>
                <w:szCs w:val="24"/>
              </w:rPr>
              <w:t>Dbanie o</w:t>
            </w:r>
            <w:r w:rsidR="00EA344F">
              <w:rPr>
                <w:rFonts w:asciiTheme="majorHAnsi" w:hAnsiTheme="majorHAnsi" w:cstheme="majorHAnsi"/>
                <w:sz w:val="24"/>
                <w:szCs w:val="24"/>
              </w:rPr>
              <w:t> </w:t>
            </w:r>
            <w:r w:rsidRPr="00771CFA">
              <w:rPr>
                <w:rFonts w:asciiTheme="majorHAnsi" w:hAnsiTheme="majorHAnsi" w:cstheme="majorHAnsi"/>
                <w:sz w:val="24"/>
                <w:szCs w:val="24"/>
              </w:rPr>
              <w:t>tolerancję dla inności (imigranci)</w:t>
            </w:r>
          </w:p>
        </w:tc>
        <w:tc>
          <w:tcPr>
            <w:tcW w:w="5499" w:type="dxa"/>
            <w:shd w:val="clear" w:color="auto" w:fill="auto"/>
          </w:tcPr>
          <w:p w14:paraId="7CB7F17C" w14:textId="77777777" w:rsidR="007331DF" w:rsidRPr="00771CFA" w:rsidRDefault="007331DF" w:rsidP="007331DF">
            <w:pPr>
              <w:numPr>
                <w:ilvl w:val="0"/>
                <w:numId w:val="35"/>
              </w:numPr>
              <w:ind w:left="280" w:hanging="280"/>
              <w:rPr>
                <w:rFonts w:asciiTheme="majorHAnsi" w:hAnsiTheme="majorHAnsi" w:cstheme="majorHAnsi"/>
                <w:sz w:val="24"/>
                <w:szCs w:val="24"/>
              </w:rPr>
            </w:pPr>
            <w:r w:rsidRPr="00771CFA">
              <w:rPr>
                <w:rFonts w:asciiTheme="majorHAnsi" w:hAnsiTheme="majorHAnsi" w:cstheme="majorHAnsi"/>
                <w:color w:val="2D2D2D"/>
                <w:sz w:val="24"/>
                <w:szCs w:val="24"/>
                <w:shd w:val="clear" w:color="auto" w:fill="FFFFFF"/>
              </w:rPr>
              <w:t>Prowadzenie polityki włączającej, partycypacja społeczna imigrantów w planowaniu działań ich dotyczących</w:t>
            </w:r>
          </w:p>
          <w:p w14:paraId="2D3644DE" w14:textId="37B80D1F" w:rsidR="007331DF" w:rsidRPr="00771CFA" w:rsidRDefault="007331DF" w:rsidP="007331DF">
            <w:pPr>
              <w:widowControl w:val="0"/>
              <w:numPr>
                <w:ilvl w:val="0"/>
                <w:numId w:val="17"/>
              </w:numPr>
              <w:pBdr>
                <w:top w:val="nil"/>
                <w:left w:val="nil"/>
                <w:bottom w:val="nil"/>
                <w:right w:val="nil"/>
                <w:between w:val="nil"/>
              </w:pBdr>
              <w:ind w:left="280" w:hanging="280"/>
              <w:contextualSpacing/>
              <w:rPr>
                <w:rFonts w:asciiTheme="majorHAnsi" w:hAnsiTheme="majorHAnsi" w:cstheme="majorHAnsi"/>
                <w:sz w:val="24"/>
                <w:szCs w:val="24"/>
              </w:rPr>
            </w:pPr>
            <w:r w:rsidRPr="00771CFA">
              <w:rPr>
                <w:rFonts w:asciiTheme="majorHAnsi" w:hAnsiTheme="majorHAnsi" w:cstheme="majorHAnsi"/>
                <w:color w:val="2D2D2D"/>
                <w:sz w:val="24"/>
                <w:szCs w:val="24"/>
              </w:rPr>
              <w:t xml:space="preserve">Wykorzystywanie zasobów i potencjału imigrantów do rozwoju gminy </w:t>
            </w:r>
          </w:p>
        </w:tc>
      </w:tr>
    </w:tbl>
    <w:p w14:paraId="4E856B7D" w14:textId="2224DF19" w:rsidR="002926F7" w:rsidRPr="00771CFA" w:rsidRDefault="002926F7" w:rsidP="00771CFA">
      <w:pPr>
        <w:rPr>
          <w:rFonts w:asciiTheme="majorHAnsi" w:hAnsiTheme="majorHAnsi" w:cstheme="majorHAnsi"/>
          <w:bCs/>
          <w:sz w:val="24"/>
          <w:szCs w:val="24"/>
        </w:rPr>
      </w:pPr>
    </w:p>
    <w:p w14:paraId="0C973F59" w14:textId="77777777" w:rsidR="00771CFA" w:rsidRPr="00771CFA" w:rsidRDefault="00771CFA" w:rsidP="00771CFA">
      <w:pPr>
        <w:rPr>
          <w:rFonts w:asciiTheme="majorHAnsi" w:hAnsiTheme="majorHAnsi" w:cstheme="majorHAnsi"/>
          <w:sz w:val="24"/>
          <w:szCs w:val="24"/>
        </w:rPr>
      </w:pPr>
    </w:p>
    <w:p w14:paraId="2165ED8F" w14:textId="77777777" w:rsidR="00771CFA" w:rsidRPr="00771CFA" w:rsidRDefault="00771CFA" w:rsidP="00771CFA">
      <w:pPr>
        <w:spacing w:line="276" w:lineRule="auto"/>
        <w:rPr>
          <w:rFonts w:asciiTheme="majorHAnsi" w:hAnsiTheme="majorHAnsi" w:cstheme="majorHAnsi"/>
          <w:sz w:val="24"/>
          <w:szCs w:val="24"/>
        </w:rPr>
        <w:sectPr w:rsidR="00771CFA" w:rsidRPr="00771CFA" w:rsidSect="003003C3">
          <w:footerReference w:type="default" r:id="rId25"/>
          <w:pgSz w:w="11906" w:h="16838"/>
          <w:pgMar w:top="1418" w:right="1418" w:bottom="1418" w:left="1418" w:header="708" w:footer="340" w:gutter="0"/>
          <w:cols w:space="708"/>
          <w:titlePg/>
          <w:docGrid w:linePitch="360"/>
        </w:sectPr>
      </w:pPr>
    </w:p>
    <w:tbl>
      <w:tblPr>
        <w:tblStyle w:val="Tabela-Siatka1"/>
        <w:tblW w:w="14060" w:type="dxa"/>
        <w:jc w:val="center"/>
        <w:tblLook w:val="04A0" w:firstRow="1" w:lastRow="0" w:firstColumn="1" w:lastColumn="0" w:noHBand="0" w:noVBand="1"/>
      </w:tblPr>
      <w:tblGrid>
        <w:gridCol w:w="624"/>
        <w:gridCol w:w="2835"/>
        <w:gridCol w:w="4819"/>
        <w:gridCol w:w="1984"/>
        <w:gridCol w:w="3798"/>
      </w:tblGrid>
      <w:tr w:rsidR="00AD7EBF" w:rsidRPr="00AD7EBF" w14:paraId="6E6FB300" w14:textId="77777777" w:rsidTr="00AD7EBF">
        <w:trPr>
          <w:trHeight w:val="567"/>
          <w:tblHeader/>
          <w:jc w:val="center"/>
        </w:trPr>
        <w:tc>
          <w:tcPr>
            <w:tcW w:w="14060" w:type="dxa"/>
            <w:gridSpan w:val="5"/>
            <w:shd w:val="clear" w:color="auto" w:fill="F2F2F2" w:themeFill="background1" w:themeFillShade="F2"/>
            <w:vAlign w:val="center"/>
          </w:tcPr>
          <w:p w14:paraId="478E3475" w14:textId="4180C7F2" w:rsidR="00AD7EBF" w:rsidRPr="00AD7EBF" w:rsidRDefault="00AD7EBF" w:rsidP="00AD7EBF">
            <w:pPr>
              <w:rPr>
                <w:rFonts w:asciiTheme="majorHAnsi" w:hAnsiTheme="majorHAnsi" w:cs="Times New Roman"/>
                <w:b/>
                <w:bCs/>
                <w:sz w:val="24"/>
                <w:szCs w:val="24"/>
              </w:rPr>
            </w:pPr>
            <w:r w:rsidRPr="00AD7EBF">
              <w:rPr>
                <w:rFonts w:asciiTheme="majorHAnsi" w:hAnsiTheme="majorHAnsi" w:cs="Times New Roman"/>
                <w:b/>
                <w:bCs/>
                <w:sz w:val="24"/>
                <w:szCs w:val="24"/>
              </w:rPr>
              <w:lastRenderedPageBreak/>
              <w:t>Cel strategiczny 1. SŁUŻBY SPOŁECZNE WRAŻLIWE NA POTRZEBY RODZINY</w:t>
            </w:r>
          </w:p>
        </w:tc>
      </w:tr>
      <w:tr w:rsidR="00AD7EBF" w:rsidRPr="00AD7EBF" w14:paraId="5FFE7948" w14:textId="77777777" w:rsidTr="00AD7EBF">
        <w:trPr>
          <w:tblHeader/>
          <w:jc w:val="center"/>
        </w:trPr>
        <w:tc>
          <w:tcPr>
            <w:tcW w:w="624" w:type="dxa"/>
            <w:shd w:val="clear" w:color="auto" w:fill="F2F2F2" w:themeFill="background1" w:themeFillShade="F2"/>
            <w:vAlign w:val="center"/>
          </w:tcPr>
          <w:p w14:paraId="7F9D952B" w14:textId="4AF8A239"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l.p.</w:t>
            </w:r>
          </w:p>
        </w:tc>
        <w:tc>
          <w:tcPr>
            <w:tcW w:w="2835" w:type="dxa"/>
            <w:shd w:val="clear" w:color="auto" w:fill="F2F2F2" w:themeFill="background1" w:themeFillShade="F2"/>
            <w:vAlign w:val="center"/>
          </w:tcPr>
          <w:p w14:paraId="5B708F27" w14:textId="3F744D28"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Cele operacyjne</w:t>
            </w:r>
          </w:p>
        </w:tc>
        <w:tc>
          <w:tcPr>
            <w:tcW w:w="4819" w:type="dxa"/>
            <w:shd w:val="clear" w:color="auto" w:fill="F2F2F2" w:themeFill="background1" w:themeFillShade="F2"/>
            <w:vAlign w:val="center"/>
          </w:tcPr>
          <w:p w14:paraId="0830A0D1" w14:textId="6BC0D94F"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 xml:space="preserve">Działania </w:t>
            </w:r>
          </w:p>
        </w:tc>
        <w:tc>
          <w:tcPr>
            <w:tcW w:w="1984" w:type="dxa"/>
            <w:shd w:val="clear" w:color="auto" w:fill="F2F2F2" w:themeFill="background1" w:themeFillShade="F2"/>
            <w:vAlign w:val="center"/>
          </w:tcPr>
          <w:p w14:paraId="4C9616A4" w14:textId="605DAD79"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Podmiot odpowiedzialny</w:t>
            </w:r>
          </w:p>
        </w:tc>
        <w:tc>
          <w:tcPr>
            <w:tcW w:w="3798" w:type="dxa"/>
            <w:shd w:val="clear" w:color="auto" w:fill="F2F2F2" w:themeFill="background1" w:themeFillShade="F2"/>
            <w:vAlign w:val="center"/>
          </w:tcPr>
          <w:p w14:paraId="34EF6B91" w14:textId="04D4EBE1"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Wskaźnik monitorujący</w:t>
            </w:r>
          </w:p>
        </w:tc>
      </w:tr>
      <w:tr w:rsidR="00AD7EBF" w:rsidRPr="00AD7EBF" w14:paraId="3207CAA1" w14:textId="77777777" w:rsidTr="00AD7EBF">
        <w:trPr>
          <w:trHeight w:val="636"/>
          <w:jc w:val="center"/>
        </w:trPr>
        <w:tc>
          <w:tcPr>
            <w:tcW w:w="624" w:type="dxa"/>
            <w:vMerge w:val="restart"/>
            <w:shd w:val="clear" w:color="auto" w:fill="auto"/>
          </w:tcPr>
          <w:p w14:paraId="4E32FECF" w14:textId="429E0775"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1.1</w:t>
            </w:r>
            <w:r>
              <w:rPr>
                <w:rFonts w:asciiTheme="majorHAnsi" w:hAnsiTheme="majorHAnsi" w:cs="Times New Roman"/>
                <w:sz w:val="24"/>
                <w:szCs w:val="24"/>
              </w:rPr>
              <w:t>.</w:t>
            </w:r>
          </w:p>
        </w:tc>
        <w:tc>
          <w:tcPr>
            <w:tcW w:w="2835" w:type="dxa"/>
            <w:vMerge w:val="restart"/>
            <w:shd w:val="clear" w:color="auto" w:fill="auto"/>
          </w:tcPr>
          <w:p w14:paraId="0D3724D2" w14:textId="363F7A26"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Zapewnienie wsparcia rodzinom z problemami opiekuńczo-wychowawczym</w:t>
            </w:r>
          </w:p>
        </w:tc>
        <w:tc>
          <w:tcPr>
            <w:tcW w:w="4819" w:type="dxa"/>
            <w:shd w:val="clear" w:color="auto" w:fill="auto"/>
          </w:tcPr>
          <w:p w14:paraId="178C52CD" w14:textId="4056E1EA" w:rsidR="00AD7EBF" w:rsidRPr="00AD7EBF" w:rsidRDefault="00AD7EBF" w:rsidP="00AD7EBF">
            <w:pPr>
              <w:rPr>
                <w:rFonts w:asciiTheme="majorHAnsi" w:hAnsiTheme="majorHAnsi" w:cs="Times New Roman"/>
                <w:sz w:val="24"/>
                <w:szCs w:val="24"/>
              </w:rPr>
            </w:pPr>
            <w:r>
              <w:rPr>
                <w:rFonts w:asciiTheme="majorHAnsi" w:hAnsiTheme="majorHAnsi" w:cs="Times New Roman"/>
                <w:sz w:val="24"/>
                <w:szCs w:val="24"/>
              </w:rPr>
              <w:t xml:space="preserve">1.1.1. </w:t>
            </w:r>
            <w:r w:rsidRPr="00AD7EBF">
              <w:rPr>
                <w:rFonts w:asciiTheme="majorHAnsi" w:hAnsiTheme="majorHAnsi" w:cs="Times New Roman"/>
                <w:sz w:val="24"/>
                <w:szCs w:val="24"/>
              </w:rPr>
              <w:t>Zwiększanie efektywności pracy socjalnej na rzecz rodzin z problemami opiekuńczo-wychowawczymi</w:t>
            </w:r>
          </w:p>
        </w:tc>
        <w:tc>
          <w:tcPr>
            <w:tcW w:w="1984" w:type="dxa"/>
            <w:vMerge w:val="restart"/>
            <w:shd w:val="clear" w:color="auto" w:fill="auto"/>
            <w:vAlign w:val="center"/>
          </w:tcPr>
          <w:p w14:paraId="35FD4AEF" w14:textId="40A2AE24" w:rsidR="00AD7EBF" w:rsidRPr="00AD7EBF" w:rsidRDefault="0061502D" w:rsidP="00AD7EBF">
            <w:pPr>
              <w:rPr>
                <w:rFonts w:asciiTheme="majorHAnsi" w:hAnsiTheme="majorHAnsi" w:cs="Times New Roman"/>
                <w:sz w:val="24"/>
                <w:szCs w:val="24"/>
              </w:rPr>
            </w:pPr>
            <w:r>
              <w:rPr>
                <w:rFonts w:asciiTheme="majorHAnsi" w:hAnsiTheme="majorHAnsi" w:cs="Times New Roman"/>
                <w:sz w:val="24"/>
                <w:szCs w:val="24"/>
              </w:rPr>
              <w:t>GOPS</w:t>
            </w:r>
          </w:p>
          <w:p w14:paraId="51308B77" w14:textId="74BF644B"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 xml:space="preserve">UG </w:t>
            </w:r>
          </w:p>
        </w:tc>
        <w:tc>
          <w:tcPr>
            <w:tcW w:w="3798" w:type="dxa"/>
            <w:shd w:val="clear" w:color="auto" w:fill="auto"/>
          </w:tcPr>
          <w:p w14:paraId="4E632980"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rodzin objętych pracą socjalną</w:t>
            </w:r>
          </w:p>
          <w:p w14:paraId="4D3BE219"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kontraktów socjalnych</w:t>
            </w:r>
          </w:p>
        </w:tc>
      </w:tr>
      <w:tr w:rsidR="00AD7EBF" w:rsidRPr="00AD7EBF" w14:paraId="0625D75F" w14:textId="77777777" w:rsidTr="00AD7EBF">
        <w:trPr>
          <w:trHeight w:val="577"/>
          <w:jc w:val="center"/>
        </w:trPr>
        <w:tc>
          <w:tcPr>
            <w:tcW w:w="624" w:type="dxa"/>
            <w:vMerge/>
            <w:shd w:val="clear" w:color="auto" w:fill="auto"/>
          </w:tcPr>
          <w:p w14:paraId="6FF54F96" w14:textId="77777777" w:rsidR="00AD7EBF" w:rsidRPr="00AD7EBF" w:rsidRDefault="00AD7EBF" w:rsidP="00AD7EBF">
            <w:pPr>
              <w:rPr>
                <w:rFonts w:asciiTheme="majorHAnsi" w:hAnsiTheme="majorHAnsi" w:cs="Times New Roman"/>
                <w:sz w:val="24"/>
                <w:szCs w:val="24"/>
              </w:rPr>
            </w:pPr>
          </w:p>
        </w:tc>
        <w:tc>
          <w:tcPr>
            <w:tcW w:w="2835" w:type="dxa"/>
            <w:vMerge/>
            <w:shd w:val="clear" w:color="auto" w:fill="auto"/>
          </w:tcPr>
          <w:p w14:paraId="30FB2A2D" w14:textId="77777777" w:rsidR="00AD7EBF" w:rsidRPr="00AD7EBF" w:rsidRDefault="00AD7EBF" w:rsidP="00AD7EBF">
            <w:pPr>
              <w:rPr>
                <w:rFonts w:asciiTheme="majorHAnsi" w:hAnsiTheme="majorHAnsi" w:cs="Times New Roman"/>
                <w:sz w:val="24"/>
                <w:szCs w:val="24"/>
              </w:rPr>
            </w:pPr>
          </w:p>
        </w:tc>
        <w:tc>
          <w:tcPr>
            <w:tcW w:w="4819" w:type="dxa"/>
            <w:shd w:val="clear" w:color="auto" w:fill="auto"/>
          </w:tcPr>
          <w:p w14:paraId="2E8DBD6A" w14:textId="1749DE65" w:rsidR="00AD7EBF" w:rsidRPr="00AD7EBF" w:rsidRDefault="00AD7EBF" w:rsidP="00AD7EBF">
            <w:pPr>
              <w:rPr>
                <w:rFonts w:asciiTheme="majorHAnsi" w:hAnsiTheme="majorHAnsi" w:cs="Times New Roman"/>
                <w:sz w:val="24"/>
                <w:szCs w:val="24"/>
              </w:rPr>
            </w:pPr>
            <w:r>
              <w:rPr>
                <w:rFonts w:asciiTheme="majorHAnsi" w:hAnsiTheme="majorHAnsi" w:cs="Times New Roman"/>
                <w:sz w:val="24"/>
                <w:szCs w:val="24"/>
              </w:rPr>
              <w:t xml:space="preserve">1.1.2. </w:t>
            </w:r>
            <w:r w:rsidRPr="00AD7EBF">
              <w:rPr>
                <w:rFonts w:asciiTheme="majorHAnsi" w:hAnsiTheme="majorHAnsi" w:cs="Times New Roman"/>
                <w:sz w:val="24"/>
                <w:szCs w:val="24"/>
              </w:rPr>
              <w:t>Zapewnienie wysokiej jakości asystentury rodzin</w:t>
            </w:r>
          </w:p>
        </w:tc>
        <w:tc>
          <w:tcPr>
            <w:tcW w:w="1984" w:type="dxa"/>
            <w:vMerge/>
            <w:shd w:val="clear" w:color="auto" w:fill="auto"/>
            <w:vAlign w:val="center"/>
          </w:tcPr>
          <w:p w14:paraId="0EA866C6" w14:textId="77777777" w:rsidR="00AD7EBF" w:rsidRPr="00AD7EBF" w:rsidRDefault="00AD7EBF" w:rsidP="00AD7EBF">
            <w:pPr>
              <w:rPr>
                <w:rFonts w:asciiTheme="majorHAnsi" w:hAnsiTheme="majorHAnsi" w:cs="Times New Roman"/>
                <w:sz w:val="24"/>
                <w:szCs w:val="24"/>
              </w:rPr>
            </w:pPr>
          </w:p>
        </w:tc>
        <w:tc>
          <w:tcPr>
            <w:tcW w:w="3798" w:type="dxa"/>
            <w:shd w:val="clear" w:color="auto" w:fill="auto"/>
          </w:tcPr>
          <w:p w14:paraId="347FB0AD" w14:textId="3364F18E"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asystentów rodzin</w:t>
            </w:r>
          </w:p>
        </w:tc>
      </w:tr>
      <w:tr w:rsidR="00AD7EBF" w:rsidRPr="00AD7EBF" w14:paraId="69554D3D" w14:textId="77777777" w:rsidTr="00AD7EBF">
        <w:trPr>
          <w:trHeight w:val="474"/>
          <w:jc w:val="center"/>
        </w:trPr>
        <w:tc>
          <w:tcPr>
            <w:tcW w:w="624" w:type="dxa"/>
            <w:vMerge/>
            <w:shd w:val="clear" w:color="auto" w:fill="auto"/>
          </w:tcPr>
          <w:p w14:paraId="74C41B9E" w14:textId="77777777" w:rsidR="00AD7EBF" w:rsidRPr="00AD7EBF" w:rsidRDefault="00AD7EBF" w:rsidP="00AD7EBF">
            <w:pPr>
              <w:rPr>
                <w:rFonts w:asciiTheme="majorHAnsi" w:hAnsiTheme="majorHAnsi" w:cs="Times New Roman"/>
                <w:sz w:val="24"/>
                <w:szCs w:val="24"/>
              </w:rPr>
            </w:pPr>
          </w:p>
        </w:tc>
        <w:tc>
          <w:tcPr>
            <w:tcW w:w="2835" w:type="dxa"/>
            <w:vMerge/>
            <w:shd w:val="clear" w:color="auto" w:fill="auto"/>
          </w:tcPr>
          <w:p w14:paraId="226480E0" w14:textId="77777777" w:rsidR="00AD7EBF" w:rsidRPr="00AD7EBF" w:rsidRDefault="00AD7EBF" w:rsidP="00AD7EBF">
            <w:pPr>
              <w:rPr>
                <w:rFonts w:asciiTheme="majorHAnsi" w:hAnsiTheme="majorHAnsi" w:cs="Times New Roman"/>
                <w:sz w:val="24"/>
                <w:szCs w:val="24"/>
              </w:rPr>
            </w:pPr>
          </w:p>
        </w:tc>
        <w:tc>
          <w:tcPr>
            <w:tcW w:w="4819" w:type="dxa"/>
            <w:shd w:val="clear" w:color="auto" w:fill="auto"/>
          </w:tcPr>
          <w:p w14:paraId="04B0CA40" w14:textId="7E6CCAD1" w:rsidR="00AD7EBF" w:rsidRPr="00AD7EBF" w:rsidRDefault="00AD7EBF" w:rsidP="00AD7EBF">
            <w:pPr>
              <w:widowControl w:val="0"/>
              <w:pBdr>
                <w:top w:val="nil"/>
                <w:left w:val="nil"/>
                <w:bottom w:val="nil"/>
                <w:right w:val="nil"/>
                <w:between w:val="nil"/>
              </w:pBdr>
              <w:rPr>
                <w:rFonts w:asciiTheme="majorHAnsi" w:hAnsiTheme="majorHAnsi" w:cs="Times New Roman"/>
                <w:sz w:val="24"/>
                <w:szCs w:val="24"/>
              </w:rPr>
            </w:pPr>
            <w:r>
              <w:rPr>
                <w:rFonts w:asciiTheme="majorHAnsi" w:hAnsiTheme="majorHAnsi" w:cs="Times New Roman"/>
                <w:sz w:val="24"/>
                <w:szCs w:val="24"/>
              </w:rPr>
              <w:t xml:space="preserve">1.1.3. </w:t>
            </w:r>
            <w:r w:rsidRPr="00AD7EBF">
              <w:rPr>
                <w:rFonts w:asciiTheme="majorHAnsi" w:hAnsiTheme="majorHAnsi" w:cs="Times New Roman"/>
                <w:sz w:val="24"/>
                <w:szCs w:val="24"/>
              </w:rPr>
              <w:t>Zapewnienie specjalistycznego wsparcia dla rodzin (psychologiczne, psychiatryczne dla dzieci, pedagogiczne)</w:t>
            </w:r>
          </w:p>
        </w:tc>
        <w:tc>
          <w:tcPr>
            <w:tcW w:w="1984" w:type="dxa"/>
            <w:vMerge/>
            <w:shd w:val="clear" w:color="auto" w:fill="auto"/>
            <w:vAlign w:val="center"/>
          </w:tcPr>
          <w:p w14:paraId="0D4BA78F" w14:textId="77777777" w:rsidR="00AD7EBF" w:rsidRPr="00AD7EBF" w:rsidRDefault="00AD7EBF" w:rsidP="00AD7EBF">
            <w:pPr>
              <w:rPr>
                <w:rFonts w:asciiTheme="majorHAnsi" w:hAnsiTheme="majorHAnsi" w:cs="Times New Roman"/>
                <w:sz w:val="24"/>
                <w:szCs w:val="24"/>
              </w:rPr>
            </w:pPr>
          </w:p>
        </w:tc>
        <w:tc>
          <w:tcPr>
            <w:tcW w:w="3798" w:type="dxa"/>
            <w:shd w:val="clear" w:color="auto" w:fill="auto"/>
          </w:tcPr>
          <w:p w14:paraId="2A67D62B" w14:textId="0856F54F"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godzin wsparcia specjalistycznego w podziale na</w:t>
            </w:r>
            <w:r w:rsidR="00EA344F">
              <w:rPr>
                <w:rFonts w:asciiTheme="majorHAnsi" w:hAnsiTheme="majorHAnsi" w:cs="Times New Roman"/>
                <w:sz w:val="24"/>
                <w:szCs w:val="24"/>
              </w:rPr>
              <w:t> </w:t>
            </w:r>
            <w:r w:rsidRPr="00AD7EBF">
              <w:rPr>
                <w:rFonts w:asciiTheme="majorHAnsi" w:hAnsiTheme="majorHAnsi" w:cs="Times New Roman"/>
                <w:sz w:val="24"/>
                <w:szCs w:val="24"/>
              </w:rPr>
              <w:t>rodzaje wsparcia</w:t>
            </w:r>
          </w:p>
        </w:tc>
      </w:tr>
      <w:tr w:rsidR="00AD7EBF" w:rsidRPr="00AD7EBF" w14:paraId="144F73DC" w14:textId="77777777" w:rsidTr="00AD7EBF">
        <w:trPr>
          <w:trHeight w:val="474"/>
          <w:jc w:val="center"/>
        </w:trPr>
        <w:tc>
          <w:tcPr>
            <w:tcW w:w="624" w:type="dxa"/>
            <w:vMerge/>
            <w:shd w:val="clear" w:color="auto" w:fill="auto"/>
          </w:tcPr>
          <w:p w14:paraId="08811C2B" w14:textId="77777777" w:rsidR="00AD7EBF" w:rsidRPr="00AD7EBF" w:rsidRDefault="00AD7EBF" w:rsidP="00AD7EBF">
            <w:pPr>
              <w:rPr>
                <w:rFonts w:asciiTheme="majorHAnsi" w:hAnsiTheme="majorHAnsi" w:cs="Times New Roman"/>
                <w:sz w:val="24"/>
                <w:szCs w:val="24"/>
              </w:rPr>
            </w:pPr>
          </w:p>
        </w:tc>
        <w:tc>
          <w:tcPr>
            <w:tcW w:w="2835" w:type="dxa"/>
            <w:vMerge/>
            <w:shd w:val="clear" w:color="auto" w:fill="auto"/>
          </w:tcPr>
          <w:p w14:paraId="5C224C86" w14:textId="77777777" w:rsidR="00AD7EBF" w:rsidRPr="00AD7EBF" w:rsidRDefault="00AD7EBF" w:rsidP="00AD7EBF">
            <w:pPr>
              <w:rPr>
                <w:rFonts w:asciiTheme="majorHAnsi" w:hAnsiTheme="majorHAnsi" w:cs="Times New Roman"/>
                <w:sz w:val="24"/>
                <w:szCs w:val="24"/>
              </w:rPr>
            </w:pPr>
          </w:p>
        </w:tc>
        <w:tc>
          <w:tcPr>
            <w:tcW w:w="4819" w:type="dxa"/>
            <w:shd w:val="clear" w:color="auto" w:fill="auto"/>
          </w:tcPr>
          <w:p w14:paraId="2ADEA5A5" w14:textId="06ABE2C4" w:rsidR="00AD7EBF" w:rsidRPr="00AD7EBF" w:rsidRDefault="00AD7EBF" w:rsidP="00AD7EBF">
            <w:pPr>
              <w:rPr>
                <w:rFonts w:asciiTheme="majorHAnsi" w:hAnsiTheme="majorHAnsi" w:cs="Times New Roman"/>
                <w:sz w:val="24"/>
                <w:szCs w:val="24"/>
              </w:rPr>
            </w:pPr>
            <w:r>
              <w:rPr>
                <w:rFonts w:asciiTheme="majorHAnsi" w:hAnsiTheme="majorHAnsi" w:cs="Times New Roman"/>
                <w:sz w:val="24"/>
                <w:szCs w:val="24"/>
              </w:rPr>
              <w:t xml:space="preserve">1.1.4. </w:t>
            </w:r>
            <w:r w:rsidRPr="00AD7EBF">
              <w:rPr>
                <w:rFonts w:asciiTheme="majorHAnsi" w:hAnsiTheme="majorHAnsi" w:cs="Times New Roman"/>
                <w:sz w:val="24"/>
                <w:szCs w:val="24"/>
              </w:rPr>
              <w:t>Dbanie o zwiększanie kompetencji rodzicielskich i wychowawczych (szkoła dla rodziców</w:t>
            </w:r>
            <w:r w:rsidR="007D0D65">
              <w:rPr>
                <w:rFonts w:asciiTheme="majorHAnsi" w:hAnsiTheme="majorHAnsi" w:cs="Times New Roman"/>
                <w:sz w:val="24"/>
                <w:szCs w:val="24"/>
              </w:rPr>
              <w:t>, warsztaty dla rodziców</w:t>
            </w:r>
            <w:r w:rsidRPr="00AD7EBF">
              <w:rPr>
                <w:rFonts w:asciiTheme="majorHAnsi" w:hAnsiTheme="majorHAnsi" w:cs="Times New Roman"/>
                <w:sz w:val="24"/>
                <w:szCs w:val="24"/>
              </w:rPr>
              <w:t>)</w:t>
            </w:r>
          </w:p>
        </w:tc>
        <w:tc>
          <w:tcPr>
            <w:tcW w:w="1984" w:type="dxa"/>
            <w:vMerge/>
            <w:shd w:val="clear" w:color="auto" w:fill="auto"/>
            <w:vAlign w:val="center"/>
          </w:tcPr>
          <w:p w14:paraId="3A85732C" w14:textId="77777777" w:rsidR="00AD7EBF" w:rsidRPr="00AD7EBF" w:rsidRDefault="00AD7EBF" w:rsidP="00AD7EBF">
            <w:pPr>
              <w:rPr>
                <w:rFonts w:asciiTheme="majorHAnsi" w:hAnsiTheme="majorHAnsi" w:cs="Times New Roman"/>
                <w:sz w:val="24"/>
                <w:szCs w:val="24"/>
              </w:rPr>
            </w:pPr>
          </w:p>
        </w:tc>
        <w:tc>
          <w:tcPr>
            <w:tcW w:w="3798" w:type="dxa"/>
            <w:shd w:val="clear" w:color="auto" w:fill="auto"/>
          </w:tcPr>
          <w:p w14:paraId="2CA03CB9"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godzin zajęć w szkole dla rodziców</w:t>
            </w:r>
          </w:p>
        </w:tc>
      </w:tr>
      <w:tr w:rsidR="00AD7EBF" w:rsidRPr="00AD7EBF" w14:paraId="6D0DE46C" w14:textId="77777777" w:rsidTr="00AD7EBF">
        <w:trPr>
          <w:trHeight w:val="606"/>
          <w:jc w:val="center"/>
        </w:trPr>
        <w:tc>
          <w:tcPr>
            <w:tcW w:w="624" w:type="dxa"/>
            <w:vMerge/>
            <w:shd w:val="clear" w:color="auto" w:fill="auto"/>
          </w:tcPr>
          <w:p w14:paraId="471C7A44" w14:textId="77777777" w:rsidR="00AD7EBF" w:rsidRPr="00AD7EBF" w:rsidRDefault="00AD7EBF" w:rsidP="00AD7EBF">
            <w:pPr>
              <w:rPr>
                <w:rFonts w:asciiTheme="majorHAnsi" w:hAnsiTheme="majorHAnsi" w:cs="Times New Roman"/>
                <w:sz w:val="24"/>
                <w:szCs w:val="24"/>
              </w:rPr>
            </w:pPr>
          </w:p>
        </w:tc>
        <w:tc>
          <w:tcPr>
            <w:tcW w:w="2835" w:type="dxa"/>
            <w:vMerge/>
            <w:shd w:val="clear" w:color="auto" w:fill="auto"/>
          </w:tcPr>
          <w:p w14:paraId="2A8B5726" w14:textId="77777777" w:rsidR="00AD7EBF" w:rsidRPr="00AD7EBF" w:rsidRDefault="00AD7EBF" w:rsidP="00AD7EBF">
            <w:pPr>
              <w:rPr>
                <w:rFonts w:asciiTheme="majorHAnsi" w:hAnsiTheme="majorHAnsi" w:cs="Times New Roman"/>
                <w:sz w:val="24"/>
                <w:szCs w:val="24"/>
              </w:rPr>
            </w:pPr>
          </w:p>
        </w:tc>
        <w:tc>
          <w:tcPr>
            <w:tcW w:w="4819" w:type="dxa"/>
            <w:shd w:val="clear" w:color="auto" w:fill="auto"/>
          </w:tcPr>
          <w:p w14:paraId="3E9B1B7B" w14:textId="6716939B" w:rsidR="00AD7EBF" w:rsidRPr="00AD7EBF" w:rsidRDefault="00AD7EBF" w:rsidP="00AD7EBF">
            <w:pPr>
              <w:rPr>
                <w:rFonts w:asciiTheme="majorHAnsi" w:hAnsiTheme="majorHAnsi" w:cs="Times New Roman"/>
                <w:sz w:val="24"/>
                <w:szCs w:val="24"/>
              </w:rPr>
            </w:pPr>
            <w:r>
              <w:rPr>
                <w:rFonts w:asciiTheme="majorHAnsi" w:hAnsiTheme="majorHAnsi" w:cs="Times New Roman"/>
                <w:sz w:val="24"/>
                <w:szCs w:val="24"/>
              </w:rPr>
              <w:t xml:space="preserve">1.1.5. </w:t>
            </w:r>
            <w:r w:rsidRPr="00AD7EBF">
              <w:rPr>
                <w:rFonts w:asciiTheme="majorHAnsi" w:hAnsiTheme="majorHAnsi" w:cs="Times New Roman"/>
                <w:sz w:val="24"/>
                <w:szCs w:val="24"/>
              </w:rPr>
              <w:t>Zapewnienie wsparcia dziennego dla dzieci</w:t>
            </w:r>
          </w:p>
        </w:tc>
        <w:tc>
          <w:tcPr>
            <w:tcW w:w="1984" w:type="dxa"/>
            <w:vMerge/>
            <w:shd w:val="clear" w:color="auto" w:fill="auto"/>
            <w:vAlign w:val="center"/>
          </w:tcPr>
          <w:p w14:paraId="5F7A0CE2" w14:textId="77777777" w:rsidR="00AD7EBF" w:rsidRPr="00AD7EBF" w:rsidRDefault="00AD7EBF" w:rsidP="00AD7EBF">
            <w:pPr>
              <w:rPr>
                <w:rFonts w:asciiTheme="majorHAnsi" w:hAnsiTheme="majorHAnsi" w:cs="Times New Roman"/>
                <w:sz w:val="24"/>
                <w:szCs w:val="24"/>
              </w:rPr>
            </w:pPr>
          </w:p>
        </w:tc>
        <w:tc>
          <w:tcPr>
            <w:tcW w:w="3798" w:type="dxa"/>
            <w:shd w:val="clear" w:color="auto" w:fill="auto"/>
          </w:tcPr>
          <w:p w14:paraId="684D13B7"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dzieci korzystających ze wsparcia dziennego</w:t>
            </w:r>
          </w:p>
        </w:tc>
      </w:tr>
      <w:tr w:rsidR="00AD7EBF" w:rsidRPr="00AD7EBF" w14:paraId="2BAF8738" w14:textId="77777777" w:rsidTr="00AD7EBF">
        <w:trPr>
          <w:trHeight w:val="316"/>
          <w:jc w:val="center"/>
        </w:trPr>
        <w:tc>
          <w:tcPr>
            <w:tcW w:w="624" w:type="dxa"/>
            <w:vMerge/>
            <w:shd w:val="clear" w:color="auto" w:fill="auto"/>
          </w:tcPr>
          <w:p w14:paraId="4900F6D9" w14:textId="77777777" w:rsidR="00AD7EBF" w:rsidRPr="00AD7EBF" w:rsidRDefault="00AD7EBF" w:rsidP="00AD7EBF">
            <w:pPr>
              <w:rPr>
                <w:rFonts w:asciiTheme="majorHAnsi" w:hAnsiTheme="majorHAnsi" w:cs="Times New Roman"/>
                <w:sz w:val="24"/>
                <w:szCs w:val="24"/>
              </w:rPr>
            </w:pPr>
          </w:p>
        </w:tc>
        <w:tc>
          <w:tcPr>
            <w:tcW w:w="2835" w:type="dxa"/>
            <w:vMerge/>
            <w:shd w:val="clear" w:color="auto" w:fill="auto"/>
          </w:tcPr>
          <w:p w14:paraId="450AC729" w14:textId="77777777" w:rsidR="00AD7EBF" w:rsidRPr="00AD7EBF" w:rsidRDefault="00AD7EBF" w:rsidP="00AD7EBF">
            <w:pPr>
              <w:rPr>
                <w:rFonts w:asciiTheme="majorHAnsi" w:hAnsiTheme="majorHAnsi" w:cs="Times New Roman"/>
                <w:sz w:val="24"/>
                <w:szCs w:val="24"/>
              </w:rPr>
            </w:pPr>
          </w:p>
        </w:tc>
        <w:tc>
          <w:tcPr>
            <w:tcW w:w="4819" w:type="dxa"/>
            <w:shd w:val="clear" w:color="auto" w:fill="auto"/>
          </w:tcPr>
          <w:p w14:paraId="4987520D" w14:textId="19FBEFB5" w:rsidR="00AD7EBF" w:rsidRPr="00AD7EBF" w:rsidRDefault="00AD7EBF" w:rsidP="00AD7EBF">
            <w:pPr>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 xml:space="preserve">1.1.6. </w:t>
            </w:r>
            <w:r w:rsidRPr="00AD7EBF">
              <w:rPr>
                <w:rFonts w:asciiTheme="majorHAnsi" w:eastAsia="Times New Roman" w:hAnsiTheme="majorHAnsi" w:cs="Times New Roman"/>
                <w:sz w:val="24"/>
                <w:szCs w:val="24"/>
                <w:lang w:eastAsia="pl-PL"/>
              </w:rPr>
              <w:t>Podejmowanie działań mających na celu integrację rodzin</w:t>
            </w:r>
          </w:p>
        </w:tc>
        <w:tc>
          <w:tcPr>
            <w:tcW w:w="1984" w:type="dxa"/>
            <w:vMerge/>
            <w:shd w:val="clear" w:color="auto" w:fill="auto"/>
            <w:vAlign w:val="center"/>
          </w:tcPr>
          <w:p w14:paraId="6763949D" w14:textId="77777777" w:rsidR="00AD7EBF" w:rsidRPr="00AD7EBF" w:rsidRDefault="00AD7EBF" w:rsidP="00AD7EBF">
            <w:pPr>
              <w:rPr>
                <w:rFonts w:asciiTheme="majorHAnsi" w:hAnsiTheme="majorHAnsi" w:cs="Times New Roman"/>
                <w:sz w:val="24"/>
                <w:szCs w:val="24"/>
              </w:rPr>
            </w:pPr>
          </w:p>
        </w:tc>
        <w:tc>
          <w:tcPr>
            <w:tcW w:w="3798" w:type="dxa"/>
            <w:shd w:val="clear" w:color="auto" w:fill="auto"/>
          </w:tcPr>
          <w:p w14:paraId="72492758"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inicjatyw na rzecz integracji rodzin</w:t>
            </w:r>
          </w:p>
        </w:tc>
      </w:tr>
      <w:tr w:rsidR="00AD7EBF" w:rsidRPr="00AD7EBF" w14:paraId="6CD41ED1" w14:textId="77777777" w:rsidTr="00AD7EBF">
        <w:trPr>
          <w:trHeight w:val="316"/>
          <w:jc w:val="center"/>
        </w:trPr>
        <w:tc>
          <w:tcPr>
            <w:tcW w:w="624" w:type="dxa"/>
            <w:vMerge/>
            <w:shd w:val="clear" w:color="auto" w:fill="auto"/>
          </w:tcPr>
          <w:p w14:paraId="07E32A9E" w14:textId="77777777" w:rsidR="00AD7EBF" w:rsidRPr="00AD7EBF" w:rsidRDefault="00AD7EBF" w:rsidP="00AD7EBF">
            <w:pPr>
              <w:rPr>
                <w:rFonts w:asciiTheme="majorHAnsi" w:hAnsiTheme="majorHAnsi" w:cs="Times New Roman"/>
                <w:sz w:val="24"/>
                <w:szCs w:val="24"/>
              </w:rPr>
            </w:pPr>
          </w:p>
        </w:tc>
        <w:tc>
          <w:tcPr>
            <w:tcW w:w="2835" w:type="dxa"/>
            <w:vMerge/>
            <w:shd w:val="clear" w:color="auto" w:fill="auto"/>
          </w:tcPr>
          <w:p w14:paraId="30E69683" w14:textId="77777777" w:rsidR="00AD7EBF" w:rsidRPr="00AD7EBF" w:rsidRDefault="00AD7EBF" w:rsidP="00AD7EBF">
            <w:pPr>
              <w:rPr>
                <w:rFonts w:asciiTheme="majorHAnsi" w:hAnsiTheme="majorHAnsi" w:cs="Times New Roman"/>
                <w:sz w:val="24"/>
                <w:szCs w:val="24"/>
              </w:rPr>
            </w:pPr>
          </w:p>
        </w:tc>
        <w:tc>
          <w:tcPr>
            <w:tcW w:w="4819" w:type="dxa"/>
            <w:shd w:val="clear" w:color="auto" w:fill="auto"/>
          </w:tcPr>
          <w:p w14:paraId="1928F263" w14:textId="6B1BB381" w:rsidR="00AD7EBF" w:rsidRPr="00AD7EBF" w:rsidRDefault="00AD7EBF" w:rsidP="00AD7EBF">
            <w:pPr>
              <w:rPr>
                <w:rFonts w:asciiTheme="majorHAnsi" w:eastAsia="Times New Roman" w:hAnsiTheme="majorHAnsi" w:cs="Times New Roman"/>
                <w:sz w:val="24"/>
                <w:szCs w:val="24"/>
                <w:lang w:eastAsia="pl-PL"/>
              </w:rPr>
            </w:pPr>
            <w:r>
              <w:rPr>
                <w:rFonts w:asciiTheme="majorHAnsi" w:hAnsiTheme="majorHAnsi" w:cs="Times New Roman"/>
                <w:sz w:val="24"/>
                <w:szCs w:val="24"/>
              </w:rPr>
              <w:t xml:space="preserve">1.1.7. </w:t>
            </w:r>
            <w:r w:rsidRPr="00AD7EBF">
              <w:rPr>
                <w:rFonts w:asciiTheme="majorHAnsi" w:hAnsiTheme="majorHAnsi" w:cs="Times New Roman"/>
                <w:sz w:val="24"/>
                <w:szCs w:val="24"/>
              </w:rPr>
              <w:t>Zapewnienie żłobkowych form wsparcia rodzin wychowujących dzieci w wieku do 3 roku życia</w:t>
            </w:r>
          </w:p>
        </w:tc>
        <w:tc>
          <w:tcPr>
            <w:tcW w:w="1984" w:type="dxa"/>
            <w:vMerge/>
            <w:shd w:val="clear" w:color="auto" w:fill="auto"/>
            <w:vAlign w:val="center"/>
          </w:tcPr>
          <w:p w14:paraId="52E78ECA" w14:textId="77777777" w:rsidR="00AD7EBF" w:rsidRPr="00AD7EBF" w:rsidRDefault="00AD7EBF" w:rsidP="00AD7EBF">
            <w:pPr>
              <w:rPr>
                <w:rFonts w:asciiTheme="majorHAnsi" w:hAnsiTheme="majorHAnsi" w:cs="Times New Roman"/>
                <w:sz w:val="24"/>
                <w:szCs w:val="24"/>
              </w:rPr>
            </w:pPr>
          </w:p>
        </w:tc>
        <w:tc>
          <w:tcPr>
            <w:tcW w:w="3798" w:type="dxa"/>
            <w:shd w:val="clear" w:color="auto" w:fill="auto"/>
          </w:tcPr>
          <w:p w14:paraId="185DB885"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 xml:space="preserve">Liczba miejsc w żłobkowych formach wsparcia </w:t>
            </w:r>
          </w:p>
        </w:tc>
      </w:tr>
      <w:tr w:rsidR="00AD7EBF" w:rsidRPr="00AD7EBF" w14:paraId="4D0C6ED5" w14:textId="77777777" w:rsidTr="00AD7EBF">
        <w:trPr>
          <w:trHeight w:val="316"/>
          <w:jc w:val="center"/>
        </w:trPr>
        <w:tc>
          <w:tcPr>
            <w:tcW w:w="624" w:type="dxa"/>
            <w:vMerge/>
            <w:shd w:val="clear" w:color="auto" w:fill="auto"/>
          </w:tcPr>
          <w:p w14:paraId="20AF16A3" w14:textId="77777777" w:rsidR="00AD7EBF" w:rsidRPr="00AD7EBF" w:rsidRDefault="00AD7EBF" w:rsidP="00AD7EBF">
            <w:pPr>
              <w:rPr>
                <w:rFonts w:asciiTheme="majorHAnsi" w:hAnsiTheme="majorHAnsi" w:cs="Times New Roman"/>
                <w:sz w:val="24"/>
                <w:szCs w:val="24"/>
              </w:rPr>
            </w:pPr>
          </w:p>
        </w:tc>
        <w:tc>
          <w:tcPr>
            <w:tcW w:w="2835" w:type="dxa"/>
            <w:vMerge/>
            <w:shd w:val="clear" w:color="auto" w:fill="auto"/>
          </w:tcPr>
          <w:p w14:paraId="78043577" w14:textId="77777777" w:rsidR="00AD7EBF" w:rsidRPr="00AD7EBF" w:rsidRDefault="00AD7EBF" w:rsidP="00AD7EBF">
            <w:pPr>
              <w:rPr>
                <w:rFonts w:asciiTheme="majorHAnsi" w:hAnsiTheme="majorHAnsi" w:cs="Times New Roman"/>
                <w:sz w:val="24"/>
                <w:szCs w:val="24"/>
              </w:rPr>
            </w:pPr>
          </w:p>
        </w:tc>
        <w:tc>
          <w:tcPr>
            <w:tcW w:w="4819" w:type="dxa"/>
            <w:shd w:val="clear" w:color="auto" w:fill="auto"/>
          </w:tcPr>
          <w:p w14:paraId="548416A8" w14:textId="5D54A096" w:rsidR="00AD7EBF" w:rsidRPr="00AD7EBF" w:rsidRDefault="00AD7EBF" w:rsidP="00AD7EBF">
            <w:pPr>
              <w:rPr>
                <w:rFonts w:asciiTheme="majorHAnsi" w:eastAsia="Times New Roman" w:hAnsiTheme="majorHAnsi" w:cs="Times New Roman"/>
                <w:sz w:val="24"/>
                <w:szCs w:val="24"/>
                <w:lang w:eastAsia="pl-PL"/>
              </w:rPr>
            </w:pPr>
            <w:r>
              <w:rPr>
                <w:rFonts w:asciiTheme="majorHAnsi" w:hAnsiTheme="majorHAnsi" w:cs="Times New Roman"/>
                <w:sz w:val="24"/>
                <w:szCs w:val="24"/>
              </w:rPr>
              <w:t xml:space="preserve">1.1.8. </w:t>
            </w:r>
            <w:r w:rsidRPr="00AD7EBF">
              <w:rPr>
                <w:rFonts w:asciiTheme="majorHAnsi" w:hAnsiTheme="majorHAnsi" w:cs="Times New Roman"/>
                <w:sz w:val="24"/>
                <w:szCs w:val="24"/>
              </w:rPr>
              <w:t>Zwiększenie liczby miejsc wychowania przedszkolnego</w:t>
            </w:r>
          </w:p>
        </w:tc>
        <w:tc>
          <w:tcPr>
            <w:tcW w:w="1984" w:type="dxa"/>
            <w:vMerge/>
            <w:shd w:val="clear" w:color="auto" w:fill="auto"/>
            <w:vAlign w:val="center"/>
          </w:tcPr>
          <w:p w14:paraId="6A6611C1" w14:textId="77777777" w:rsidR="00AD7EBF" w:rsidRPr="00AD7EBF" w:rsidRDefault="00AD7EBF" w:rsidP="00AD7EBF">
            <w:pPr>
              <w:rPr>
                <w:rFonts w:asciiTheme="majorHAnsi" w:hAnsiTheme="majorHAnsi" w:cs="Times New Roman"/>
                <w:sz w:val="24"/>
                <w:szCs w:val="24"/>
              </w:rPr>
            </w:pPr>
          </w:p>
        </w:tc>
        <w:tc>
          <w:tcPr>
            <w:tcW w:w="3798" w:type="dxa"/>
            <w:shd w:val="clear" w:color="auto" w:fill="auto"/>
          </w:tcPr>
          <w:p w14:paraId="68C41A70"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miejsc wychowania przedszkolnego</w:t>
            </w:r>
          </w:p>
        </w:tc>
      </w:tr>
      <w:tr w:rsidR="00AD7EBF" w:rsidRPr="00AD7EBF" w14:paraId="2086D22D" w14:textId="77777777" w:rsidTr="00AD7EBF">
        <w:trPr>
          <w:trHeight w:val="20"/>
          <w:jc w:val="center"/>
        </w:trPr>
        <w:tc>
          <w:tcPr>
            <w:tcW w:w="624" w:type="dxa"/>
            <w:vMerge w:val="restart"/>
            <w:shd w:val="clear" w:color="auto" w:fill="auto"/>
          </w:tcPr>
          <w:p w14:paraId="7104B539" w14:textId="45CF4948"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1.2</w:t>
            </w:r>
            <w:r>
              <w:rPr>
                <w:rFonts w:asciiTheme="majorHAnsi" w:hAnsiTheme="majorHAnsi" w:cs="Times New Roman"/>
                <w:sz w:val="24"/>
                <w:szCs w:val="24"/>
              </w:rPr>
              <w:t>.</w:t>
            </w:r>
          </w:p>
        </w:tc>
        <w:tc>
          <w:tcPr>
            <w:tcW w:w="2835" w:type="dxa"/>
            <w:vMerge w:val="restart"/>
            <w:shd w:val="clear" w:color="auto" w:fill="auto"/>
          </w:tcPr>
          <w:p w14:paraId="618ACCBD" w14:textId="271DD9BF" w:rsidR="00AD7EBF" w:rsidRPr="00AD7EBF" w:rsidRDefault="00AD7EBF" w:rsidP="00AD7EBF">
            <w:pPr>
              <w:widowControl w:val="0"/>
              <w:pBdr>
                <w:top w:val="nil"/>
                <w:left w:val="nil"/>
                <w:bottom w:val="nil"/>
                <w:right w:val="nil"/>
                <w:between w:val="nil"/>
              </w:pBdr>
              <w:rPr>
                <w:rFonts w:asciiTheme="majorHAnsi" w:hAnsiTheme="majorHAnsi" w:cs="Times New Roman"/>
                <w:sz w:val="24"/>
                <w:szCs w:val="24"/>
              </w:rPr>
            </w:pPr>
            <w:r w:rsidRPr="00AD7EBF">
              <w:rPr>
                <w:rFonts w:asciiTheme="majorHAnsi" w:hAnsiTheme="majorHAnsi" w:cs="Times New Roman"/>
                <w:sz w:val="24"/>
                <w:szCs w:val="24"/>
              </w:rPr>
              <w:t>Uważność na pojawiające się problemy uzależnień, z</w:t>
            </w:r>
            <w:r>
              <w:rPr>
                <w:rFonts w:asciiTheme="majorHAnsi" w:hAnsiTheme="majorHAnsi" w:cs="Times New Roman"/>
                <w:sz w:val="24"/>
                <w:szCs w:val="24"/>
              </w:rPr>
              <w:t> </w:t>
            </w:r>
            <w:r w:rsidRPr="00AD7EBF">
              <w:rPr>
                <w:rFonts w:asciiTheme="majorHAnsi" w:hAnsiTheme="majorHAnsi" w:cs="Times New Roman"/>
                <w:sz w:val="24"/>
                <w:szCs w:val="24"/>
              </w:rPr>
              <w:t>którymi zmagają się rodziny</w:t>
            </w:r>
          </w:p>
        </w:tc>
        <w:tc>
          <w:tcPr>
            <w:tcW w:w="4819" w:type="dxa"/>
            <w:shd w:val="clear" w:color="auto" w:fill="auto"/>
          </w:tcPr>
          <w:p w14:paraId="24DD5337" w14:textId="0FCFBC78" w:rsidR="00AD7EBF" w:rsidRPr="00AD7EBF" w:rsidRDefault="00AD7EBF" w:rsidP="00AD7EBF">
            <w:pPr>
              <w:widowControl w:val="0"/>
              <w:pBdr>
                <w:top w:val="nil"/>
                <w:left w:val="nil"/>
                <w:bottom w:val="nil"/>
                <w:right w:val="nil"/>
                <w:between w:val="nil"/>
              </w:pBdr>
              <w:rPr>
                <w:rFonts w:asciiTheme="majorHAnsi" w:hAnsiTheme="majorHAnsi" w:cs="Times New Roman"/>
                <w:sz w:val="24"/>
                <w:szCs w:val="24"/>
              </w:rPr>
            </w:pPr>
            <w:r>
              <w:rPr>
                <w:rFonts w:asciiTheme="majorHAnsi" w:hAnsiTheme="majorHAnsi" w:cs="Times New Roman"/>
                <w:sz w:val="24"/>
                <w:szCs w:val="24"/>
              </w:rPr>
              <w:t xml:space="preserve">1.2.1. </w:t>
            </w:r>
            <w:r w:rsidRPr="00AD7EBF">
              <w:rPr>
                <w:rFonts w:asciiTheme="majorHAnsi" w:hAnsiTheme="majorHAnsi" w:cs="Times New Roman"/>
                <w:sz w:val="24"/>
                <w:szCs w:val="24"/>
              </w:rPr>
              <w:t>Zapewnienie wsparcia rodzinom zmagającym się z problemem uzależnień:</w:t>
            </w:r>
          </w:p>
          <w:p w14:paraId="59CE35AD" w14:textId="2EAD9DA7" w:rsidR="00AD7EBF" w:rsidRPr="00AD7EBF" w:rsidRDefault="00AD7EBF" w:rsidP="00AD7EBF">
            <w:pPr>
              <w:widowControl w:val="0"/>
              <w:numPr>
                <w:ilvl w:val="0"/>
                <w:numId w:val="15"/>
              </w:numPr>
              <w:pBdr>
                <w:top w:val="nil"/>
                <w:left w:val="nil"/>
                <w:bottom w:val="nil"/>
                <w:right w:val="nil"/>
                <w:between w:val="nil"/>
              </w:pBdr>
              <w:ind w:left="460" w:hanging="283"/>
              <w:contextualSpacing/>
              <w:rPr>
                <w:rFonts w:asciiTheme="majorHAnsi" w:hAnsiTheme="majorHAnsi" w:cs="Times New Roman"/>
                <w:sz w:val="24"/>
                <w:szCs w:val="24"/>
              </w:rPr>
            </w:pPr>
            <w:r w:rsidRPr="00AD7EBF">
              <w:rPr>
                <w:rFonts w:asciiTheme="majorHAnsi" w:hAnsiTheme="majorHAnsi" w:cs="Times New Roman"/>
                <w:sz w:val="24"/>
                <w:szCs w:val="24"/>
              </w:rPr>
              <w:t>oferta dla dzieci i rodzin z problemem alkoholowym</w:t>
            </w:r>
          </w:p>
          <w:p w14:paraId="56EE1FBD" w14:textId="5585CE88" w:rsidR="00AD7EBF" w:rsidRPr="00AD7EBF" w:rsidRDefault="00AD7EBF" w:rsidP="00AD7EBF">
            <w:pPr>
              <w:widowControl w:val="0"/>
              <w:numPr>
                <w:ilvl w:val="0"/>
                <w:numId w:val="15"/>
              </w:numPr>
              <w:pBdr>
                <w:top w:val="nil"/>
                <w:left w:val="nil"/>
                <w:bottom w:val="nil"/>
                <w:right w:val="nil"/>
                <w:between w:val="nil"/>
              </w:pBdr>
              <w:ind w:left="460" w:hanging="283"/>
              <w:contextualSpacing/>
              <w:rPr>
                <w:rFonts w:asciiTheme="majorHAnsi" w:hAnsiTheme="majorHAnsi" w:cs="Times New Roman"/>
                <w:sz w:val="24"/>
                <w:szCs w:val="24"/>
              </w:rPr>
            </w:pPr>
            <w:r w:rsidRPr="00AD7EBF">
              <w:rPr>
                <w:rFonts w:asciiTheme="majorHAnsi" w:hAnsiTheme="majorHAnsi" w:cs="Times New Roman"/>
                <w:sz w:val="24"/>
                <w:szCs w:val="24"/>
              </w:rPr>
              <w:t>oferta dla osób uzależnionych w wieku szkolnym</w:t>
            </w:r>
          </w:p>
          <w:p w14:paraId="515CB391" w14:textId="77777777" w:rsidR="00D97943" w:rsidRDefault="00AD7EBF" w:rsidP="00D97943">
            <w:pPr>
              <w:numPr>
                <w:ilvl w:val="0"/>
                <w:numId w:val="15"/>
              </w:numPr>
              <w:ind w:left="460" w:hanging="283"/>
              <w:contextualSpacing/>
              <w:rPr>
                <w:rFonts w:asciiTheme="majorHAnsi" w:hAnsiTheme="majorHAnsi" w:cs="Times New Roman"/>
                <w:sz w:val="24"/>
                <w:szCs w:val="24"/>
              </w:rPr>
            </w:pPr>
            <w:r w:rsidRPr="00AD7EBF">
              <w:rPr>
                <w:rFonts w:asciiTheme="majorHAnsi" w:hAnsiTheme="majorHAnsi" w:cs="Times New Roman"/>
                <w:sz w:val="24"/>
                <w:szCs w:val="24"/>
              </w:rPr>
              <w:lastRenderedPageBreak/>
              <w:t xml:space="preserve">wsparcie dla osób uzależnionych </w:t>
            </w:r>
          </w:p>
          <w:p w14:paraId="45004CF7" w14:textId="4BB74847" w:rsidR="00AD7EBF" w:rsidRPr="00AD7EBF" w:rsidRDefault="00D97943" w:rsidP="00D97943">
            <w:pPr>
              <w:numPr>
                <w:ilvl w:val="0"/>
                <w:numId w:val="15"/>
              </w:numPr>
              <w:ind w:left="460" w:hanging="283"/>
              <w:contextualSpacing/>
              <w:rPr>
                <w:rFonts w:asciiTheme="majorHAnsi" w:hAnsiTheme="majorHAnsi" w:cs="Times New Roman"/>
                <w:sz w:val="24"/>
                <w:szCs w:val="24"/>
              </w:rPr>
            </w:pPr>
            <w:r>
              <w:rPr>
                <w:rFonts w:asciiTheme="majorHAnsi" w:hAnsiTheme="majorHAnsi" w:cs="Times New Roman"/>
                <w:sz w:val="24"/>
                <w:szCs w:val="24"/>
              </w:rPr>
              <w:t>w</w:t>
            </w:r>
            <w:r w:rsidR="00AD7EBF" w:rsidRPr="00AD7EBF">
              <w:rPr>
                <w:rFonts w:asciiTheme="majorHAnsi" w:hAnsiTheme="majorHAnsi" w:cs="Times New Roman"/>
                <w:sz w:val="24"/>
                <w:szCs w:val="24"/>
              </w:rPr>
              <w:t>sparcie przy nowo identyfikowanych uzależnieniach</w:t>
            </w:r>
          </w:p>
        </w:tc>
        <w:tc>
          <w:tcPr>
            <w:tcW w:w="1984" w:type="dxa"/>
            <w:vMerge w:val="restart"/>
            <w:shd w:val="clear" w:color="auto" w:fill="auto"/>
            <w:vAlign w:val="center"/>
          </w:tcPr>
          <w:p w14:paraId="5309FA7A" w14:textId="77777777" w:rsid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lastRenderedPageBreak/>
              <w:t>GK</w:t>
            </w:r>
            <w:r w:rsidR="00692A61">
              <w:rPr>
                <w:rFonts w:asciiTheme="majorHAnsi" w:hAnsiTheme="majorHAnsi" w:cs="Times New Roman"/>
                <w:sz w:val="24"/>
                <w:szCs w:val="24"/>
              </w:rPr>
              <w:t>P</w:t>
            </w:r>
            <w:r w:rsidRPr="00AD7EBF">
              <w:rPr>
                <w:rFonts w:asciiTheme="majorHAnsi" w:hAnsiTheme="majorHAnsi" w:cs="Times New Roman"/>
                <w:sz w:val="24"/>
                <w:szCs w:val="24"/>
              </w:rPr>
              <w:t>RPA</w:t>
            </w:r>
          </w:p>
          <w:p w14:paraId="0C92798B" w14:textId="74A071AA" w:rsidR="0061502D" w:rsidRPr="00AD7EBF" w:rsidRDefault="0061502D" w:rsidP="00AD7EBF">
            <w:pPr>
              <w:rPr>
                <w:rFonts w:asciiTheme="majorHAnsi" w:hAnsiTheme="majorHAnsi" w:cs="Times New Roman"/>
                <w:sz w:val="24"/>
                <w:szCs w:val="24"/>
              </w:rPr>
            </w:pPr>
            <w:r>
              <w:rPr>
                <w:rFonts w:asciiTheme="majorHAnsi" w:hAnsiTheme="majorHAnsi" w:cs="Times New Roman"/>
                <w:sz w:val="24"/>
                <w:szCs w:val="24"/>
              </w:rPr>
              <w:t xml:space="preserve">UG </w:t>
            </w:r>
          </w:p>
        </w:tc>
        <w:tc>
          <w:tcPr>
            <w:tcW w:w="3798" w:type="dxa"/>
            <w:shd w:val="clear" w:color="auto" w:fill="auto"/>
          </w:tcPr>
          <w:p w14:paraId="6A4D703B"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podjętych inicjatyw dotyczących tworzenia ofert programów:</w:t>
            </w:r>
          </w:p>
          <w:p w14:paraId="37D7841D" w14:textId="77777777" w:rsidR="00AD7EBF" w:rsidRPr="00AD7EBF" w:rsidRDefault="00AD7EBF" w:rsidP="00AD7EBF">
            <w:pPr>
              <w:numPr>
                <w:ilvl w:val="0"/>
                <w:numId w:val="43"/>
              </w:numPr>
              <w:ind w:left="325" w:hanging="283"/>
              <w:contextualSpacing/>
              <w:rPr>
                <w:rFonts w:asciiTheme="majorHAnsi" w:hAnsiTheme="majorHAnsi" w:cs="Times New Roman"/>
                <w:sz w:val="24"/>
                <w:szCs w:val="24"/>
              </w:rPr>
            </w:pPr>
            <w:r w:rsidRPr="00AD7EBF">
              <w:rPr>
                <w:rFonts w:asciiTheme="majorHAnsi" w:hAnsiTheme="majorHAnsi" w:cs="Times New Roman"/>
                <w:sz w:val="24"/>
                <w:szCs w:val="24"/>
              </w:rPr>
              <w:t>liczba rodzin korzystających</w:t>
            </w:r>
          </w:p>
          <w:p w14:paraId="61F42FF7" w14:textId="22AC62FF" w:rsidR="00AD7EBF" w:rsidRPr="00AD7EBF" w:rsidRDefault="00AD7EBF" w:rsidP="00AD7EBF">
            <w:pPr>
              <w:numPr>
                <w:ilvl w:val="0"/>
                <w:numId w:val="43"/>
              </w:numPr>
              <w:ind w:left="325" w:hanging="283"/>
              <w:contextualSpacing/>
              <w:rPr>
                <w:rFonts w:asciiTheme="majorHAnsi" w:hAnsiTheme="majorHAnsi" w:cs="Times New Roman"/>
                <w:sz w:val="24"/>
                <w:szCs w:val="24"/>
              </w:rPr>
            </w:pPr>
            <w:r w:rsidRPr="00AD7EBF">
              <w:rPr>
                <w:rFonts w:asciiTheme="majorHAnsi" w:hAnsiTheme="majorHAnsi" w:cs="Times New Roman"/>
                <w:sz w:val="24"/>
                <w:szCs w:val="24"/>
              </w:rPr>
              <w:t>liczba osób korzystających w</w:t>
            </w:r>
            <w:r w:rsidR="00EA344F">
              <w:rPr>
                <w:rFonts w:asciiTheme="majorHAnsi" w:hAnsiTheme="majorHAnsi" w:cs="Times New Roman"/>
                <w:sz w:val="24"/>
                <w:szCs w:val="24"/>
              </w:rPr>
              <w:t> </w:t>
            </w:r>
            <w:r w:rsidRPr="00AD7EBF">
              <w:rPr>
                <w:rFonts w:asciiTheme="majorHAnsi" w:hAnsiTheme="majorHAnsi" w:cs="Times New Roman"/>
                <w:sz w:val="24"/>
                <w:szCs w:val="24"/>
              </w:rPr>
              <w:t>wieku szkolnym</w:t>
            </w:r>
          </w:p>
          <w:p w14:paraId="6FE0F1FE" w14:textId="77777777" w:rsidR="00AD7EBF" w:rsidRPr="00AD7EBF" w:rsidRDefault="00AD7EBF" w:rsidP="00AD7EBF">
            <w:pPr>
              <w:numPr>
                <w:ilvl w:val="0"/>
                <w:numId w:val="43"/>
              </w:numPr>
              <w:ind w:left="325" w:hanging="283"/>
              <w:contextualSpacing/>
              <w:rPr>
                <w:rFonts w:asciiTheme="majorHAnsi" w:hAnsiTheme="majorHAnsi" w:cs="Times New Roman"/>
                <w:sz w:val="24"/>
                <w:szCs w:val="24"/>
              </w:rPr>
            </w:pPr>
            <w:r w:rsidRPr="00AD7EBF">
              <w:rPr>
                <w:rFonts w:asciiTheme="majorHAnsi" w:hAnsiTheme="majorHAnsi" w:cs="Times New Roman"/>
                <w:sz w:val="24"/>
                <w:szCs w:val="24"/>
              </w:rPr>
              <w:lastRenderedPageBreak/>
              <w:t>liczba osób korzystających</w:t>
            </w:r>
          </w:p>
          <w:p w14:paraId="23B08041" w14:textId="77777777" w:rsidR="00AD7EBF" w:rsidRPr="00AD7EBF" w:rsidRDefault="00AD7EBF" w:rsidP="00AD7EBF">
            <w:pPr>
              <w:numPr>
                <w:ilvl w:val="0"/>
                <w:numId w:val="43"/>
              </w:numPr>
              <w:ind w:left="325" w:hanging="283"/>
              <w:contextualSpacing/>
              <w:rPr>
                <w:rFonts w:asciiTheme="majorHAnsi" w:hAnsiTheme="majorHAnsi" w:cs="Times New Roman"/>
                <w:sz w:val="24"/>
                <w:szCs w:val="24"/>
              </w:rPr>
            </w:pPr>
            <w:r w:rsidRPr="00AD7EBF">
              <w:rPr>
                <w:rFonts w:asciiTheme="majorHAnsi" w:hAnsiTheme="majorHAnsi" w:cs="Times New Roman"/>
                <w:sz w:val="24"/>
                <w:szCs w:val="24"/>
              </w:rPr>
              <w:t>liczba osób korzystających</w:t>
            </w:r>
          </w:p>
        </w:tc>
      </w:tr>
      <w:tr w:rsidR="00AD7EBF" w:rsidRPr="00AD7EBF" w14:paraId="46B3D3A9" w14:textId="77777777" w:rsidTr="00AD7EBF">
        <w:trPr>
          <w:trHeight w:val="20"/>
          <w:jc w:val="center"/>
        </w:trPr>
        <w:tc>
          <w:tcPr>
            <w:tcW w:w="624" w:type="dxa"/>
            <w:vMerge/>
            <w:shd w:val="clear" w:color="auto" w:fill="auto"/>
          </w:tcPr>
          <w:p w14:paraId="6F39D9CB" w14:textId="77777777" w:rsidR="00AD7EBF" w:rsidRPr="00AD7EBF" w:rsidRDefault="00AD7EBF" w:rsidP="00AD7EBF">
            <w:pPr>
              <w:rPr>
                <w:rFonts w:asciiTheme="majorHAnsi" w:hAnsiTheme="majorHAnsi" w:cs="Times New Roman"/>
                <w:sz w:val="24"/>
                <w:szCs w:val="24"/>
              </w:rPr>
            </w:pPr>
          </w:p>
        </w:tc>
        <w:tc>
          <w:tcPr>
            <w:tcW w:w="2835" w:type="dxa"/>
            <w:vMerge/>
            <w:shd w:val="clear" w:color="auto" w:fill="auto"/>
          </w:tcPr>
          <w:p w14:paraId="19652B99" w14:textId="77777777" w:rsidR="00AD7EBF" w:rsidRPr="00AD7EBF" w:rsidRDefault="00AD7EBF" w:rsidP="00AD7EBF">
            <w:pPr>
              <w:rPr>
                <w:rFonts w:asciiTheme="majorHAnsi" w:eastAsia="Times New Roman" w:hAnsiTheme="majorHAnsi" w:cs="Times New Roman"/>
                <w:sz w:val="24"/>
                <w:szCs w:val="24"/>
                <w:lang w:eastAsia="pl-PL"/>
              </w:rPr>
            </w:pPr>
          </w:p>
        </w:tc>
        <w:tc>
          <w:tcPr>
            <w:tcW w:w="4819" w:type="dxa"/>
            <w:shd w:val="clear" w:color="auto" w:fill="auto"/>
          </w:tcPr>
          <w:p w14:paraId="594640F5" w14:textId="38623B08" w:rsidR="00AD7EBF" w:rsidRPr="00AD7EBF" w:rsidRDefault="00AD7EBF" w:rsidP="00AD7EBF">
            <w:pPr>
              <w:jc w:val="both"/>
              <w:rPr>
                <w:rFonts w:asciiTheme="majorHAnsi" w:hAnsiTheme="majorHAnsi" w:cs="Times New Roman"/>
                <w:sz w:val="24"/>
                <w:szCs w:val="24"/>
              </w:rPr>
            </w:pPr>
            <w:r>
              <w:rPr>
                <w:rFonts w:asciiTheme="majorHAnsi" w:hAnsiTheme="majorHAnsi" w:cs="Times New Roman"/>
                <w:sz w:val="24"/>
                <w:szCs w:val="24"/>
              </w:rPr>
              <w:t xml:space="preserve">1.2.2. </w:t>
            </w:r>
            <w:r w:rsidRPr="00AD7EBF">
              <w:rPr>
                <w:rFonts w:asciiTheme="majorHAnsi" w:hAnsiTheme="majorHAnsi" w:cs="Times New Roman"/>
                <w:sz w:val="24"/>
                <w:szCs w:val="24"/>
              </w:rPr>
              <w:t>Zapewnienie dostępu do terapii uzależnień dla potrzebujących</w:t>
            </w:r>
          </w:p>
        </w:tc>
        <w:tc>
          <w:tcPr>
            <w:tcW w:w="1984" w:type="dxa"/>
            <w:vMerge/>
            <w:shd w:val="clear" w:color="auto" w:fill="auto"/>
            <w:vAlign w:val="center"/>
          </w:tcPr>
          <w:p w14:paraId="7736CF91" w14:textId="77777777" w:rsidR="00AD7EBF" w:rsidRPr="00AD7EBF" w:rsidRDefault="00AD7EBF" w:rsidP="00AD7EBF">
            <w:pPr>
              <w:rPr>
                <w:rFonts w:asciiTheme="majorHAnsi" w:hAnsiTheme="majorHAnsi" w:cs="Times New Roman"/>
                <w:sz w:val="24"/>
                <w:szCs w:val="24"/>
              </w:rPr>
            </w:pPr>
          </w:p>
        </w:tc>
        <w:tc>
          <w:tcPr>
            <w:tcW w:w="3798" w:type="dxa"/>
            <w:shd w:val="clear" w:color="auto" w:fill="auto"/>
          </w:tcPr>
          <w:p w14:paraId="0CC5E258"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osób korzystających z terapii uzależnień</w:t>
            </w:r>
          </w:p>
        </w:tc>
      </w:tr>
      <w:tr w:rsidR="00AD7EBF" w:rsidRPr="00AD7EBF" w14:paraId="24CF882C" w14:textId="77777777" w:rsidTr="00AD7EBF">
        <w:trPr>
          <w:trHeight w:val="20"/>
          <w:jc w:val="center"/>
        </w:trPr>
        <w:tc>
          <w:tcPr>
            <w:tcW w:w="624" w:type="dxa"/>
            <w:vMerge/>
            <w:shd w:val="clear" w:color="auto" w:fill="auto"/>
          </w:tcPr>
          <w:p w14:paraId="7BCBCBC3" w14:textId="77777777" w:rsidR="00AD7EBF" w:rsidRPr="00AD7EBF" w:rsidRDefault="00AD7EBF" w:rsidP="00AD7EBF">
            <w:pPr>
              <w:rPr>
                <w:rFonts w:asciiTheme="majorHAnsi" w:hAnsiTheme="majorHAnsi" w:cs="Times New Roman"/>
                <w:sz w:val="24"/>
                <w:szCs w:val="24"/>
              </w:rPr>
            </w:pPr>
          </w:p>
        </w:tc>
        <w:tc>
          <w:tcPr>
            <w:tcW w:w="2835" w:type="dxa"/>
            <w:vMerge/>
            <w:shd w:val="clear" w:color="auto" w:fill="auto"/>
          </w:tcPr>
          <w:p w14:paraId="54550215" w14:textId="77777777" w:rsidR="00AD7EBF" w:rsidRPr="00AD7EBF" w:rsidRDefault="00AD7EBF" w:rsidP="00AD7EBF">
            <w:pPr>
              <w:rPr>
                <w:rFonts w:asciiTheme="majorHAnsi" w:eastAsia="Times New Roman" w:hAnsiTheme="majorHAnsi" w:cs="Times New Roman"/>
                <w:sz w:val="24"/>
                <w:szCs w:val="24"/>
                <w:lang w:eastAsia="pl-PL"/>
              </w:rPr>
            </w:pPr>
          </w:p>
        </w:tc>
        <w:tc>
          <w:tcPr>
            <w:tcW w:w="4819" w:type="dxa"/>
            <w:shd w:val="clear" w:color="auto" w:fill="auto"/>
          </w:tcPr>
          <w:p w14:paraId="5C3DBE69" w14:textId="35F046C1" w:rsidR="00AD7EBF" w:rsidRPr="00AD7EBF" w:rsidRDefault="00AD7EBF" w:rsidP="00AD7EBF">
            <w:pPr>
              <w:rPr>
                <w:rFonts w:asciiTheme="majorHAnsi" w:hAnsiTheme="majorHAnsi" w:cs="Times New Roman"/>
                <w:sz w:val="24"/>
                <w:szCs w:val="24"/>
              </w:rPr>
            </w:pPr>
            <w:r>
              <w:rPr>
                <w:rFonts w:asciiTheme="majorHAnsi" w:hAnsiTheme="majorHAnsi" w:cs="Times New Roman"/>
                <w:sz w:val="24"/>
                <w:szCs w:val="24"/>
              </w:rPr>
              <w:t xml:space="preserve">1.2.3. </w:t>
            </w:r>
            <w:r w:rsidRPr="00AD7EBF">
              <w:rPr>
                <w:rFonts w:asciiTheme="majorHAnsi" w:hAnsiTheme="majorHAnsi" w:cs="Times New Roman"/>
                <w:sz w:val="24"/>
                <w:szCs w:val="24"/>
              </w:rPr>
              <w:t>Zapewnienie wsparcia młodzieży powielającej negatywne wzorce (nałogi, wandalizm oraz brak perspektyw), alkoholizm i</w:t>
            </w:r>
            <w:r w:rsidR="00EA344F">
              <w:rPr>
                <w:rFonts w:asciiTheme="majorHAnsi" w:hAnsiTheme="majorHAnsi" w:cs="Times New Roman"/>
                <w:sz w:val="24"/>
                <w:szCs w:val="24"/>
              </w:rPr>
              <w:t> </w:t>
            </w:r>
            <w:r w:rsidRPr="00AD7EBF">
              <w:rPr>
                <w:rFonts w:asciiTheme="majorHAnsi" w:hAnsiTheme="majorHAnsi" w:cs="Times New Roman"/>
                <w:sz w:val="24"/>
                <w:szCs w:val="24"/>
              </w:rPr>
              <w:t>używki</w:t>
            </w:r>
          </w:p>
        </w:tc>
        <w:tc>
          <w:tcPr>
            <w:tcW w:w="1984" w:type="dxa"/>
            <w:vMerge/>
            <w:shd w:val="clear" w:color="auto" w:fill="auto"/>
            <w:vAlign w:val="center"/>
          </w:tcPr>
          <w:p w14:paraId="47BEB9BB" w14:textId="77777777" w:rsidR="00AD7EBF" w:rsidRPr="00AD7EBF" w:rsidRDefault="00AD7EBF" w:rsidP="00AD7EBF">
            <w:pPr>
              <w:rPr>
                <w:rFonts w:asciiTheme="majorHAnsi" w:hAnsiTheme="majorHAnsi" w:cs="Times New Roman"/>
                <w:sz w:val="24"/>
                <w:szCs w:val="24"/>
              </w:rPr>
            </w:pPr>
          </w:p>
        </w:tc>
        <w:tc>
          <w:tcPr>
            <w:tcW w:w="3798" w:type="dxa"/>
            <w:shd w:val="clear" w:color="auto" w:fill="auto"/>
          </w:tcPr>
          <w:p w14:paraId="7AE810E0"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inicjatyw wsparcia dla młodzieży powielającej negatywne wzorce</w:t>
            </w:r>
          </w:p>
        </w:tc>
      </w:tr>
      <w:tr w:rsidR="00AD7EBF" w:rsidRPr="00AD7EBF" w14:paraId="2330A141" w14:textId="77777777" w:rsidTr="00AD7EBF">
        <w:trPr>
          <w:trHeight w:val="20"/>
          <w:jc w:val="center"/>
        </w:trPr>
        <w:tc>
          <w:tcPr>
            <w:tcW w:w="624" w:type="dxa"/>
            <w:vMerge w:val="restart"/>
            <w:shd w:val="clear" w:color="auto" w:fill="auto"/>
          </w:tcPr>
          <w:p w14:paraId="48A7C8AA" w14:textId="3E2252CD"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1.3</w:t>
            </w:r>
            <w:r>
              <w:rPr>
                <w:rFonts w:asciiTheme="majorHAnsi" w:hAnsiTheme="majorHAnsi" w:cs="Times New Roman"/>
                <w:sz w:val="24"/>
                <w:szCs w:val="24"/>
              </w:rPr>
              <w:t>.</w:t>
            </w:r>
          </w:p>
        </w:tc>
        <w:tc>
          <w:tcPr>
            <w:tcW w:w="2835" w:type="dxa"/>
            <w:vMerge w:val="restart"/>
            <w:shd w:val="clear" w:color="auto" w:fill="auto"/>
          </w:tcPr>
          <w:p w14:paraId="67CA02F0" w14:textId="6072113A"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Kompleksowa pomoc rodzinom dotkniętym problemem przemocy</w:t>
            </w:r>
          </w:p>
        </w:tc>
        <w:tc>
          <w:tcPr>
            <w:tcW w:w="4819" w:type="dxa"/>
            <w:shd w:val="clear" w:color="auto" w:fill="auto"/>
          </w:tcPr>
          <w:p w14:paraId="4BDFA194" w14:textId="552582DF" w:rsidR="00AD7EBF" w:rsidRPr="00AD7EBF" w:rsidRDefault="00AD7EBF" w:rsidP="00AD7EBF">
            <w:pPr>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 xml:space="preserve">1.3.1. </w:t>
            </w:r>
            <w:r w:rsidRPr="00AD7EBF">
              <w:rPr>
                <w:rFonts w:asciiTheme="majorHAnsi" w:eastAsia="Times New Roman" w:hAnsiTheme="majorHAnsi" w:cs="Times New Roman"/>
                <w:sz w:val="24"/>
                <w:szCs w:val="24"/>
                <w:lang w:eastAsia="pl-PL"/>
              </w:rPr>
              <w:t>Zapewnienie różnych form poradnictwa dla rodzin dotkniętych problemem przemocy</w:t>
            </w:r>
          </w:p>
        </w:tc>
        <w:tc>
          <w:tcPr>
            <w:tcW w:w="1984" w:type="dxa"/>
            <w:vMerge w:val="restart"/>
            <w:shd w:val="clear" w:color="auto" w:fill="auto"/>
            <w:vAlign w:val="center"/>
          </w:tcPr>
          <w:p w14:paraId="41A7B7C5"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ZI</w:t>
            </w:r>
          </w:p>
          <w:p w14:paraId="5A41DA8E"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GOPS</w:t>
            </w:r>
          </w:p>
          <w:p w14:paraId="2B6A5932" w14:textId="263D0DD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GK</w:t>
            </w:r>
            <w:r w:rsidR="00692A61">
              <w:rPr>
                <w:rFonts w:asciiTheme="majorHAnsi" w:hAnsiTheme="majorHAnsi" w:cs="Times New Roman"/>
                <w:sz w:val="24"/>
                <w:szCs w:val="24"/>
              </w:rPr>
              <w:t>P</w:t>
            </w:r>
            <w:r w:rsidRPr="00AD7EBF">
              <w:rPr>
                <w:rFonts w:asciiTheme="majorHAnsi" w:hAnsiTheme="majorHAnsi" w:cs="Times New Roman"/>
                <w:sz w:val="24"/>
                <w:szCs w:val="24"/>
              </w:rPr>
              <w:t>RPA</w:t>
            </w:r>
          </w:p>
          <w:p w14:paraId="29ECA450"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Ochrona Zdrowia</w:t>
            </w:r>
          </w:p>
          <w:p w14:paraId="76686009"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Placówki oświatowe</w:t>
            </w:r>
          </w:p>
          <w:p w14:paraId="34340D2D" w14:textId="6B3DA2BA"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Policja</w:t>
            </w:r>
          </w:p>
        </w:tc>
        <w:tc>
          <w:tcPr>
            <w:tcW w:w="3798" w:type="dxa"/>
            <w:shd w:val="clear" w:color="auto" w:fill="auto"/>
          </w:tcPr>
          <w:p w14:paraId="4BEA3C95"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form poradnictwa dla rodzin dotkniętych problemem przemocy</w:t>
            </w:r>
          </w:p>
        </w:tc>
      </w:tr>
      <w:tr w:rsidR="00AD7EBF" w:rsidRPr="00AD7EBF" w14:paraId="409FC779" w14:textId="77777777" w:rsidTr="00AD7EBF">
        <w:trPr>
          <w:trHeight w:val="20"/>
          <w:jc w:val="center"/>
        </w:trPr>
        <w:tc>
          <w:tcPr>
            <w:tcW w:w="624" w:type="dxa"/>
            <w:vMerge/>
            <w:shd w:val="clear" w:color="auto" w:fill="auto"/>
          </w:tcPr>
          <w:p w14:paraId="1BA70894" w14:textId="77777777" w:rsidR="00AD7EBF" w:rsidRPr="00AD7EBF" w:rsidRDefault="00AD7EBF" w:rsidP="00AD7EBF">
            <w:pPr>
              <w:rPr>
                <w:rFonts w:asciiTheme="majorHAnsi" w:hAnsiTheme="majorHAnsi" w:cs="Times New Roman"/>
                <w:sz w:val="24"/>
                <w:szCs w:val="24"/>
              </w:rPr>
            </w:pPr>
          </w:p>
        </w:tc>
        <w:tc>
          <w:tcPr>
            <w:tcW w:w="2835" w:type="dxa"/>
            <w:vMerge/>
            <w:shd w:val="clear" w:color="auto" w:fill="auto"/>
          </w:tcPr>
          <w:p w14:paraId="7200DC4F" w14:textId="77777777" w:rsidR="00AD7EBF" w:rsidRPr="00AD7EBF" w:rsidRDefault="00AD7EBF" w:rsidP="00AD7EBF">
            <w:pPr>
              <w:rPr>
                <w:rFonts w:asciiTheme="majorHAnsi" w:hAnsiTheme="majorHAnsi" w:cs="Times New Roman"/>
                <w:sz w:val="24"/>
                <w:szCs w:val="24"/>
              </w:rPr>
            </w:pPr>
          </w:p>
        </w:tc>
        <w:tc>
          <w:tcPr>
            <w:tcW w:w="4819" w:type="dxa"/>
            <w:shd w:val="clear" w:color="auto" w:fill="auto"/>
          </w:tcPr>
          <w:p w14:paraId="2610B049" w14:textId="2224FE02" w:rsidR="00AD7EBF" w:rsidRPr="00AD7EBF" w:rsidRDefault="00AD7EBF" w:rsidP="00AD7EBF">
            <w:pPr>
              <w:rPr>
                <w:rFonts w:asciiTheme="majorHAnsi" w:hAnsiTheme="majorHAnsi" w:cs="Times New Roman"/>
                <w:sz w:val="24"/>
                <w:szCs w:val="24"/>
              </w:rPr>
            </w:pPr>
            <w:r>
              <w:rPr>
                <w:rFonts w:asciiTheme="majorHAnsi" w:hAnsiTheme="majorHAnsi" w:cs="Times New Roman"/>
                <w:sz w:val="24"/>
                <w:szCs w:val="24"/>
              </w:rPr>
              <w:t xml:space="preserve">1.3.2. </w:t>
            </w:r>
            <w:r w:rsidRPr="00AD7EBF">
              <w:rPr>
                <w:rFonts w:asciiTheme="majorHAnsi" w:hAnsiTheme="majorHAnsi" w:cs="Times New Roman"/>
                <w:sz w:val="24"/>
                <w:szCs w:val="24"/>
              </w:rPr>
              <w:t>Identyfikacja nowych kryzysów w</w:t>
            </w:r>
            <w:r w:rsidR="00EA344F">
              <w:rPr>
                <w:rFonts w:asciiTheme="majorHAnsi" w:hAnsiTheme="majorHAnsi" w:cs="Times New Roman"/>
                <w:sz w:val="24"/>
                <w:szCs w:val="24"/>
              </w:rPr>
              <w:t> </w:t>
            </w:r>
            <w:r w:rsidRPr="00AD7EBF">
              <w:rPr>
                <w:rFonts w:asciiTheme="majorHAnsi" w:hAnsiTheme="majorHAnsi" w:cs="Times New Roman"/>
                <w:sz w:val="24"/>
                <w:szCs w:val="24"/>
              </w:rPr>
              <w:t>rodzinie i nowych form przemocy</w:t>
            </w:r>
          </w:p>
        </w:tc>
        <w:tc>
          <w:tcPr>
            <w:tcW w:w="1984" w:type="dxa"/>
            <w:vMerge/>
            <w:shd w:val="clear" w:color="auto" w:fill="auto"/>
            <w:vAlign w:val="center"/>
          </w:tcPr>
          <w:p w14:paraId="694799D6" w14:textId="77777777" w:rsidR="00AD7EBF" w:rsidRPr="00AD7EBF" w:rsidRDefault="00AD7EBF" w:rsidP="00AD7EBF">
            <w:pPr>
              <w:rPr>
                <w:rFonts w:asciiTheme="majorHAnsi" w:hAnsiTheme="majorHAnsi" w:cs="Times New Roman"/>
                <w:sz w:val="24"/>
                <w:szCs w:val="24"/>
              </w:rPr>
            </w:pPr>
          </w:p>
        </w:tc>
        <w:tc>
          <w:tcPr>
            <w:tcW w:w="3798" w:type="dxa"/>
            <w:shd w:val="clear" w:color="auto" w:fill="auto"/>
          </w:tcPr>
          <w:p w14:paraId="7AE5A538"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zidentyfikowanych nowych kryzysów w rodzinie</w:t>
            </w:r>
          </w:p>
        </w:tc>
      </w:tr>
      <w:tr w:rsidR="00AD7EBF" w:rsidRPr="00AD7EBF" w14:paraId="6196D6D4" w14:textId="77777777" w:rsidTr="00AD7EBF">
        <w:trPr>
          <w:trHeight w:val="20"/>
          <w:jc w:val="center"/>
        </w:trPr>
        <w:tc>
          <w:tcPr>
            <w:tcW w:w="624" w:type="dxa"/>
            <w:vMerge/>
            <w:shd w:val="clear" w:color="auto" w:fill="auto"/>
          </w:tcPr>
          <w:p w14:paraId="4CB43989" w14:textId="77777777" w:rsidR="00AD7EBF" w:rsidRPr="00AD7EBF" w:rsidRDefault="00AD7EBF" w:rsidP="00AD7EBF">
            <w:pPr>
              <w:rPr>
                <w:rFonts w:asciiTheme="majorHAnsi" w:hAnsiTheme="majorHAnsi" w:cs="Times New Roman"/>
                <w:sz w:val="24"/>
                <w:szCs w:val="24"/>
              </w:rPr>
            </w:pPr>
          </w:p>
        </w:tc>
        <w:tc>
          <w:tcPr>
            <w:tcW w:w="2835" w:type="dxa"/>
            <w:vMerge/>
            <w:shd w:val="clear" w:color="auto" w:fill="auto"/>
          </w:tcPr>
          <w:p w14:paraId="391008AC" w14:textId="77777777" w:rsidR="00AD7EBF" w:rsidRPr="00AD7EBF" w:rsidRDefault="00AD7EBF" w:rsidP="00AD7EBF">
            <w:pPr>
              <w:rPr>
                <w:rFonts w:asciiTheme="majorHAnsi" w:hAnsiTheme="majorHAnsi" w:cs="Times New Roman"/>
                <w:sz w:val="24"/>
                <w:szCs w:val="24"/>
              </w:rPr>
            </w:pPr>
          </w:p>
        </w:tc>
        <w:tc>
          <w:tcPr>
            <w:tcW w:w="4819" w:type="dxa"/>
            <w:shd w:val="clear" w:color="auto" w:fill="auto"/>
          </w:tcPr>
          <w:p w14:paraId="37298866" w14:textId="1398A90F" w:rsidR="00AD7EBF" w:rsidRPr="00AD7EBF" w:rsidRDefault="00AD7EBF" w:rsidP="00AD7EBF">
            <w:pPr>
              <w:rPr>
                <w:rFonts w:asciiTheme="majorHAnsi" w:hAnsiTheme="majorHAnsi" w:cs="Times New Roman"/>
                <w:sz w:val="24"/>
                <w:szCs w:val="24"/>
              </w:rPr>
            </w:pPr>
            <w:r>
              <w:rPr>
                <w:rFonts w:asciiTheme="majorHAnsi" w:hAnsiTheme="majorHAnsi" w:cs="Times New Roman"/>
                <w:sz w:val="24"/>
                <w:szCs w:val="24"/>
              </w:rPr>
              <w:t xml:space="preserve">1.3.3. </w:t>
            </w:r>
            <w:r w:rsidR="007D0D65">
              <w:rPr>
                <w:rFonts w:asciiTheme="majorHAnsi" w:hAnsiTheme="majorHAnsi" w:cs="Times New Roman"/>
                <w:sz w:val="24"/>
                <w:szCs w:val="24"/>
              </w:rPr>
              <w:t>Podejmowanie działań w ramach</w:t>
            </w:r>
            <w:r w:rsidRPr="00AD7EBF">
              <w:rPr>
                <w:rFonts w:asciiTheme="majorHAnsi" w:hAnsiTheme="majorHAnsi" w:cs="Times New Roman"/>
                <w:sz w:val="24"/>
                <w:szCs w:val="24"/>
              </w:rPr>
              <w:t xml:space="preserve"> interwencji kryzysowej</w:t>
            </w:r>
          </w:p>
        </w:tc>
        <w:tc>
          <w:tcPr>
            <w:tcW w:w="1984" w:type="dxa"/>
            <w:vMerge/>
            <w:shd w:val="clear" w:color="auto" w:fill="auto"/>
            <w:vAlign w:val="center"/>
          </w:tcPr>
          <w:p w14:paraId="4F6289B2" w14:textId="77777777" w:rsidR="00AD7EBF" w:rsidRPr="00AD7EBF" w:rsidRDefault="00AD7EBF" w:rsidP="00AD7EBF">
            <w:pPr>
              <w:rPr>
                <w:rFonts w:asciiTheme="majorHAnsi" w:hAnsiTheme="majorHAnsi" w:cs="Times New Roman"/>
                <w:sz w:val="24"/>
                <w:szCs w:val="24"/>
              </w:rPr>
            </w:pPr>
          </w:p>
        </w:tc>
        <w:tc>
          <w:tcPr>
            <w:tcW w:w="3798" w:type="dxa"/>
            <w:shd w:val="clear" w:color="auto" w:fill="auto"/>
          </w:tcPr>
          <w:p w14:paraId="124946F0"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podejmowanych inicjatyw</w:t>
            </w:r>
          </w:p>
        </w:tc>
      </w:tr>
      <w:tr w:rsidR="00AD7EBF" w:rsidRPr="00AD7EBF" w14:paraId="17769430" w14:textId="77777777" w:rsidTr="00AD7EBF">
        <w:trPr>
          <w:trHeight w:val="20"/>
          <w:jc w:val="center"/>
        </w:trPr>
        <w:tc>
          <w:tcPr>
            <w:tcW w:w="624" w:type="dxa"/>
            <w:vMerge/>
            <w:shd w:val="clear" w:color="auto" w:fill="auto"/>
          </w:tcPr>
          <w:p w14:paraId="72BC60C0" w14:textId="77777777" w:rsidR="00AD7EBF" w:rsidRPr="00AD7EBF" w:rsidRDefault="00AD7EBF" w:rsidP="00AD7EBF">
            <w:pPr>
              <w:rPr>
                <w:rFonts w:asciiTheme="majorHAnsi" w:hAnsiTheme="majorHAnsi" w:cs="Times New Roman"/>
                <w:sz w:val="24"/>
                <w:szCs w:val="24"/>
              </w:rPr>
            </w:pPr>
          </w:p>
        </w:tc>
        <w:tc>
          <w:tcPr>
            <w:tcW w:w="2835" w:type="dxa"/>
            <w:vMerge/>
            <w:shd w:val="clear" w:color="auto" w:fill="auto"/>
          </w:tcPr>
          <w:p w14:paraId="3FD88881" w14:textId="77777777" w:rsidR="00AD7EBF" w:rsidRPr="00AD7EBF" w:rsidRDefault="00AD7EBF" w:rsidP="00AD7EBF">
            <w:pPr>
              <w:rPr>
                <w:rFonts w:asciiTheme="majorHAnsi" w:hAnsiTheme="majorHAnsi" w:cs="Times New Roman"/>
                <w:sz w:val="24"/>
                <w:szCs w:val="24"/>
              </w:rPr>
            </w:pPr>
          </w:p>
        </w:tc>
        <w:tc>
          <w:tcPr>
            <w:tcW w:w="4819" w:type="dxa"/>
            <w:shd w:val="clear" w:color="auto" w:fill="auto"/>
          </w:tcPr>
          <w:p w14:paraId="70F9A649" w14:textId="543CDD64" w:rsidR="00AD7EBF" w:rsidRPr="00AD7EBF" w:rsidRDefault="00AD7EBF" w:rsidP="00AD7EBF">
            <w:pPr>
              <w:rPr>
                <w:rFonts w:asciiTheme="majorHAnsi" w:hAnsiTheme="majorHAnsi" w:cs="Times New Roman"/>
                <w:sz w:val="24"/>
                <w:szCs w:val="24"/>
              </w:rPr>
            </w:pPr>
            <w:r>
              <w:rPr>
                <w:rFonts w:asciiTheme="majorHAnsi" w:hAnsiTheme="majorHAnsi" w:cs="Times New Roman"/>
                <w:sz w:val="24"/>
                <w:szCs w:val="24"/>
              </w:rPr>
              <w:t xml:space="preserve">1.3.4. </w:t>
            </w:r>
            <w:r w:rsidRPr="00AD7EBF">
              <w:rPr>
                <w:rFonts w:asciiTheme="majorHAnsi" w:hAnsiTheme="majorHAnsi" w:cs="Times New Roman"/>
                <w:sz w:val="24"/>
                <w:szCs w:val="24"/>
              </w:rPr>
              <w:t>Wzmacnianie współpracy instytucji działających na rzecz przeciwdziałania sytuacjom kryzysowym</w:t>
            </w:r>
          </w:p>
        </w:tc>
        <w:tc>
          <w:tcPr>
            <w:tcW w:w="1984" w:type="dxa"/>
            <w:vMerge/>
            <w:shd w:val="clear" w:color="auto" w:fill="auto"/>
            <w:vAlign w:val="center"/>
          </w:tcPr>
          <w:p w14:paraId="346D2E2A" w14:textId="77777777" w:rsidR="00AD7EBF" w:rsidRPr="00AD7EBF" w:rsidRDefault="00AD7EBF" w:rsidP="00AD7EBF">
            <w:pPr>
              <w:rPr>
                <w:rFonts w:asciiTheme="majorHAnsi" w:hAnsiTheme="majorHAnsi" w:cs="Times New Roman"/>
                <w:sz w:val="24"/>
                <w:szCs w:val="24"/>
              </w:rPr>
            </w:pPr>
          </w:p>
        </w:tc>
        <w:tc>
          <w:tcPr>
            <w:tcW w:w="3798" w:type="dxa"/>
            <w:shd w:val="clear" w:color="auto" w:fill="auto"/>
          </w:tcPr>
          <w:p w14:paraId="5B90CD9C"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instytucji działających na rzecz przeciwdziałania sytuacjom kryzysowym</w:t>
            </w:r>
          </w:p>
        </w:tc>
      </w:tr>
      <w:tr w:rsidR="00AD7EBF" w:rsidRPr="00AD7EBF" w14:paraId="7D37624E" w14:textId="77777777" w:rsidTr="00AD7EBF">
        <w:trPr>
          <w:trHeight w:val="20"/>
          <w:jc w:val="center"/>
        </w:trPr>
        <w:tc>
          <w:tcPr>
            <w:tcW w:w="624" w:type="dxa"/>
            <w:vMerge/>
            <w:shd w:val="clear" w:color="auto" w:fill="auto"/>
          </w:tcPr>
          <w:p w14:paraId="3B1FA697" w14:textId="77777777" w:rsidR="00AD7EBF" w:rsidRPr="00AD7EBF" w:rsidRDefault="00AD7EBF" w:rsidP="00AD7EBF">
            <w:pPr>
              <w:rPr>
                <w:rFonts w:asciiTheme="majorHAnsi" w:hAnsiTheme="majorHAnsi" w:cs="Times New Roman"/>
                <w:sz w:val="24"/>
                <w:szCs w:val="24"/>
              </w:rPr>
            </w:pPr>
          </w:p>
        </w:tc>
        <w:tc>
          <w:tcPr>
            <w:tcW w:w="2835" w:type="dxa"/>
            <w:vMerge/>
            <w:shd w:val="clear" w:color="auto" w:fill="auto"/>
          </w:tcPr>
          <w:p w14:paraId="4846CEB0" w14:textId="77777777" w:rsidR="00AD7EBF" w:rsidRPr="00AD7EBF" w:rsidRDefault="00AD7EBF" w:rsidP="00AD7EBF">
            <w:pPr>
              <w:rPr>
                <w:rFonts w:asciiTheme="majorHAnsi" w:hAnsiTheme="majorHAnsi" w:cs="Times New Roman"/>
                <w:sz w:val="24"/>
                <w:szCs w:val="24"/>
              </w:rPr>
            </w:pPr>
          </w:p>
        </w:tc>
        <w:tc>
          <w:tcPr>
            <w:tcW w:w="4819" w:type="dxa"/>
            <w:shd w:val="clear" w:color="auto" w:fill="auto"/>
          </w:tcPr>
          <w:p w14:paraId="5F741BFD" w14:textId="7E61BEEB" w:rsidR="00AD7EBF" w:rsidRPr="00AD7EBF" w:rsidRDefault="00AD7EBF" w:rsidP="00AD7EBF">
            <w:pPr>
              <w:widowControl w:val="0"/>
              <w:pBdr>
                <w:top w:val="nil"/>
                <w:left w:val="nil"/>
                <w:bottom w:val="nil"/>
                <w:right w:val="nil"/>
                <w:between w:val="nil"/>
              </w:pBdr>
              <w:rPr>
                <w:rFonts w:asciiTheme="majorHAnsi" w:hAnsiTheme="majorHAnsi" w:cs="Times New Roman"/>
                <w:sz w:val="24"/>
                <w:szCs w:val="24"/>
              </w:rPr>
            </w:pPr>
            <w:r>
              <w:rPr>
                <w:rFonts w:asciiTheme="majorHAnsi" w:hAnsiTheme="majorHAnsi" w:cs="Times New Roman"/>
                <w:sz w:val="24"/>
                <w:szCs w:val="24"/>
              </w:rPr>
              <w:t xml:space="preserve">1.3.5. </w:t>
            </w:r>
            <w:r w:rsidRPr="00AD7EBF">
              <w:rPr>
                <w:rFonts w:asciiTheme="majorHAnsi" w:hAnsiTheme="majorHAnsi" w:cs="Times New Roman"/>
                <w:sz w:val="24"/>
                <w:szCs w:val="24"/>
              </w:rPr>
              <w:t>Zapewnienie kompleksowej pomocy dla rodziny z problemem przemocy (dla ofiar i</w:t>
            </w:r>
            <w:r w:rsidR="00EA344F">
              <w:rPr>
                <w:rFonts w:asciiTheme="majorHAnsi" w:hAnsiTheme="majorHAnsi" w:cs="Times New Roman"/>
                <w:sz w:val="24"/>
                <w:szCs w:val="24"/>
              </w:rPr>
              <w:t> </w:t>
            </w:r>
            <w:r w:rsidRPr="00AD7EBF">
              <w:rPr>
                <w:rFonts w:asciiTheme="majorHAnsi" w:hAnsiTheme="majorHAnsi" w:cs="Times New Roman"/>
                <w:sz w:val="24"/>
                <w:szCs w:val="24"/>
              </w:rPr>
              <w:t xml:space="preserve">sprawców przemocy) </w:t>
            </w:r>
          </w:p>
        </w:tc>
        <w:tc>
          <w:tcPr>
            <w:tcW w:w="1984" w:type="dxa"/>
            <w:vMerge/>
            <w:shd w:val="clear" w:color="auto" w:fill="auto"/>
            <w:vAlign w:val="center"/>
          </w:tcPr>
          <w:p w14:paraId="0462A1E3" w14:textId="77777777" w:rsidR="00AD7EBF" w:rsidRPr="00AD7EBF" w:rsidRDefault="00AD7EBF" w:rsidP="00AD7EBF">
            <w:pPr>
              <w:rPr>
                <w:rFonts w:asciiTheme="majorHAnsi" w:hAnsiTheme="majorHAnsi" w:cs="Times New Roman"/>
                <w:sz w:val="24"/>
                <w:szCs w:val="24"/>
              </w:rPr>
            </w:pPr>
          </w:p>
        </w:tc>
        <w:tc>
          <w:tcPr>
            <w:tcW w:w="3798" w:type="dxa"/>
            <w:shd w:val="clear" w:color="auto" w:fill="auto"/>
          </w:tcPr>
          <w:p w14:paraId="56E9474C"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podejmowanych inicjatyw dla ofiar i sprawców przemocy</w:t>
            </w:r>
          </w:p>
        </w:tc>
      </w:tr>
      <w:tr w:rsidR="00AD7EBF" w:rsidRPr="00AD7EBF" w14:paraId="65B4671D" w14:textId="77777777" w:rsidTr="00AD7EBF">
        <w:trPr>
          <w:trHeight w:val="20"/>
          <w:jc w:val="center"/>
        </w:trPr>
        <w:tc>
          <w:tcPr>
            <w:tcW w:w="624" w:type="dxa"/>
            <w:vMerge w:val="restart"/>
            <w:shd w:val="clear" w:color="auto" w:fill="auto"/>
          </w:tcPr>
          <w:p w14:paraId="14DBB359" w14:textId="446DAA12" w:rsidR="00AD7EBF" w:rsidRPr="00AD7EBF" w:rsidRDefault="00AD7EBF" w:rsidP="00AD7EBF">
            <w:pPr>
              <w:rPr>
                <w:rFonts w:asciiTheme="majorHAnsi" w:hAnsiTheme="majorHAnsi" w:cs="Times New Roman"/>
                <w:sz w:val="24"/>
                <w:szCs w:val="24"/>
              </w:rPr>
            </w:pPr>
            <w:r>
              <w:rPr>
                <w:rFonts w:asciiTheme="majorHAnsi" w:hAnsiTheme="majorHAnsi" w:cs="Times New Roman"/>
                <w:sz w:val="24"/>
                <w:szCs w:val="24"/>
              </w:rPr>
              <w:t>1.4.</w:t>
            </w:r>
          </w:p>
        </w:tc>
        <w:tc>
          <w:tcPr>
            <w:tcW w:w="2835" w:type="dxa"/>
            <w:vMerge w:val="restart"/>
            <w:shd w:val="clear" w:color="auto" w:fill="auto"/>
          </w:tcPr>
          <w:p w14:paraId="4B7C0CD6" w14:textId="4BAC7B53"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Budowanie aktywności rodzin w różnych sferach życia (sfera zawodowa, odpowiedzialności za</w:t>
            </w:r>
            <w:r w:rsidR="00EA344F">
              <w:rPr>
                <w:rFonts w:asciiTheme="majorHAnsi" w:hAnsiTheme="majorHAnsi" w:cs="Times New Roman"/>
                <w:sz w:val="24"/>
                <w:szCs w:val="24"/>
              </w:rPr>
              <w:t> </w:t>
            </w:r>
            <w:r w:rsidRPr="00AD7EBF">
              <w:rPr>
                <w:rFonts w:asciiTheme="majorHAnsi" w:hAnsiTheme="majorHAnsi" w:cs="Times New Roman"/>
                <w:sz w:val="24"/>
                <w:szCs w:val="24"/>
              </w:rPr>
              <w:t xml:space="preserve">siebie, za rodzinę, </w:t>
            </w:r>
            <w:r w:rsidRPr="00AD7EBF">
              <w:rPr>
                <w:rFonts w:asciiTheme="majorHAnsi" w:hAnsiTheme="majorHAnsi" w:cs="Times New Roman"/>
                <w:sz w:val="24"/>
                <w:szCs w:val="24"/>
              </w:rPr>
              <w:lastRenderedPageBreak/>
              <w:t>edukacyjna itd.)</w:t>
            </w:r>
          </w:p>
        </w:tc>
        <w:tc>
          <w:tcPr>
            <w:tcW w:w="4819" w:type="dxa"/>
            <w:shd w:val="clear" w:color="auto" w:fill="auto"/>
          </w:tcPr>
          <w:p w14:paraId="7383A631" w14:textId="76F2C3B1" w:rsidR="00AD7EBF" w:rsidRPr="00AD7EBF" w:rsidRDefault="00AD7EBF" w:rsidP="00AD7EBF">
            <w:pPr>
              <w:rPr>
                <w:rFonts w:asciiTheme="majorHAnsi" w:hAnsiTheme="majorHAnsi" w:cs="Times New Roman"/>
                <w:sz w:val="24"/>
                <w:szCs w:val="24"/>
              </w:rPr>
            </w:pPr>
            <w:r>
              <w:rPr>
                <w:rFonts w:asciiTheme="majorHAnsi" w:eastAsia="Times New Roman" w:hAnsiTheme="majorHAnsi" w:cs="Times New Roman"/>
                <w:sz w:val="24"/>
                <w:szCs w:val="24"/>
                <w:lang w:eastAsia="pl-PL"/>
              </w:rPr>
              <w:lastRenderedPageBreak/>
              <w:t xml:space="preserve">1.4.1. </w:t>
            </w:r>
            <w:r w:rsidRPr="00AD7EBF">
              <w:rPr>
                <w:rFonts w:asciiTheme="majorHAnsi" w:eastAsia="Times New Roman" w:hAnsiTheme="majorHAnsi" w:cs="Times New Roman"/>
                <w:sz w:val="24"/>
                <w:szCs w:val="24"/>
                <w:lang w:eastAsia="pl-PL"/>
              </w:rPr>
              <w:t>Zwiększanie aktywności zawodowej osób długotrwale bezrobotnych</w:t>
            </w:r>
            <w:r w:rsidRPr="00AD7EBF">
              <w:rPr>
                <w:rFonts w:asciiTheme="majorHAnsi" w:hAnsiTheme="majorHAnsi" w:cs="Times New Roman"/>
                <w:sz w:val="24"/>
                <w:szCs w:val="24"/>
              </w:rPr>
              <w:t xml:space="preserve"> </w:t>
            </w:r>
          </w:p>
        </w:tc>
        <w:tc>
          <w:tcPr>
            <w:tcW w:w="1984" w:type="dxa"/>
            <w:vMerge w:val="restart"/>
            <w:shd w:val="clear" w:color="auto" w:fill="auto"/>
            <w:vAlign w:val="center"/>
          </w:tcPr>
          <w:p w14:paraId="5BDAF2AA"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GOPS</w:t>
            </w:r>
          </w:p>
          <w:p w14:paraId="799C42B0" w14:textId="575A7E06"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 xml:space="preserve">UG </w:t>
            </w:r>
          </w:p>
          <w:p w14:paraId="7AB75F75" w14:textId="0F48A51C"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GK</w:t>
            </w:r>
            <w:r w:rsidR="00692A61">
              <w:rPr>
                <w:rFonts w:asciiTheme="majorHAnsi" w:hAnsiTheme="majorHAnsi" w:cs="Times New Roman"/>
                <w:sz w:val="24"/>
                <w:szCs w:val="24"/>
              </w:rPr>
              <w:t>P</w:t>
            </w:r>
            <w:r w:rsidRPr="00AD7EBF">
              <w:rPr>
                <w:rFonts w:asciiTheme="majorHAnsi" w:hAnsiTheme="majorHAnsi" w:cs="Times New Roman"/>
                <w:sz w:val="24"/>
                <w:szCs w:val="24"/>
              </w:rPr>
              <w:t>RPA</w:t>
            </w:r>
          </w:p>
        </w:tc>
        <w:tc>
          <w:tcPr>
            <w:tcW w:w="3798" w:type="dxa"/>
            <w:shd w:val="clear" w:color="auto" w:fill="auto"/>
          </w:tcPr>
          <w:p w14:paraId="67D5FFB7"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nowo zatrudnionych osób długotrwale bezrobotnych</w:t>
            </w:r>
          </w:p>
        </w:tc>
      </w:tr>
      <w:tr w:rsidR="00AD7EBF" w:rsidRPr="00AD7EBF" w14:paraId="0D52021E" w14:textId="77777777" w:rsidTr="00AD7EBF">
        <w:trPr>
          <w:trHeight w:val="20"/>
          <w:jc w:val="center"/>
        </w:trPr>
        <w:tc>
          <w:tcPr>
            <w:tcW w:w="624" w:type="dxa"/>
            <w:vMerge/>
            <w:shd w:val="clear" w:color="auto" w:fill="auto"/>
          </w:tcPr>
          <w:p w14:paraId="54E4AAB6" w14:textId="77777777" w:rsidR="00AD7EBF" w:rsidRPr="00AD7EBF" w:rsidRDefault="00AD7EBF" w:rsidP="00AD7EBF">
            <w:pPr>
              <w:rPr>
                <w:rFonts w:asciiTheme="majorHAnsi" w:hAnsiTheme="majorHAnsi" w:cs="Times New Roman"/>
                <w:sz w:val="24"/>
                <w:szCs w:val="24"/>
              </w:rPr>
            </w:pPr>
          </w:p>
        </w:tc>
        <w:tc>
          <w:tcPr>
            <w:tcW w:w="2835" w:type="dxa"/>
            <w:vMerge/>
            <w:shd w:val="clear" w:color="auto" w:fill="auto"/>
          </w:tcPr>
          <w:p w14:paraId="6375E686" w14:textId="77777777" w:rsidR="00AD7EBF" w:rsidRPr="00AD7EBF" w:rsidRDefault="00AD7EBF" w:rsidP="00AD7EBF">
            <w:pPr>
              <w:rPr>
                <w:rFonts w:asciiTheme="majorHAnsi" w:hAnsiTheme="majorHAnsi" w:cs="Times New Roman"/>
                <w:sz w:val="24"/>
                <w:szCs w:val="24"/>
              </w:rPr>
            </w:pPr>
          </w:p>
        </w:tc>
        <w:tc>
          <w:tcPr>
            <w:tcW w:w="4819" w:type="dxa"/>
            <w:shd w:val="clear" w:color="auto" w:fill="auto"/>
          </w:tcPr>
          <w:p w14:paraId="3D199DCA" w14:textId="40BDFF01" w:rsidR="00AD7EBF" w:rsidRPr="00AD7EBF" w:rsidRDefault="00AD7EBF" w:rsidP="00AD7EBF">
            <w:pPr>
              <w:widowControl w:val="0"/>
              <w:pBdr>
                <w:top w:val="nil"/>
                <w:left w:val="nil"/>
                <w:bottom w:val="nil"/>
                <w:right w:val="nil"/>
                <w:between w:val="nil"/>
              </w:pBdr>
              <w:rPr>
                <w:rFonts w:asciiTheme="majorHAnsi" w:hAnsiTheme="majorHAnsi" w:cs="Times New Roman"/>
                <w:sz w:val="24"/>
                <w:szCs w:val="24"/>
              </w:rPr>
            </w:pPr>
            <w:r>
              <w:rPr>
                <w:rFonts w:asciiTheme="majorHAnsi" w:hAnsiTheme="majorHAnsi" w:cs="Times New Roman"/>
                <w:sz w:val="24"/>
                <w:szCs w:val="24"/>
              </w:rPr>
              <w:t xml:space="preserve">1.4.2. </w:t>
            </w:r>
            <w:r w:rsidRPr="00AD7EBF">
              <w:rPr>
                <w:rFonts w:asciiTheme="majorHAnsi" w:hAnsiTheme="majorHAnsi" w:cs="Times New Roman"/>
                <w:sz w:val="24"/>
                <w:szCs w:val="24"/>
              </w:rPr>
              <w:t>Zapewnienie świetlicy środowiskowej, socjoterapeutycznej, wsparcia dziennego</w:t>
            </w:r>
          </w:p>
        </w:tc>
        <w:tc>
          <w:tcPr>
            <w:tcW w:w="1984" w:type="dxa"/>
            <w:vMerge/>
            <w:shd w:val="clear" w:color="auto" w:fill="auto"/>
            <w:vAlign w:val="center"/>
          </w:tcPr>
          <w:p w14:paraId="1AC71292" w14:textId="77777777" w:rsidR="00AD7EBF" w:rsidRPr="00AD7EBF" w:rsidRDefault="00AD7EBF" w:rsidP="00AD7EBF">
            <w:pPr>
              <w:rPr>
                <w:rFonts w:asciiTheme="majorHAnsi" w:hAnsiTheme="majorHAnsi" w:cs="Times New Roman"/>
                <w:sz w:val="24"/>
                <w:szCs w:val="24"/>
              </w:rPr>
            </w:pPr>
          </w:p>
        </w:tc>
        <w:tc>
          <w:tcPr>
            <w:tcW w:w="3798" w:type="dxa"/>
            <w:shd w:val="clear" w:color="auto" w:fill="auto"/>
          </w:tcPr>
          <w:p w14:paraId="622029C1"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miejsc w różnych formach świetlic wsparcia dziennego</w:t>
            </w:r>
          </w:p>
        </w:tc>
      </w:tr>
      <w:tr w:rsidR="00AD7EBF" w:rsidRPr="00AD7EBF" w14:paraId="31A7EB56" w14:textId="77777777" w:rsidTr="00AD7EBF">
        <w:trPr>
          <w:trHeight w:val="20"/>
          <w:jc w:val="center"/>
        </w:trPr>
        <w:tc>
          <w:tcPr>
            <w:tcW w:w="624" w:type="dxa"/>
            <w:vMerge/>
            <w:shd w:val="clear" w:color="auto" w:fill="auto"/>
          </w:tcPr>
          <w:p w14:paraId="1E27F298" w14:textId="77777777" w:rsidR="00AD7EBF" w:rsidRPr="00AD7EBF" w:rsidRDefault="00AD7EBF" w:rsidP="00AD7EBF">
            <w:pPr>
              <w:rPr>
                <w:rFonts w:asciiTheme="majorHAnsi" w:hAnsiTheme="majorHAnsi" w:cs="Times New Roman"/>
                <w:sz w:val="24"/>
                <w:szCs w:val="24"/>
              </w:rPr>
            </w:pPr>
          </w:p>
        </w:tc>
        <w:tc>
          <w:tcPr>
            <w:tcW w:w="2835" w:type="dxa"/>
            <w:vMerge/>
            <w:shd w:val="clear" w:color="auto" w:fill="auto"/>
          </w:tcPr>
          <w:p w14:paraId="7D9285CF" w14:textId="77777777" w:rsidR="00AD7EBF" w:rsidRPr="00AD7EBF" w:rsidRDefault="00AD7EBF" w:rsidP="00AD7EBF">
            <w:pPr>
              <w:rPr>
                <w:rFonts w:asciiTheme="majorHAnsi" w:hAnsiTheme="majorHAnsi" w:cs="Times New Roman"/>
                <w:sz w:val="24"/>
                <w:szCs w:val="24"/>
              </w:rPr>
            </w:pPr>
          </w:p>
        </w:tc>
        <w:tc>
          <w:tcPr>
            <w:tcW w:w="4819" w:type="dxa"/>
            <w:shd w:val="clear" w:color="auto" w:fill="auto"/>
          </w:tcPr>
          <w:p w14:paraId="7924592C" w14:textId="1BD0130F" w:rsidR="00AD7EBF" w:rsidRPr="00AD7EBF" w:rsidRDefault="00AD7EBF" w:rsidP="00AD7EBF">
            <w:pPr>
              <w:widowControl w:val="0"/>
              <w:pBdr>
                <w:top w:val="nil"/>
                <w:left w:val="nil"/>
                <w:bottom w:val="nil"/>
                <w:right w:val="nil"/>
                <w:between w:val="nil"/>
              </w:pBdr>
              <w:rPr>
                <w:rFonts w:asciiTheme="majorHAnsi" w:hAnsiTheme="majorHAnsi" w:cs="Times New Roman"/>
                <w:sz w:val="24"/>
                <w:szCs w:val="24"/>
              </w:rPr>
            </w:pPr>
            <w:r>
              <w:rPr>
                <w:rFonts w:asciiTheme="majorHAnsi" w:hAnsiTheme="majorHAnsi" w:cs="Times New Roman"/>
                <w:sz w:val="24"/>
                <w:szCs w:val="24"/>
              </w:rPr>
              <w:t xml:space="preserve">1.4.3. </w:t>
            </w:r>
            <w:r w:rsidRPr="00AD7EBF">
              <w:rPr>
                <w:rFonts w:asciiTheme="majorHAnsi" w:hAnsiTheme="majorHAnsi" w:cs="Times New Roman"/>
                <w:sz w:val="24"/>
                <w:szCs w:val="24"/>
              </w:rPr>
              <w:t xml:space="preserve">Podejmowanie działań wspierających </w:t>
            </w:r>
            <w:r w:rsidRPr="00AD7EBF">
              <w:rPr>
                <w:rFonts w:asciiTheme="majorHAnsi" w:hAnsiTheme="majorHAnsi" w:cs="Times New Roman"/>
                <w:sz w:val="24"/>
                <w:szCs w:val="24"/>
              </w:rPr>
              <w:lastRenderedPageBreak/>
              <w:t>rozwój mieszkalnictwa socjalnego, komunalnego, a także wspieranego</w:t>
            </w:r>
          </w:p>
        </w:tc>
        <w:tc>
          <w:tcPr>
            <w:tcW w:w="1984" w:type="dxa"/>
            <w:vMerge/>
            <w:shd w:val="clear" w:color="auto" w:fill="auto"/>
            <w:vAlign w:val="center"/>
          </w:tcPr>
          <w:p w14:paraId="027DDA4F" w14:textId="77777777" w:rsidR="00AD7EBF" w:rsidRPr="00AD7EBF" w:rsidRDefault="00AD7EBF" w:rsidP="00AD7EBF">
            <w:pPr>
              <w:rPr>
                <w:rFonts w:asciiTheme="majorHAnsi" w:hAnsiTheme="majorHAnsi" w:cs="Times New Roman"/>
                <w:sz w:val="24"/>
                <w:szCs w:val="24"/>
              </w:rPr>
            </w:pPr>
          </w:p>
        </w:tc>
        <w:tc>
          <w:tcPr>
            <w:tcW w:w="3798" w:type="dxa"/>
            <w:shd w:val="clear" w:color="auto" w:fill="auto"/>
          </w:tcPr>
          <w:p w14:paraId="312CBCC7" w14:textId="636A24F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 xml:space="preserve">Liczba podejmowanych inicjatyw </w:t>
            </w:r>
            <w:r w:rsidRPr="00AD7EBF">
              <w:rPr>
                <w:rFonts w:asciiTheme="majorHAnsi" w:hAnsiTheme="majorHAnsi" w:cs="Times New Roman"/>
                <w:sz w:val="24"/>
                <w:szCs w:val="24"/>
              </w:rPr>
              <w:lastRenderedPageBreak/>
              <w:t>w</w:t>
            </w:r>
            <w:r w:rsidR="00EA344F">
              <w:rPr>
                <w:rFonts w:asciiTheme="majorHAnsi" w:hAnsiTheme="majorHAnsi" w:cs="Times New Roman"/>
                <w:sz w:val="24"/>
                <w:szCs w:val="24"/>
              </w:rPr>
              <w:t> </w:t>
            </w:r>
            <w:r w:rsidRPr="00AD7EBF">
              <w:rPr>
                <w:rFonts w:asciiTheme="majorHAnsi" w:hAnsiTheme="majorHAnsi" w:cs="Times New Roman"/>
                <w:sz w:val="24"/>
                <w:szCs w:val="24"/>
              </w:rPr>
              <w:t>zakresie rozwoju poszczególnych form mieszkalnictwa</w:t>
            </w:r>
          </w:p>
        </w:tc>
      </w:tr>
      <w:tr w:rsidR="00AD7EBF" w:rsidRPr="00AD7EBF" w14:paraId="200AB1D9" w14:textId="77777777" w:rsidTr="00AD7EBF">
        <w:trPr>
          <w:trHeight w:val="20"/>
          <w:jc w:val="center"/>
        </w:trPr>
        <w:tc>
          <w:tcPr>
            <w:tcW w:w="624" w:type="dxa"/>
            <w:vMerge/>
            <w:shd w:val="clear" w:color="auto" w:fill="auto"/>
          </w:tcPr>
          <w:p w14:paraId="11FC0A67" w14:textId="77777777" w:rsidR="00AD7EBF" w:rsidRPr="00AD7EBF" w:rsidRDefault="00AD7EBF" w:rsidP="00AD7EBF">
            <w:pPr>
              <w:rPr>
                <w:rFonts w:asciiTheme="majorHAnsi" w:hAnsiTheme="majorHAnsi" w:cs="Times New Roman"/>
                <w:sz w:val="24"/>
                <w:szCs w:val="24"/>
              </w:rPr>
            </w:pPr>
          </w:p>
        </w:tc>
        <w:tc>
          <w:tcPr>
            <w:tcW w:w="2835" w:type="dxa"/>
            <w:vMerge/>
            <w:shd w:val="clear" w:color="auto" w:fill="auto"/>
          </w:tcPr>
          <w:p w14:paraId="0D27C1D3" w14:textId="77777777" w:rsidR="00AD7EBF" w:rsidRPr="00AD7EBF" w:rsidRDefault="00AD7EBF" w:rsidP="00AD7EBF">
            <w:pPr>
              <w:rPr>
                <w:rFonts w:asciiTheme="majorHAnsi" w:eastAsia="Times New Roman" w:hAnsiTheme="majorHAnsi" w:cs="Times New Roman"/>
                <w:sz w:val="24"/>
                <w:szCs w:val="24"/>
                <w:lang w:eastAsia="pl-PL"/>
              </w:rPr>
            </w:pPr>
          </w:p>
        </w:tc>
        <w:tc>
          <w:tcPr>
            <w:tcW w:w="4819" w:type="dxa"/>
            <w:shd w:val="clear" w:color="auto" w:fill="auto"/>
          </w:tcPr>
          <w:p w14:paraId="49437C2A" w14:textId="66BCB875" w:rsidR="00AD7EBF" w:rsidRPr="00AD7EBF" w:rsidRDefault="00AD7EBF" w:rsidP="00AD7EBF">
            <w:pPr>
              <w:rPr>
                <w:rFonts w:asciiTheme="majorHAnsi" w:hAnsiTheme="majorHAnsi" w:cs="Times New Roman"/>
                <w:sz w:val="24"/>
                <w:szCs w:val="24"/>
              </w:rPr>
            </w:pPr>
            <w:r>
              <w:rPr>
                <w:rFonts w:asciiTheme="majorHAnsi" w:hAnsiTheme="majorHAnsi" w:cs="Times New Roman"/>
                <w:sz w:val="24"/>
                <w:szCs w:val="24"/>
              </w:rPr>
              <w:t xml:space="preserve">1.4.4. </w:t>
            </w:r>
            <w:r w:rsidRPr="00AD7EBF">
              <w:rPr>
                <w:rFonts w:asciiTheme="majorHAnsi" w:hAnsiTheme="majorHAnsi" w:cs="Times New Roman"/>
                <w:sz w:val="24"/>
                <w:szCs w:val="24"/>
              </w:rPr>
              <w:t>Zwiększanie aktywności społecznej rodziny</w:t>
            </w:r>
          </w:p>
        </w:tc>
        <w:tc>
          <w:tcPr>
            <w:tcW w:w="1984" w:type="dxa"/>
            <w:vMerge/>
            <w:shd w:val="clear" w:color="auto" w:fill="auto"/>
            <w:vAlign w:val="center"/>
          </w:tcPr>
          <w:p w14:paraId="3CFF4028" w14:textId="77777777" w:rsidR="00AD7EBF" w:rsidRPr="00AD7EBF" w:rsidRDefault="00AD7EBF" w:rsidP="00AD7EBF">
            <w:pPr>
              <w:rPr>
                <w:rFonts w:asciiTheme="majorHAnsi" w:hAnsiTheme="majorHAnsi" w:cs="Times New Roman"/>
                <w:sz w:val="24"/>
                <w:szCs w:val="24"/>
              </w:rPr>
            </w:pPr>
          </w:p>
        </w:tc>
        <w:tc>
          <w:tcPr>
            <w:tcW w:w="3798" w:type="dxa"/>
            <w:shd w:val="clear" w:color="auto" w:fill="auto"/>
          </w:tcPr>
          <w:p w14:paraId="274D23C3"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form wsparcia zwiększających aktywność społeczną rodzin</w:t>
            </w:r>
          </w:p>
        </w:tc>
      </w:tr>
      <w:tr w:rsidR="00AD7EBF" w:rsidRPr="00AD7EBF" w14:paraId="7E6C5578" w14:textId="77777777" w:rsidTr="00AD7EBF">
        <w:trPr>
          <w:trHeight w:val="957"/>
          <w:jc w:val="center"/>
        </w:trPr>
        <w:tc>
          <w:tcPr>
            <w:tcW w:w="624" w:type="dxa"/>
            <w:vMerge w:val="restart"/>
            <w:shd w:val="clear" w:color="auto" w:fill="auto"/>
          </w:tcPr>
          <w:p w14:paraId="55558C46" w14:textId="4390F5A9"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1.5</w:t>
            </w:r>
            <w:r>
              <w:rPr>
                <w:rFonts w:asciiTheme="majorHAnsi" w:hAnsiTheme="majorHAnsi" w:cs="Times New Roman"/>
                <w:sz w:val="24"/>
                <w:szCs w:val="24"/>
              </w:rPr>
              <w:t>.</w:t>
            </w:r>
          </w:p>
        </w:tc>
        <w:tc>
          <w:tcPr>
            <w:tcW w:w="2835" w:type="dxa"/>
            <w:vMerge w:val="restart"/>
            <w:shd w:val="clear" w:color="auto" w:fill="auto"/>
          </w:tcPr>
          <w:p w14:paraId="09EB02BD" w14:textId="3CE97DA0"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Dbanie o profesjonalizację kadr pomocy społecznej współpracujących z</w:t>
            </w:r>
            <w:r w:rsidR="00EA344F">
              <w:rPr>
                <w:rFonts w:asciiTheme="majorHAnsi" w:hAnsiTheme="majorHAnsi" w:cs="Times New Roman"/>
                <w:sz w:val="24"/>
                <w:szCs w:val="24"/>
              </w:rPr>
              <w:t> </w:t>
            </w:r>
            <w:r w:rsidRPr="00AD7EBF">
              <w:rPr>
                <w:rFonts w:asciiTheme="majorHAnsi" w:hAnsiTheme="majorHAnsi" w:cs="Times New Roman"/>
                <w:sz w:val="24"/>
                <w:szCs w:val="24"/>
              </w:rPr>
              <w:t>rodzinami</w:t>
            </w:r>
          </w:p>
        </w:tc>
        <w:tc>
          <w:tcPr>
            <w:tcW w:w="4819" w:type="dxa"/>
            <w:shd w:val="clear" w:color="auto" w:fill="auto"/>
          </w:tcPr>
          <w:p w14:paraId="17D4B101" w14:textId="6C239528" w:rsidR="00AD7EBF" w:rsidRPr="007D0D65" w:rsidRDefault="00AD7EBF" w:rsidP="00AD7EBF">
            <w:pPr>
              <w:contextualSpacing/>
              <w:rPr>
                <w:rFonts w:asciiTheme="majorHAnsi" w:eastAsia="Times New Roman" w:hAnsiTheme="majorHAnsi" w:cstheme="majorHAnsi"/>
                <w:sz w:val="24"/>
                <w:szCs w:val="24"/>
                <w:lang w:eastAsia="pl-PL"/>
              </w:rPr>
            </w:pPr>
            <w:r>
              <w:rPr>
                <w:rFonts w:asciiTheme="majorHAnsi" w:hAnsiTheme="majorHAnsi" w:cs="Times New Roman"/>
                <w:sz w:val="24"/>
                <w:szCs w:val="24"/>
              </w:rPr>
              <w:t xml:space="preserve">1.5.1. </w:t>
            </w:r>
            <w:r w:rsidR="007D0D65" w:rsidRPr="00771CFA">
              <w:rPr>
                <w:rFonts w:asciiTheme="majorHAnsi" w:hAnsiTheme="majorHAnsi" w:cstheme="majorHAnsi"/>
                <w:sz w:val="24"/>
                <w:szCs w:val="24"/>
              </w:rPr>
              <w:t>Podnoszenie kompetencji i kwalifikacji pracowników pomocy społecznej w zakresie wspierania osób i rodzin</w:t>
            </w:r>
            <w:r w:rsidR="007D0D65">
              <w:rPr>
                <w:rFonts w:asciiTheme="majorHAnsi" w:hAnsiTheme="majorHAnsi" w:cstheme="majorHAnsi"/>
                <w:sz w:val="24"/>
                <w:szCs w:val="24"/>
              </w:rPr>
              <w:t>, w tym</w:t>
            </w:r>
            <w:r w:rsidR="007D0D65" w:rsidRPr="00771CFA">
              <w:rPr>
                <w:rFonts w:asciiTheme="majorHAnsi" w:hAnsiTheme="majorHAnsi" w:cstheme="majorHAnsi"/>
                <w:sz w:val="24"/>
                <w:szCs w:val="24"/>
              </w:rPr>
              <w:t xml:space="preserve"> dotkniętych bezradnością opiekuńczo-wychowawczą </w:t>
            </w:r>
            <w:r w:rsidR="007D0D65">
              <w:rPr>
                <w:rFonts w:asciiTheme="majorHAnsi" w:hAnsiTheme="majorHAnsi" w:cstheme="majorHAnsi"/>
                <w:sz w:val="24"/>
                <w:szCs w:val="24"/>
              </w:rPr>
              <w:t>oraz przemocy w rodzinie, a także problemu uzależnień</w:t>
            </w:r>
          </w:p>
        </w:tc>
        <w:tc>
          <w:tcPr>
            <w:tcW w:w="1984" w:type="dxa"/>
            <w:vMerge w:val="restart"/>
            <w:shd w:val="clear" w:color="auto" w:fill="auto"/>
            <w:vAlign w:val="center"/>
          </w:tcPr>
          <w:p w14:paraId="51494FBC" w14:textId="535FBB64"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GOPS</w:t>
            </w:r>
          </w:p>
        </w:tc>
        <w:tc>
          <w:tcPr>
            <w:tcW w:w="3798" w:type="dxa"/>
            <w:shd w:val="clear" w:color="auto" w:fill="auto"/>
          </w:tcPr>
          <w:p w14:paraId="0484BE4F" w14:textId="2D033CAA"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Liczba pracowników pomocy społecznej uczestniczących w</w:t>
            </w:r>
            <w:r w:rsidR="00EA344F">
              <w:rPr>
                <w:rFonts w:asciiTheme="majorHAnsi" w:hAnsiTheme="majorHAnsi" w:cs="Times New Roman"/>
                <w:sz w:val="24"/>
                <w:szCs w:val="24"/>
              </w:rPr>
              <w:t> </w:t>
            </w:r>
            <w:r w:rsidRPr="00AD7EBF">
              <w:rPr>
                <w:rFonts w:asciiTheme="majorHAnsi" w:hAnsiTheme="majorHAnsi" w:cs="Times New Roman"/>
                <w:sz w:val="24"/>
                <w:szCs w:val="24"/>
              </w:rPr>
              <w:t>różnych formach podnoszenia kompetencji</w:t>
            </w:r>
          </w:p>
        </w:tc>
      </w:tr>
      <w:tr w:rsidR="00AD7EBF" w:rsidRPr="00AD7EBF" w14:paraId="6208F79E" w14:textId="77777777" w:rsidTr="00AD7EBF">
        <w:trPr>
          <w:trHeight w:val="700"/>
          <w:jc w:val="center"/>
        </w:trPr>
        <w:tc>
          <w:tcPr>
            <w:tcW w:w="624" w:type="dxa"/>
            <w:vMerge/>
            <w:shd w:val="clear" w:color="auto" w:fill="auto"/>
          </w:tcPr>
          <w:p w14:paraId="1D17EABC" w14:textId="77777777" w:rsidR="00AD7EBF" w:rsidRPr="00AD7EBF" w:rsidRDefault="00AD7EBF" w:rsidP="00AD7EBF">
            <w:pPr>
              <w:rPr>
                <w:rFonts w:asciiTheme="majorHAnsi" w:hAnsiTheme="majorHAnsi" w:cs="Times New Roman"/>
                <w:sz w:val="24"/>
                <w:szCs w:val="24"/>
              </w:rPr>
            </w:pPr>
          </w:p>
        </w:tc>
        <w:tc>
          <w:tcPr>
            <w:tcW w:w="2835" w:type="dxa"/>
            <w:vMerge/>
            <w:shd w:val="clear" w:color="auto" w:fill="auto"/>
          </w:tcPr>
          <w:p w14:paraId="3994F7CD" w14:textId="77777777" w:rsidR="00AD7EBF" w:rsidRPr="00AD7EBF" w:rsidRDefault="00AD7EBF" w:rsidP="00AD7EBF">
            <w:pPr>
              <w:rPr>
                <w:rFonts w:asciiTheme="majorHAnsi" w:hAnsiTheme="majorHAnsi" w:cs="Times New Roman"/>
                <w:sz w:val="24"/>
                <w:szCs w:val="24"/>
              </w:rPr>
            </w:pPr>
          </w:p>
        </w:tc>
        <w:tc>
          <w:tcPr>
            <w:tcW w:w="4819" w:type="dxa"/>
            <w:shd w:val="clear" w:color="auto" w:fill="auto"/>
          </w:tcPr>
          <w:p w14:paraId="22F35495" w14:textId="2A9D3205" w:rsidR="00AD7EBF" w:rsidRPr="00AD7EBF" w:rsidRDefault="00AD7EBF" w:rsidP="00AD7EBF">
            <w:pPr>
              <w:widowControl w:val="0"/>
              <w:pBdr>
                <w:top w:val="nil"/>
                <w:left w:val="nil"/>
                <w:bottom w:val="nil"/>
                <w:right w:val="nil"/>
                <w:between w:val="nil"/>
              </w:pBdr>
              <w:rPr>
                <w:rFonts w:asciiTheme="majorHAnsi" w:hAnsiTheme="majorHAnsi" w:cs="Times New Roman"/>
                <w:sz w:val="24"/>
                <w:szCs w:val="24"/>
              </w:rPr>
            </w:pPr>
            <w:r>
              <w:rPr>
                <w:rFonts w:asciiTheme="majorHAnsi" w:hAnsiTheme="majorHAnsi" w:cs="Times New Roman"/>
                <w:sz w:val="24"/>
                <w:szCs w:val="24"/>
              </w:rPr>
              <w:t xml:space="preserve">1.5.2. </w:t>
            </w:r>
            <w:r w:rsidRPr="00AD7EBF">
              <w:rPr>
                <w:rFonts w:asciiTheme="majorHAnsi" w:hAnsiTheme="majorHAnsi" w:cs="Times New Roman"/>
                <w:sz w:val="24"/>
                <w:szCs w:val="24"/>
              </w:rPr>
              <w:t>Podejmowanie działań w kierunku pozyskania wykwalifikowanej kadry do realizacji zadań (terapeuci)</w:t>
            </w:r>
          </w:p>
        </w:tc>
        <w:tc>
          <w:tcPr>
            <w:tcW w:w="1984" w:type="dxa"/>
            <w:vMerge/>
            <w:shd w:val="clear" w:color="auto" w:fill="auto"/>
          </w:tcPr>
          <w:p w14:paraId="6C009B30" w14:textId="77777777" w:rsidR="00AD7EBF" w:rsidRPr="00AD7EBF" w:rsidRDefault="00AD7EBF" w:rsidP="00AD7EBF">
            <w:pPr>
              <w:rPr>
                <w:rFonts w:asciiTheme="majorHAnsi" w:hAnsiTheme="majorHAnsi" w:cs="Times New Roman"/>
                <w:sz w:val="24"/>
                <w:szCs w:val="24"/>
              </w:rPr>
            </w:pPr>
          </w:p>
        </w:tc>
        <w:tc>
          <w:tcPr>
            <w:tcW w:w="3798" w:type="dxa"/>
            <w:shd w:val="clear" w:color="auto" w:fill="auto"/>
          </w:tcPr>
          <w:p w14:paraId="6E4E7014" w14:textId="77777777" w:rsidR="00AD7EBF" w:rsidRPr="00AD7EBF" w:rsidRDefault="00AD7EBF" w:rsidP="00AD7EBF">
            <w:pPr>
              <w:rPr>
                <w:rFonts w:asciiTheme="majorHAnsi" w:hAnsiTheme="majorHAnsi" w:cs="Times New Roman"/>
                <w:sz w:val="24"/>
                <w:szCs w:val="24"/>
              </w:rPr>
            </w:pPr>
            <w:r w:rsidRPr="00AD7EBF">
              <w:rPr>
                <w:rFonts w:asciiTheme="majorHAnsi" w:hAnsiTheme="majorHAnsi" w:cs="Times New Roman"/>
                <w:sz w:val="24"/>
                <w:szCs w:val="24"/>
              </w:rPr>
              <w:t>Zwiększenie liczby osób wykwalifikowanych do realizacji zadań</w:t>
            </w:r>
          </w:p>
        </w:tc>
      </w:tr>
    </w:tbl>
    <w:p w14:paraId="41E4B011" w14:textId="77777777" w:rsidR="00F0173F" w:rsidRDefault="00F0173F" w:rsidP="00771CFA"/>
    <w:p w14:paraId="0D1055A6" w14:textId="0F838D94" w:rsidR="00771CFA" w:rsidRPr="00771CFA" w:rsidRDefault="00771CFA" w:rsidP="00771CFA">
      <w:r w:rsidRPr="00771CFA">
        <w:br w:type="page"/>
      </w:r>
    </w:p>
    <w:tbl>
      <w:tblPr>
        <w:tblStyle w:val="Tabela-Siatka1"/>
        <w:tblW w:w="14060" w:type="dxa"/>
        <w:jc w:val="center"/>
        <w:tblLook w:val="04A0" w:firstRow="1" w:lastRow="0" w:firstColumn="1" w:lastColumn="0" w:noHBand="0" w:noVBand="1"/>
      </w:tblPr>
      <w:tblGrid>
        <w:gridCol w:w="624"/>
        <w:gridCol w:w="2835"/>
        <w:gridCol w:w="4819"/>
        <w:gridCol w:w="1984"/>
        <w:gridCol w:w="3798"/>
      </w:tblGrid>
      <w:tr w:rsidR="0020147B" w:rsidRPr="00AD7EBF" w14:paraId="3F6C6252" w14:textId="77777777" w:rsidTr="0020147B">
        <w:trPr>
          <w:trHeight w:val="567"/>
          <w:tblHeader/>
          <w:jc w:val="center"/>
        </w:trPr>
        <w:tc>
          <w:tcPr>
            <w:tcW w:w="14060" w:type="dxa"/>
            <w:gridSpan w:val="5"/>
            <w:shd w:val="clear" w:color="auto" w:fill="D9D9D9" w:themeFill="background1" w:themeFillShade="D9"/>
            <w:vAlign w:val="center"/>
          </w:tcPr>
          <w:p w14:paraId="7FB43544" w14:textId="16DFC9DD" w:rsidR="0020147B" w:rsidRPr="00AD7EBF" w:rsidRDefault="0020147B" w:rsidP="00E71EB5">
            <w:pPr>
              <w:rPr>
                <w:rFonts w:asciiTheme="majorHAnsi" w:hAnsiTheme="majorHAnsi" w:cs="Times New Roman"/>
                <w:b/>
                <w:bCs/>
                <w:sz w:val="24"/>
                <w:szCs w:val="24"/>
              </w:rPr>
            </w:pPr>
            <w:r w:rsidRPr="0020147B">
              <w:rPr>
                <w:rFonts w:asciiTheme="majorHAnsi" w:hAnsiTheme="majorHAnsi" w:cs="Times New Roman"/>
                <w:b/>
                <w:bCs/>
                <w:sz w:val="24"/>
                <w:szCs w:val="24"/>
              </w:rPr>
              <w:lastRenderedPageBreak/>
              <w:t>Cel strategiczny 2</w:t>
            </w:r>
            <w:r>
              <w:rPr>
                <w:rFonts w:asciiTheme="majorHAnsi" w:hAnsiTheme="majorHAnsi" w:cs="Times New Roman"/>
                <w:b/>
                <w:bCs/>
                <w:sz w:val="24"/>
                <w:szCs w:val="24"/>
              </w:rPr>
              <w:t>.</w:t>
            </w:r>
            <w:r w:rsidRPr="0020147B">
              <w:rPr>
                <w:rFonts w:asciiTheme="majorHAnsi" w:hAnsiTheme="majorHAnsi" w:cs="Times New Roman"/>
                <w:b/>
                <w:bCs/>
                <w:sz w:val="24"/>
                <w:szCs w:val="24"/>
              </w:rPr>
              <w:t xml:space="preserve"> NIEPEŁNOSPRAWNI - AKTYWNI I BEZPIECZNI</w:t>
            </w:r>
          </w:p>
        </w:tc>
      </w:tr>
      <w:tr w:rsidR="0020147B" w:rsidRPr="00AD7EBF" w14:paraId="4F08CAAE" w14:textId="77777777" w:rsidTr="0020147B">
        <w:trPr>
          <w:tblHeader/>
          <w:jc w:val="center"/>
        </w:trPr>
        <w:tc>
          <w:tcPr>
            <w:tcW w:w="624" w:type="dxa"/>
            <w:shd w:val="clear" w:color="auto" w:fill="D9D9D9" w:themeFill="background1" w:themeFillShade="D9"/>
            <w:vAlign w:val="center"/>
          </w:tcPr>
          <w:p w14:paraId="3C04BDEE" w14:textId="77777777" w:rsidR="0020147B" w:rsidRPr="00AD7EBF" w:rsidRDefault="0020147B" w:rsidP="00E71EB5">
            <w:pPr>
              <w:rPr>
                <w:rFonts w:asciiTheme="majorHAnsi" w:hAnsiTheme="majorHAnsi" w:cs="Times New Roman"/>
                <w:sz w:val="24"/>
                <w:szCs w:val="24"/>
              </w:rPr>
            </w:pPr>
            <w:r w:rsidRPr="00AD7EBF">
              <w:rPr>
                <w:rFonts w:asciiTheme="majorHAnsi" w:hAnsiTheme="majorHAnsi" w:cs="Times New Roman"/>
                <w:sz w:val="24"/>
                <w:szCs w:val="24"/>
              </w:rPr>
              <w:t>l.p.</w:t>
            </w:r>
          </w:p>
        </w:tc>
        <w:tc>
          <w:tcPr>
            <w:tcW w:w="2835" w:type="dxa"/>
            <w:shd w:val="clear" w:color="auto" w:fill="D9D9D9" w:themeFill="background1" w:themeFillShade="D9"/>
            <w:vAlign w:val="center"/>
          </w:tcPr>
          <w:p w14:paraId="1CF71AA5" w14:textId="77777777" w:rsidR="0020147B" w:rsidRPr="00AD7EBF" w:rsidRDefault="0020147B" w:rsidP="00E71EB5">
            <w:pPr>
              <w:rPr>
                <w:rFonts w:asciiTheme="majorHAnsi" w:hAnsiTheme="majorHAnsi" w:cs="Times New Roman"/>
                <w:sz w:val="24"/>
                <w:szCs w:val="24"/>
              </w:rPr>
            </w:pPr>
            <w:r w:rsidRPr="00AD7EBF">
              <w:rPr>
                <w:rFonts w:asciiTheme="majorHAnsi" w:hAnsiTheme="majorHAnsi" w:cs="Times New Roman"/>
                <w:sz w:val="24"/>
                <w:szCs w:val="24"/>
              </w:rPr>
              <w:t>Cele operacyjne</w:t>
            </w:r>
          </w:p>
        </w:tc>
        <w:tc>
          <w:tcPr>
            <w:tcW w:w="4819" w:type="dxa"/>
            <w:shd w:val="clear" w:color="auto" w:fill="D9D9D9" w:themeFill="background1" w:themeFillShade="D9"/>
            <w:vAlign w:val="center"/>
          </w:tcPr>
          <w:p w14:paraId="4EC5F4D9" w14:textId="77777777" w:rsidR="0020147B" w:rsidRPr="00AD7EBF" w:rsidRDefault="0020147B" w:rsidP="00E71EB5">
            <w:pPr>
              <w:rPr>
                <w:rFonts w:asciiTheme="majorHAnsi" w:hAnsiTheme="majorHAnsi" w:cs="Times New Roman"/>
                <w:sz w:val="24"/>
                <w:szCs w:val="24"/>
              </w:rPr>
            </w:pPr>
            <w:r w:rsidRPr="00AD7EBF">
              <w:rPr>
                <w:rFonts w:asciiTheme="majorHAnsi" w:hAnsiTheme="majorHAnsi" w:cs="Times New Roman"/>
                <w:sz w:val="24"/>
                <w:szCs w:val="24"/>
              </w:rPr>
              <w:t xml:space="preserve">Działania </w:t>
            </w:r>
          </w:p>
        </w:tc>
        <w:tc>
          <w:tcPr>
            <w:tcW w:w="1984" w:type="dxa"/>
            <w:shd w:val="clear" w:color="auto" w:fill="D9D9D9" w:themeFill="background1" w:themeFillShade="D9"/>
            <w:vAlign w:val="center"/>
          </w:tcPr>
          <w:p w14:paraId="1B4EF88F" w14:textId="77777777" w:rsidR="0020147B" w:rsidRPr="00AD7EBF" w:rsidRDefault="0020147B" w:rsidP="00E71EB5">
            <w:pPr>
              <w:rPr>
                <w:rFonts w:asciiTheme="majorHAnsi" w:hAnsiTheme="majorHAnsi" w:cs="Times New Roman"/>
                <w:sz w:val="24"/>
                <w:szCs w:val="24"/>
              </w:rPr>
            </w:pPr>
            <w:r w:rsidRPr="00AD7EBF">
              <w:rPr>
                <w:rFonts w:asciiTheme="majorHAnsi" w:hAnsiTheme="majorHAnsi" w:cs="Times New Roman"/>
                <w:sz w:val="24"/>
                <w:szCs w:val="24"/>
              </w:rPr>
              <w:t>Podmiot odpowiedzialny</w:t>
            </w:r>
          </w:p>
        </w:tc>
        <w:tc>
          <w:tcPr>
            <w:tcW w:w="3798" w:type="dxa"/>
            <w:shd w:val="clear" w:color="auto" w:fill="D9D9D9" w:themeFill="background1" w:themeFillShade="D9"/>
            <w:vAlign w:val="center"/>
          </w:tcPr>
          <w:p w14:paraId="3FA2439E" w14:textId="77777777" w:rsidR="0020147B" w:rsidRPr="00AD7EBF" w:rsidRDefault="0020147B" w:rsidP="00E71EB5">
            <w:pPr>
              <w:rPr>
                <w:rFonts w:asciiTheme="majorHAnsi" w:hAnsiTheme="majorHAnsi" w:cs="Times New Roman"/>
                <w:sz w:val="24"/>
                <w:szCs w:val="24"/>
              </w:rPr>
            </w:pPr>
            <w:r w:rsidRPr="00AD7EBF">
              <w:rPr>
                <w:rFonts w:asciiTheme="majorHAnsi" w:hAnsiTheme="majorHAnsi" w:cs="Times New Roman"/>
                <w:sz w:val="24"/>
                <w:szCs w:val="24"/>
              </w:rPr>
              <w:t>Wskaźnik monitorujący</w:t>
            </w:r>
          </w:p>
        </w:tc>
      </w:tr>
      <w:tr w:rsidR="00496071" w:rsidRPr="00AD7EBF" w14:paraId="65713601" w14:textId="77777777" w:rsidTr="0020147B">
        <w:trPr>
          <w:trHeight w:val="20"/>
          <w:jc w:val="center"/>
        </w:trPr>
        <w:tc>
          <w:tcPr>
            <w:tcW w:w="624" w:type="dxa"/>
            <w:vMerge w:val="restart"/>
            <w:tcBorders>
              <w:top w:val="single" w:sz="4" w:space="0" w:color="auto"/>
            </w:tcBorders>
            <w:shd w:val="clear" w:color="auto" w:fill="auto"/>
          </w:tcPr>
          <w:p w14:paraId="1F545D97" w14:textId="1AAE213A" w:rsidR="00496071" w:rsidRPr="0020147B" w:rsidRDefault="00496071" w:rsidP="0020147B">
            <w:pPr>
              <w:rPr>
                <w:rFonts w:asciiTheme="majorHAnsi" w:hAnsiTheme="majorHAnsi" w:cstheme="majorHAnsi"/>
                <w:sz w:val="24"/>
                <w:szCs w:val="24"/>
              </w:rPr>
            </w:pPr>
            <w:r w:rsidRPr="0020147B">
              <w:rPr>
                <w:rFonts w:asciiTheme="majorHAnsi" w:hAnsiTheme="majorHAnsi" w:cstheme="majorHAnsi"/>
                <w:sz w:val="24"/>
                <w:szCs w:val="24"/>
              </w:rPr>
              <w:t>2.1</w:t>
            </w:r>
            <w:r>
              <w:rPr>
                <w:rFonts w:asciiTheme="majorHAnsi" w:hAnsiTheme="majorHAnsi" w:cstheme="majorHAnsi"/>
                <w:sz w:val="24"/>
                <w:szCs w:val="24"/>
              </w:rPr>
              <w:t>.</w:t>
            </w:r>
          </w:p>
        </w:tc>
        <w:tc>
          <w:tcPr>
            <w:tcW w:w="2835" w:type="dxa"/>
            <w:vMerge w:val="restart"/>
            <w:tcBorders>
              <w:top w:val="single" w:sz="4" w:space="0" w:color="auto"/>
            </w:tcBorders>
            <w:shd w:val="clear" w:color="auto" w:fill="auto"/>
          </w:tcPr>
          <w:p w14:paraId="02971E4F" w14:textId="2685CA46" w:rsidR="00496071" w:rsidRPr="0020147B" w:rsidRDefault="00496071" w:rsidP="0020147B">
            <w:pPr>
              <w:rPr>
                <w:rFonts w:asciiTheme="majorHAnsi" w:hAnsiTheme="majorHAnsi" w:cstheme="majorHAnsi"/>
                <w:sz w:val="24"/>
                <w:szCs w:val="24"/>
              </w:rPr>
            </w:pPr>
            <w:r w:rsidRPr="0020147B">
              <w:rPr>
                <w:rFonts w:asciiTheme="majorHAnsi" w:hAnsiTheme="majorHAnsi" w:cstheme="majorHAnsi"/>
                <w:sz w:val="24"/>
                <w:szCs w:val="24"/>
              </w:rPr>
              <w:t>Rozwój i wprowadzanie usług społecznych kierowanych do osób z</w:t>
            </w:r>
            <w:r>
              <w:rPr>
                <w:rFonts w:asciiTheme="majorHAnsi" w:hAnsiTheme="majorHAnsi" w:cstheme="majorHAnsi"/>
                <w:sz w:val="24"/>
                <w:szCs w:val="24"/>
              </w:rPr>
              <w:t> </w:t>
            </w:r>
            <w:r w:rsidRPr="0020147B">
              <w:rPr>
                <w:rFonts w:asciiTheme="majorHAnsi" w:hAnsiTheme="majorHAnsi" w:cstheme="majorHAnsi"/>
                <w:sz w:val="24"/>
                <w:szCs w:val="24"/>
              </w:rPr>
              <w:t>niepełnosprawnościami</w:t>
            </w:r>
          </w:p>
        </w:tc>
        <w:tc>
          <w:tcPr>
            <w:tcW w:w="4819" w:type="dxa"/>
            <w:tcBorders>
              <w:top w:val="single" w:sz="4" w:space="0" w:color="auto"/>
              <w:bottom w:val="single" w:sz="4" w:space="0" w:color="auto"/>
            </w:tcBorders>
          </w:tcPr>
          <w:p w14:paraId="7A7275DE" w14:textId="798C1D30" w:rsidR="00496071" w:rsidRPr="0020147B" w:rsidRDefault="00496071" w:rsidP="0020147B">
            <w:pPr>
              <w:rPr>
                <w:rFonts w:asciiTheme="majorHAnsi" w:hAnsiTheme="majorHAnsi" w:cstheme="majorHAnsi"/>
                <w:sz w:val="24"/>
                <w:szCs w:val="24"/>
              </w:rPr>
            </w:pPr>
            <w:r>
              <w:rPr>
                <w:rFonts w:asciiTheme="majorHAnsi" w:hAnsiTheme="majorHAnsi" w:cstheme="majorHAnsi"/>
                <w:sz w:val="24"/>
                <w:szCs w:val="24"/>
              </w:rPr>
              <w:t xml:space="preserve">2.1.1. </w:t>
            </w:r>
            <w:r w:rsidRPr="0020147B">
              <w:rPr>
                <w:rFonts w:asciiTheme="majorHAnsi" w:hAnsiTheme="majorHAnsi" w:cstheme="majorHAnsi"/>
                <w:sz w:val="24"/>
                <w:szCs w:val="24"/>
              </w:rPr>
              <w:t>Rozpoznanie potrzeb osób z</w:t>
            </w:r>
            <w:r>
              <w:rPr>
                <w:rFonts w:asciiTheme="majorHAnsi" w:hAnsiTheme="majorHAnsi" w:cstheme="majorHAnsi"/>
                <w:sz w:val="24"/>
                <w:szCs w:val="24"/>
              </w:rPr>
              <w:t> </w:t>
            </w:r>
            <w:r w:rsidRPr="0020147B">
              <w:rPr>
                <w:rFonts w:asciiTheme="majorHAnsi" w:hAnsiTheme="majorHAnsi" w:cstheme="majorHAnsi"/>
                <w:sz w:val="24"/>
                <w:szCs w:val="24"/>
              </w:rPr>
              <w:t>niepełnosprawnościami z tereny gminy Kolbudy</w:t>
            </w:r>
          </w:p>
        </w:tc>
        <w:tc>
          <w:tcPr>
            <w:tcW w:w="1984" w:type="dxa"/>
            <w:vMerge w:val="restart"/>
            <w:shd w:val="clear" w:color="auto" w:fill="auto"/>
            <w:vAlign w:val="center"/>
          </w:tcPr>
          <w:p w14:paraId="58526D86" w14:textId="77777777" w:rsidR="00496071" w:rsidRPr="0020147B" w:rsidRDefault="00496071" w:rsidP="0020147B">
            <w:pPr>
              <w:rPr>
                <w:rFonts w:asciiTheme="majorHAnsi" w:hAnsiTheme="majorHAnsi" w:cstheme="majorHAnsi"/>
                <w:sz w:val="24"/>
                <w:szCs w:val="24"/>
              </w:rPr>
            </w:pPr>
            <w:r w:rsidRPr="0020147B">
              <w:rPr>
                <w:rFonts w:asciiTheme="majorHAnsi" w:hAnsiTheme="majorHAnsi" w:cstheme="majorHAnsi"/>
                <w:sz w:val="24"/>
                <w:szCs w:val="24"/>
              </w:rPr>
              <w:t>GOPS</w:t>
            </w:r>
          </w:p>
          <w:p w14:paraId="6D409D52" w14:textId="54F0BC3F" w:rsidR="00496071" w:rsidRPr="0020147B" w:rsidRDefault="00496071" w:rsidP="0020147B">
            <w:pPr>
              <w:rPr>
                <w:rFonts w:asciiTheme="majorHAnsi" w:hAnsiTheme="majorHAnsi" w:cstheme="majorHAnsi"/>
                <w:sz w:val="24"/>
                <w:szCs w:val="24"/>
              </w:rPr>
            </w:pPr>
            <w:r w:rsidRPr="0020147B">
              <w:rPr>
                <w:rFonts w:asciiTheme="majorHAnsi" w:hAnsiTheme="majorHAnsi" w:cstheme="majorHAnsi"/>
                <w:sz w:val="24"/>
                <w:szCs w:val="24"/>
              </w:rPr>
              <w:t xml:space="preserve">UG </w:t>
            </w:r>
          </w:p>
          <w:p w14:paraId="62E0455A" w14:textId="77777777" w:rsidR="00496071" w:rsidRPr="0020147B" w:rsidRDefault="00496071" w:rsidP="0020147B">
            <w:pPr>
              <w:rPr>
                <w:rFonts w:asciiTheme="majorHAnsi" w:hAnsiTheme="majorHAnsi" w:cstheme="majorHAnsi"/>
                <w:sz w:val="24"/>
                <w:szCs w:val="24"/>
              </w:rPr>
            </w:pPr>
            <w:r w:rsidRPr="0020147B">
              <w:rPr>
                <w:rFonts w:asciiTheme="majorHAnsi" w:hAnsiTheme="majorHAnsi" w:cstheme="majorHAnsi"/>
                <w:sz w:val="24"/>
                <w:szCs w:val="24"/>
              </w:rPr>
              <w:t xml:space="preserve">Ochrona Zdrowia </w:t>
            </w:r>
          </w:p>
          <w:p w14:paraId="45FA5FF9" w14:textId="70F2D8E5" w:rsidR="00496071" w:rsidRPr="0020147B" w:rsidRDefault="00496071" w:rsidP="0020147B">
            <w:pPr>
              <w:rPr>
                <w:rFonts w:asciiTheme="majorHAnsi" w:hAnsiTheme="majorHAnsi" w:cstheme="majorHAnsi"/>
                <w:sz w:val="24"/>
                <w:szCs w:val="24"/>
              </w:rPr>
            </w:pPr>
            <w:r w:rsidRPr="0020147B">
              <w:rPr>
                <w:rFonts w:asciiTheme="majorHAnsi" w:hAnsiTheme="majorHAnsi" w:cstheme="majorHAnsi"/>
                <w:sz w:val="24"/>
                <w:szCs w:val="24"/>
              </w:rPr>
              <w:t>GK</w:t>
            </w:r>
            <w:r>
              <w:rPr>
                <w:rFonts w:asciiTheme="majorHAnsi" w:hAnsiTheme="majorHAnsi" w:cstheme="majorHAnsi"/>
                <w:sz w:val="24"/>
                <w:szCs w:val="24"/>
              </w:rPr>
              <w:t>P</w:t>
            </w:r>
            <w:r w:rsidRPr="0020147B">
              <w:rPr>
                <w:rFonts w:asciiTheme="majorHAnsi" w:hAnsiTheme="majorHAnsi" w:cstheme="majorHAnsi"/>
                <w:sz w:val="24"/>
                <w:szCs w:val="24"/>
              </w:rPr>
              <w:t>RPA</w:t>
            </w:r>
          </w:p>
        </w:tc>
        <w:tc>
          <w:tcPr>
            <w:tcW w:w="3798" w:type="dxa"/>
            <w:shd w:val="clear" w:color="auto" w:fill="auto"/>
          </w:tcPr>
          <w:p w14:paraId="1B7B54CE" w14:textId="09EB9F0A" w:rsidR="00496071" w:rsidRPr="0020147B" w:rsidRDefault="00496071" w:rsidP="0020147B">
            <w:pPr>
              <w:rPr>
                <w:rFonts w:asciiTheme="majorHAnsi" w:hAnsiTheme="majorHAnsi" w:cstheme="majorHAnsi"/>
                <w:sz w:val="24"/>
                <w:szCs w:val="24"/>
              </w:rPr>
            </w:pPr>
            <w:r w:rsidRPr="0020147B">
              <w:rPr>
                <w:rFonts w:asciiTheme="majorHAnsi" w:hAnsiTheme="majorHAnsi" w:cstheme="majorHAnsi"/>
                <w:sz w:val="24"/>
                <w:szCs w:val="24"/>
              </w:rPr>
              <w:t xml:space="preserve">Liczba badań dotyczących potrzeb osób z niepełnosprawnościami </w:t>
            </w:r>
          </w:p>
        </w:tc>
      </w:tr>
      <w:tr w:rsidR="00496071" w:rsidRPr="00AD7EBF" w14:paraId="2CD8B765" w14:textId="77777777" w:rsidTr="0020147B">
        <w:trPr>
          <w:trHeight w:val="20"/>
          <w:jc w:val="center"/>
        </w:trPr>
        <w:tc>
          <w:tcPr>
            <w:tcW w:w="624" w:type="dxa"/>
            <w:vMerge/>
            <w:shd w:val="clear" w:color="auto" w:fill="auto"/>
          </w:tcPr>
          <w:p w14:paraId="4331B608" w14:textId="77777777" w:rsidR="00496071" w:rsidRPr="0020147B" w:rsidRDefault="00496071" w:rsidP="0020147B">
            <w:pPr>
              <w:rPr>
                <w:rFonts w:asciiTheme="majorHAnsi" w:hAnsiTheme="majorHAnsi" w:cstheme="majorHAnsi"/>
                <w:sz w:val="24"/>
                <w:szCs w:val="24"/>
              </w:rPr>
            </w:pPr>
          </w:p>
        </w:tc>
        <w:tc>
          <w:tcPr>
            <w:tcW w:w="2835" w:type="dxa"/>
            <w:vMerge/>
            <w:shd w:val="clear" w:color="auto" w:fill="auto"/>
          </w:tcPr>
          <w:p w14:paraId="6521196F" w14:textId="77777777" w:rsidR="00496071" w:rsidRPr="0020147B" w:rsidRDefault="00496071" w:rsidP="0020147B">
            <w:pPr>
              <w:rPr>
                <w:rFonts w:asciiTheme="majorHAnsi" w:hAnsiTheme="majorHAnsi" w:cstheme="majorHAnsi"/>
                <w:sz w:val="24"/>
                <w:szCs w:val="24"/>
              </w:rPr>
            </w:pPr>
          </w:p>
        </w:tc>
        <w:tc>
          <w:tcPr>
            <w:tcW w:w="4819" w:type="dxa"/>
            <w:tcBorders>
              <w:bottom w:val="nil"/>
            </w:tcBorders>
          </w:tcPr>
          <w:p w14:paraId="41D9B0EF" w14:textId="1A107789" w:rsidR="00496071" w:rsidRPr="0020147B" w:rsidRDefault="00496071" w:rsidP="0020147B">
            <w:pPr>
              <w:rPr>
                <w:rFonts w:asciiTheme="majorHAnsi" w:hAnsiTheme="majorHAnsi" w:cstheme="majorHAnsi"/>
                <w:sz w:val="24"/>
                <w:szCs w:val="24"/>
              </w:rPr>
            </w:pPr>
            <w:r>
              <w:rPr>
                <w:rFonts w:asciiTheme="majorHAnsi" w:hAnsiTheme="majorHAnsi" w:cstheme="majorHAnsi"/>
                <w:sz w:val="24"/>
                <w:szCs w:val="24"/>
              </w:rPr>
              <w:t xml:space="preserve">2.1.2. </w:t>
            </w:r>
            <w:r w:rsidRPr="0020147B">
              <w:rPr>
                <w:rFonts w:asciiTheme="majorHAnsi" w:hAnsiTheme="majorHAnsi" w:cstheme="majorHAnsi"/>
                <w:sz w:val="24"/>
                <w:szCs w:val="24"/>
              </w:rPr>
              <w:t>Zapewnienie dostępu do wczesnej interwencji</w:t>
            </w:r>
          </w:p>
        </w:tc>
        <w:tc>
          <w:tcPr>
            <w:tcW w:w="1984" w:type="dxa"/>
            <w:vMerge/>
            <w:shd w:val="clear" w:color="auto" w:fill="auto"/>
            <w:vAlign w:val="center"/>
          </w:tcPr>
          <w:p w14:paraId="57659318" w14:textId="77777777" w:rsidR="00496071" w:rsidRPr="0020147B" w:rsidRDefault="00496071" w:rsidP="0020147B">
            <w:pPr>
              <w:rPr>
                <w:rFonts w:asciiTheme="majorHAnsi" w:hAnsiTheme="majorHAnsi" w:cstheme="majorHAnsi"/>
                <w:sz w:val="24"/>
                <w:szCs w:val="24"/>
              </w:rPr>
            </w:pPr>
          </w:p>
        </w:tc>
        <w:tc>
          <w:tcPr>
            <w:tcW w:w="3798" w:type="dxa"/>
            <w:shd w:val="clear" w:color="auto" w:fill="auto"/>
          </w:tcPr>
          <w:p w14:paraId="6EC8EA7D" w14:textId="76DE2F01" w:rsidR="00496071" w:rsidRPr="0020147B" w:rsidRDefault="00496071" w:rsidP="0020147B">
            <w:pPr>
              <w:rPr>
                <w:rFonts w:asciiTheme="majorHAnsi" w:hAnsiTheme="majorHAnsi" w:cstheme="majorHAnsi"/>
                <w:sz w:val="24"/>
                <w:szCs w:val="24"/>
              </w:rPr>
            </w:pPr>
            <w:r w:rsidRPr="0020147B">
              <w:rPr>
                <w:rFonts w:asciiTheme="majorHAnsi" w:hAnsiTheme="majorHAnsi" w:cstheme="majorHAnsi"/>
                <w:sz w:val="24"/>
                <w:szCs w:val="24"/>
              </w:rPr>
              <w:t>Liczba osób korzystających ze</w:t>
            </w:r>
            <w:r>
              <w:rPr>
                <w:rFonts w:asciiTheme="majorHAnsi" w:hAnsiTheme="majorHAnsi" w:cstheme="majorHAnsi"/>
                <w:sz w:val="24"/>
                <w:szCs w:val="24"/>
              </w:rPr>
              <w:t> </w:t>
            </w:r>
            <w:r w:rsidRPr="0020147B">
              <w:rPr>
                <w:rFonts w:asciiTheme="majorHAnsi" w:hAnsiTheme="majorHAnsi" w:cstheme="majorHAnsi"/>
                <w:sz w:val="24"/>
                <w:szCs w:val="24"/>
              </w:rPr>
              <w:t>wczesnej interwencji</w:t>
            </w:r>
          </w:p>
        </w:tc>
      </w:tr>
      <w:tr w:rsidR="00496071" w:rsidRPr="00AD7EBF" w14:paraId="5DE3CFC2" w14:textId="77777777" w:rsidTr="0020147B">
        <w:trPr>
          <w:trHeight w:val="20"/>
          <w:jc w:val="center"/>
        </w:trPr>
        <w:tc>
          <w:tcPr>
            <w:tcW w:w="624" w:type="dxa"/>
            <w:vMerge/>
            <w:shd w:val="clear" w:color="auto" w:fill="auto"/>
          </w:tcPr>
          <w:p w14:paraId="11006C72" w14:textId="77777777" w:rsidR="00496071" w:rsidRPr="0020147B" w:rsidRDefault="00496071" w:rsidP="0020147B">
            <w:pPr>
              <w:rPr>
                <w:rFonts w:asciiTheme="majorHAnsi" w:hAnsiTheme="majorHAnsi" w:cstheme="majorHAnsi"/>
                <w:sz w:val="24"/>
                <w:szCs w:val="24"/>
              </w:rPr>
            </w:pPr>
          </w:p>
        </w:tc>
        <w:tc>
          <w:tcPr>
            <w:tcW w:w="2835" w:type="dxa"/>
            <w:vMerge/>
            <w:shd w:val="clear" w:color="auto" w:fill="auto"/>
          </w:tcPr>
          <w:p w14:paraId="584D0138" w14:textId="77777777" w:rsidR="00496071" w:rsidRPr="0020147B" w:rsidRDefault="00496071" w:rsidP="0020147B">
            <w:pPr>
              <w:rPr>
                <w:rFonts w:asciiTheme="majorHAnsi" w:hAnsiTheme="majorHAnsi" w:cstheme="majorHAnsi"/>
                <w:sz w:val="24"/>
                <w:szCs w:val="24"/>
              </w:rPr>
            </w:pPr>
          </w:p>
        </w:tc>
        <w:tc>
          <w:tcPr>
            <w:tcW w:w="4819" w:type="dxa"/>
            <w:tcBorders>
              <w:bottom w:val="single" w:sz="4" w:space="0" w:color="auto"/>
            </w:tcBorders>
          </w:tcPr>
          <w:p w14:paraId="1D3496D7" w14:textId="1F401BB9" w:rsidR="00496071" w:rsidRPr="0020147B" w:rsidRDefault="00496071" w:rsidP="0020147B">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 xml:space="preserve">2.1.3. </w:t>
            </w:r>
            <w:r w:rsidRPr="0020147B">
              <w:rPr>
                <w:rFonts w:asciiTheme="majorHAnsi" w:hAnsiTheme="majorHAnsi" w:cstheme="majorHAnsi"/>
                <w:sz w:val="24"/>
                <w:szCs w:val="24"/>
              </w:rPr>
              <w:t xml:space="preserve">Zwiększanie liczby miejsc rehabilitacji adekwatnie do potrzeb </w:t>
            </w:r>
          </w:p>
        </w:tc>
        <w:tc>
          <w:tcPr>
            <w:tcW w:w="1984" w:type="dxa"/>
            <w:vMerge/>
            <w:shd w:val="clear" w:color="auto" w:fill="auto"/>
            <w:vAlign w:val="center"/>
          </w:tcPr>
          <w:p w14:paraId="058B7340" w14:textId="77777777" w:rsidR="00496071" w:rsidRPr="0020147B" w:rsidRDefault="00496071" w:rsidP="0020147B">
            <w:pPr>
              <w:rPr>
                <w:rFonts w:asciiTheme="majorHAnsi" w:hAnsiTheme="majorHAnsi" w:cstheme="majorHAnsi"/>
                <w:sz w:val="24"/>
                <w:szCs w:val="24"/>
              </w:rPr>
            </w:pPr>
          </w:p>
        </w:tc>
        <w:tc>
          <w:tcPr>
            <w:tcW w:w="3798" w:type="dxa"/>
            <w:shd w:val="clear" w:color="auto" w:fill="auto"/>
          </w:tcPr>
          <w:p w14:paraId="51D11A1E" w14:textId="168F751D" w:rsidR="00496071" w:rsidRPr="0020147B" w:rsidRDefault="00496071" w:rsidP="0020147B">
            <w:pPr>
              <w:rPr>
                <w:rFonts w:asciiTheme="majorHAnsi" w:hAnsiTheme="majorHAnsi" w:cstheme="majorHAnsi"/>
                <w:sz w:val="24"/>
                <w:szCs w:val="24"/>
              </w:rPr>
            </w:pPr>
            <w:r w:rsidRPr="0020147B">
              <w:rPr>
                <w:rFonts w:asciiTheme="majorHAnsi" w:hAnsiTheme="majorHAnsi" w:cstheme="majorHAnsi"/>
                <w:sz w:val="24"/>
                <w:szCs w:val="24"/>
              </w:rPr>
              <w:t>Liczba miejsc rehabilitacji</w:t>
            </w:r>
          </w:p>
        </w:tc>
      </w:tr>
      <w:tr w:rsidR="00496071" w:rsidRPr="00AD7EBF" w14:paraId="12706ECC" w14:textId="77777777" w:rsidTr="0020147B">
        <w:trPr>
          <w:trHeight w:val="20"/>
          <w:jc w:val="center"/>
        </w:trPr>
        <w:tc>
          <w:tcPr>
            <w:tcW w:w="624" w:type="dxa"/>
            <w:vMerge/>
            <w:shd w:val="clear" w:color="auto" w:fill="auto"/>
          </w:tcPr>
          <w:p w14:paraId="07A61DAC" w14:textId="77777777" w:rsidR="00496071" w:rsidRPr="0020147B" w:rsidRDefault="00496071" w:rsidP="0020147B">
            <w:pPr>
              <w:rPr>
                <w:rFonts w:asciiTheme="majorHAnsi" w:hAnsiTheme="majorHAnsi" w:cstheme="majorHAnsi"/>
                <w:sz w:val="24"/>
                <w:szCs w:val="24"/>
              </w:rPr>
            </w:pPr>
          </w:p>
        </w:tc>
        <w:tc>
          <w:tcPr>
            <w:tcW w:w="2835" w:type="dxa"/>
            <w:vMerge/>
            <w:shd w:val="clear" w:color="auto" w:fill="auto"/>
          </w:tcPr>
          <w:p w14:paraId="0ACCFAF2" w14:textId="77777777" w:rsidR="00496071" w:rsidRPr="0020147B" w:rsidRDefault="00496071" w:rsidP="0020147B">
            <w:pPr>
              <w:rPr>
                <w:rFonts w:asciiTheme="majorHAnsi" w:hAnsiTheme="majorHAnsi" w:cstheme="majorHAnsi"/>
                <w:sz w:val="24"/>
                <w:szCs w:val="24"/>
              </w:rPr>
            </w:pPr>
          </w:p>
        </w:tc>
        <w:tc>
          <w:tcPr>
            <w:tcW w:w="4819" w:type="dxa"/>
          </w:tcPr>
          <w:p w14:paraId="74C3D6E0" w14:textId="59121C67" w:rsidR="00496071" w:rsidRPr="0020147B" w:rsidRDefault="00496071" w:rsidP="00496071">
            <w:pPr>
              <w:rPr>
                <w:rFonts w:asciiTheme="majorHAnsi" w:hAnsiTheme="majorHAnsi" w:cstheme="majorHAnsi"/>
                <w:sz w:val="24"/>
                <w:szCs w:val="24"/>
              </w:rPr>
            </w:pPr>
            <w:r>
              <w:rPr>
                <w:rFonts w:asciiTheme="majorHAnsi" w:hAnsiTheme="majorHAnsi" w:cstheme="majorHAnsi"/>
                <w:sz w:val="24"/>
                <w:szCs w:val="24"/>
              </w:rPr>
              <w:t xml:space="preserve">2.1.4. </w:t>
            </w:r>
            <w:r w:rsidRPr="0020147B">
              <w:rPr>
                <w:rFonts w:asciiTheme="majorHAnsi" w:hAnsiTheme="majorHAnsi" w:cstheme="majorHAnsi"/>
                <w:sz w:val="24"/>
                <w:szCs w:val="24"/>
              </w:rPr>
              <w:t xml:space="preserve">Zapewnienie placówek dziennego </w:t>
            </w:r>
            <w:r>
              <w:rPr>
                <w:rFonts w:asciiTheme="majorHAnsi" w:hAnsiTheme="majorHAnsi" w:cstheme="majorHAnsi"/>
                <w:sz w:val="24"/>
                <w:szCs w:val="24"/>
              </w:rPr>
              <w:t xml:space="preserve">pobytu </w:t>
            </w:r>
            <w:r w:rsidRPr="0020147B">
              <w:rPr>
                <w:rFonts w:asciiTheme="majorHAnsi" w:hAnsiTheme="majorHAnsi" w:cstheme="majorHAnsi"/>
                <w:sz w:val="24"/>
                <w:szCs w:val="24"/>
              </w:rPr>
              <w:t xml:space="preserve">dla osób z niepełnosprawnościami zgodnie </w:t>
            </w:r>
            <w:r>
              <w:rPr>
                <w:rFonts w:asciiTheme="majorHAnsi" w:hAnsiTheme="majorHAnsi" w:cstheme="majorHAnsi"/>
                <w:sz w:val="24"/>
                <w:szCs w:val="24"/>
              </w:rPr>
              <w:br/>
            </w:r>
            <w:r w:rsidRPr="0020147B">
              <w:rPr>
                <w:rFonts w:asciiTheme="majorHAnsi" w:hAnsiTheme="majorHAnsi" w:cstheme="majorHAnsi"/>
                <w:sz w:val="24"/>
                <w:szCs w:val="24"/>
              </w:rPr>
              <w:t xml:space="preserve">z </w:t>
            </w:r>
            <w:r w:rsidR="00E07E70">
              <w:rPr>
                <w:rFonts w:asciiTheme="majorHAnsi" w:hAnsiTheme="majorHAnsi" w:cstheme="majorHAnsi"/>
                <w:sz w:val="24"/>
                <w:szCs w:val="24"/>
              </w:rPr>
              <w:t xml:space="preserve">ich </w:t>
            </w:r>
            <w:r w:rsidRPr="0020147B">
              <w:rPr>
                <w:rFonts w:asciiTheme="majorHAnsi" w:hAnsiTheme="majorHAnsi" w:cstheme="majorHAnsi"/>
                <w:sz w:val="24"/>
                <w:szCs w:val="24"/>
              </w:rPr>
              <w:t>potrzebami</w:t>
            </w:r>
          </w:p>
        </w:tc>
        <w:tc>
          <w:tcPr>
            <w:tcW w:w="1984" w:type="dxa"/>
            <w:vMerge/>
            <w:shd w:val="clear" w:color="auto" w:fill="auto"/>
            <w:vAlign w:val="center"/>
          </w:tcPr>
          <w:p w14:paraId="18173BB9" w14:textId="77777777" w:rsidR="00496071" w:rsidRPr="0020147B" w:rsidRDefault="00496071" w:rsidP="0020147B">
            <w:pPr>
              <w:rPr>
                <w:rFonts w:asciiTheme="majorHAnsi" w:hAnsiTheme="majorHAnsi" w:cstheme="majorHAnsi"/>
                <w:sz w:val="24"/>
                <w:szCs w:val="24"/>
              </w:rPr>
            </w:pPr>
          </w:p>
        </w:tc>
        <w:tc>
          <w:tcPr>
            <w:tcW w:w="3798" w:type="dxa"/>
            <w:shd w:val="clear" w:color="auto" w:fill="auto"/>
          </w:tcPr>
          <w:p w14:paraId="4E5AF4DC" w14:textId="51BE9552" w:rsidR="00496071" w:rsidRPr="0020147B" w:rsidRDefault="00496071" w:rsidP="0020147B">
            <w:pPr>
              <w:rPr>
                <w:rFonts w:asciiTheme="majorHAnsi" w:hAnsiTheme="majorHAnsi" w:cstheme="majorHAnsi"/>
                <w:sz w:val="24"/>
                <w:szCs w:val="24"/>
              </w:rPr>
            </w:pPr>
            <w:r w:rsidRPr="0020147B">
              <w:rPr>
                <w:rFonts w:asciiTheme="majorHAnsi" w:hAnsiTheme="majorHAnsi" w:cstheme="majorHAnsi"/>
                <w:sz w:val="24"/>
                <w:szCs w:val="24"/>
              </w:rPr>
              <w:t>Liczba miejsc w placówkach wsparcia dziennego dla osób z</w:t>
            </w:r>
            <w:r>
              <w:rPr>
                <w:rFonts w:asciiTheme="majorHAnsi" w:hAnsiTheme="majorHAnsi" w:cstheme="majorHAnsi"/>
                <w:sz w:val="24"/>
                <w:szCs w:val="24"/>
              </w:rPr>
              <w:t> </w:t>
            </w:r>
            <w:r w:rsidRPr="0020147B">
              <w:rPr>
                <w:rFonts w:asciiTheme="majorHAnsi" w:hAnsiTheme="majorHAnsi" w:cstheme="majorHAnsi"/>
                <w:sz w:val="24"/>
                <w:szCs w:val="24"/>
              </w:rPr>
              <w:t>niepełnosprawnościami</w:t>
            </w:r>
          </w:p>
        </w:tc>
      </w:tr>
      <w:tr w:rsidR="00496071" w:rsidRPr="00AD7EBF" w14:paraId="228893D1" w14:textId="77777777" w:rsidTr="00496071">
        <w:trPr>
          <w:trHeight w:val="524"/>
          <w:jc w:val="center"/>
        </w:trPr>
        <w:tc>
          <w:tcPr>
            <w:tcW w:w="624" w:type="dxa"/>
            <w:vMerge/>
            <w:shd w:val="clear" w:color="auto" w:fill="auto"/>
          </w:tcPr>
          <w:p w14:paraId="7E573789" w14:textId="77777777" w:rsidR="00496071" w:rsidRPr="0020147B" w:rsidRDefault="00496071" w:rsidP="0020147B">
            <w:pPr>
              <w:rPr>
                <w:rFonts w:asciiTheme="majorHAnsi" w:hAnsiTheme="majorHAnsi" w:cstheme="majorHAnsi"/>
                <w:sz w:val="24"/>
                <w:szCs w:val="24"/>
              </w:rPr>
            </w:pPr>
          </w:p>
        </w:tc>
        <w:tc>
          <w:tcPr>
            <w:tcW w:w="2835" w:type="dxa"/>
            <w:vMerge/>
            <w:shd w:val="clear" w:color="auto" w:fill="auto"/>
          </w:tcPr>
          <w:p w14:paraId="72FA8225" w14:textId="77777777" w:rsidR="00496071" w:rsidRPr="0020147B" w:rsidRDefault="00496071" w:rsidP="0020147B">
            <w:pPr>
              <w:rPr>
                <w:rFonts w:asciiTheme="majorHAnsi" w:hAnsiTheme="majorHAnsi" w:cstheme="majorHAnsi"/>
                <w:sz w:val="24"/>
                <w:szCs w:val="24"/>
              </w:rPr>
            </w:pPr>
          </w:p>
        </w:tc>
        <w:tc>
          <w:tcPr>
            <w:tcW w:w="4819" w:type="dxa"/>
          </w:tcPr>
          <w:p w14:paraId="0F5FBD8E" w14:textId="13E0E7E0" w:rsidR="00496071" w:rsidRPr="0020147B" w:rsidRDefault="00496071" w:rsidP="0020147B">
            <w:pPr>
              <w:rPr>
                <w:rFonts w:asciiTheme="majorHAnsi" w:hAnsiTheme="majorHAnsi" w:cstheme="majorHAnsi"/>
                <w:sz w:val="24"/>
                <w:szCs w:val="24"/>
              </w:rPr>
            </w:pPr>
            <w:r>
              <w:rPr>
                <w:rFonts w:asciiTheme="majorHAnsi" w:hAnsiTheme="majorHAnsi" w:cstheme="majorHAnsi"/>
                <w:sz w:val="24"/>
                <w:szCs w:val="24"/>
              </w:rPr>
              <w:t xml:space="preserve">2.1.5. </w:t>
            </w:r>
            <w:r w:rsidRPr="0020147B">
              <w:rPr>
                <w:rFonts w:asciiTheme="majorHAnsi" w:hAnsiTheme="majorHAnsi" w:cstheme="majorHAnsi"/>
                <w:sz w:val="24"/>
                <w:szCs w:val="24"/>
              </w:rPr>
              <w:t>Zapewnienie wsparcia psychiatrycznego dla dzieci i młodzieży</w:t>
            </w:r>
          </w:p>
        </w:tc>
        <w:tc>
          <w:tcPr>
            <w:tcW w:w="1984" w:type="dxa"/>
            <w:vMerge/>
            <w:shd w:val="clear" w:color="auto" w:fill="auto"/>
            <w:vAlign w:val="center"/>
          </w:tcPr>
          <w:p w14:paraId="66F7AAA7" w14:textId="77777777" w:rsidR="00496071" w:rsidRPr="0020147B" w:rsidRDefault="00496071" w:rsidP="0020147B">
            <w:pPr>
              <w:rPr>
                <w:rFonts w:asciiTheme="majorHAnsi" w:hAnsiTheme="majorHAnsi" w:cstheme="majorHAnsi"/>
                <w:sz w:val="24"/>
                <w:szCs w:val="24"/>
              </w:rPr>
            </w:pPr>
          </w:p>
        </w:tc>
        <w:tc>
          <w:tcPr>
            <w:tcW w:w="3798" w:type="dxa"/>
            <w:shd w:val="clear" w:color="auto" w:fill="auto"/>
          </w:tcPr>
          <w:p w14:paraId="465AC01B" w14:textId="64C529D8" w:rsidR="00496071" w:rsidRPr="0020147B" w:rsidRDefault="00496071" w:rsidP="0020147B">
            <w:pPr>
              <w:rPr>
                <w:rFonts w:asciiTheme="majorHAnsi" w:hAnsiTheme="majorHAnsi" w:cstheme="majorHAnsi"/>
                <w:sz w:val="24"/>
                <w:szCs w:val="24"/>
              </w:rPr>
            </w:pPr>
            <w:r w:rsidRPr="0020147B">
              <w:rPr>
                <w:rFonts w:asciiTheme="majorHAnsi" w:hAnsiTheme="majorHAnsi" w:cstheme="majorHAnsi"/>
                <w:sz w:val="24"/>
                <w:szCs w:val="24"/>
              </w:rPr>
              <w:t>Liczba dzieci i młodzieży korzystających ze wsparcia psychiatrycznego</w:t>
            </w:r>
          </w:p>
        </w:tc>
      </w:tr>
      <w:tr w:rsidR="00496071" w:rsidRPr="00AD7EBF" w14:paraId="34E2C683" w14:textId="77777777" w:rsidTr="0020147B">
        <w:trPr>
          <w:trHeight w:val="20"/>
          <w:jc w:val="center"/>
        </w:trPr>
        <w:tc>
          <w:tcPr>
            <w:tcW w:w="624" w:type="dxa"/>
            <w:vMerge/>
            <w:shd w:val="clear" w:color="auto" w:fill="auto"/>
          </w:tcPr>
          <w:p w14:paraId="0F67782F" w14:textId="77777777" w:rsidR="00496071" w:rsidRPr="0020147B" w:rsidRDefault="00496071" w:rsidP="0020147B">
            <w:pPr>
              <w:rPr>
                <w:rFonts w:asciiTheme="majorHAnsi" w:hAnsiTheme="majorHAnsi" w:cstheme="majorHAnsi"/>
                <w:sz w:val="24"/>
                <w:szCs w:val="24"/>
              </w:rPr>
            </w:pPr>
          </w:p>
        </w:tc>
        <w:tc>
          <w:tcPr>
            <w:tcW w:w="2835" w:type="dxa"/>
            <w:vMerge/>
            <w:shd w:val="clear" w:color="auto" w:fill="auto"/>
          </w:tcPr>
          <w:p w14:paraId="0F7A4AB7" w14:textId="77777777" w:rsidR="00496071" w:rsidRPr="0020147B" w:rsidRDefault="00496071" w:rsidP="0020147B">
            <w:pPr>
              <w:rPr>
                <w:rFonts w:asciiTheme="majorHAnsi" w:hAnsiTheme="majorHAnsi" w:cstheme="majorHAnsi"/>
                <w:sz w:val="24"/>
                <w:szCs w:val="24"/>
              </w:rPr>
            </w:pPr>
          </w:p>
        </w:tc>
        <w:tc>
          <w:tcPr>
            <w:tcW w:w="4819" w:type="dxa"/>
          </w:tcPr>
          <w:p w14:paraId="61910554" w14:textId="1D61C188" w:rsidR="00496071" w:rsidRDefault="00496071" w:rsidP="00496071">
            <w:pPr>
              <w:rPr>
                <w:rFonts w:asciiTheme="majorHAnsi" w:hAnsiTheme="majorHAnsi" w:cstheme="majorHAnsi"/>
                <w:sz w:val="24"/>
                <w:szCs w:val="24"/>
              </w:rPr>
            </w:pPr>
            <w:r>
              <w:rPr>
                <w:rFonts w:asciiTheme="majorHAnsi" w:hAnsiTheme="majorHAnsi" w:cstheme="majorHAnsi"/>
                <w:sz w:val="24"/>
                <w:szCs w:val="24"/>
              </w:rPr>
              <w:t xml:space="preserve">2.1.6. Realizacja programów integrujących osoby z niepełnosprawnościami </w:t>
            </w:r>
            <w:r w:rsidR="00E07E70">
              <w:rPr>
                <w:rFonts w:asciiTheme="majorHAnsi" w:hAnsiTheme="majorHAnsi" w:cstheme="majorHAnsi"/>
                <w:sz w:val="24"/>
                <w:szCs w:val="24"/>
              </w:rPr>
              <w:br/>
            </w:r>
            <w:r>
              <w:rPr>
                <w:rFonts w:asciiTheme="majorHAnsi" w:hAnsiTheme="majorHAnsi" w:cstheme="majorHAnsi"/>
                <w:sz w:val="24"/>
                <w:szCs w:val="24"/>
              </w:rPr>
              <w:t>ze społecznością lokalną</w:t>
            </w:r>
          </w:p>
        </w:tc>
        <w:tc>
          <w:tcPr>
            <w:tcW w:w="1984" w:type="dxa"/>
            <w:vMerge/>
            <w:shd w:val="clear" w:color="auto" w:fill="auto"/>
            <w:vAlign w:val="center"/>
          </w:tcPr>
          <w:p w14:paraId="13863FDC" w14:textId="77777777" w:rsidR="00496071" w:rsidRPr="0020147B" w:rsidRDefault="00496071" w:rsidP="0020147B">
            <w:pPr>
              <w:rPr>
                <w:rFonts w:asciiTheme="majorHAnsi" w:hAnsiTheme="majorHAnsi" w:cstheme="majorHAnsi"/>
                <w:sz w:val="24"/>
                <w:szCs w:val="24"/>
              </w:rPr>
            </w:pPr>
          </w:p>
        </w:tc>
        <w:tc>
          <w:tcPr>
            <w:tcW w:w="3798" w:type="dxa"/>
            <w:shd w:val="clear" w:color="auto" w:fill="auto"/>
          </w:tcPr>
          <w:p w14:paraId="20538422" w14:textId="77777777" w:rsidR="00E07E70" w:rsidRDefault="00496071" w:rsidP="0020147B">
            <w:pPr>
              <w:rPr>
                <w:rFonts w:asciiTheme="majorHAnsi" w:hAnsiTheme="majorHAnsi" w:cstheme="majorHAnsi"/>
                <w:sz w:val="24"/>
                <w:szCs w:val="24"/>
              </w:rPr>
            </w:pPr>
            <w:r>
              <w:rPr>
                <w:rFonts w:asciiTheme="majorHAnsi" w:hAnsiTheme="majorHAnsi" w:cstheme="majorHAnsi"/>
                <w:sz w:val="24"/>
                <w:szCs w:val="24"/>
              </w:rPr>
              <w:t xml:space="preserve">Liczba programów integrujących osoby z niepełnosprawnościami </w:t>
            </w:r>
          </w:p>
          <w:p w14:paraId="204C9452" w14:textId="4A4A52B3" w:rsidR="00496071" w:rsidRPr="0020147B" w:rsidRDefault="00496071" w:rsidP="0020147B">
            <w:pPr>
              <w:rPr>
                <w:rFonts w:asciiTheme="majorHAnsi" w:hAnsiTheme="majorHAnsi" w:cstheme="majorHAnsi"/>
                <w:sz w:val="24"/>
                <w:szCs w:val="24"/>
              </w:rPr>
            </w:pPr>
            <w:r>
              <w:rPr>
                <w:rFonts w:asciiTheme="majorHAnsi" w:hAnsiTheme="majorHAnsi" w:cstheme="majorHAnsi"/>
                <w:sz w:val="24"/>
                <w:szCs w:val="24"/>
              </w:rPr>
              <w:t>ze społecznością lokalną</w:t>
            </w:r>
          </w:p>
        </w:tc>
      </w:tr>
      <w:tr w:rsidR="0020147B" w:rsidRPr="00AD7EBF" w14:paraId="1C55F906" w14:textId="77777777" w:rsidTr="0020147B">
        <w:trPr>
          <w:trHeight w:val="20"/>
          <w:jc w:val="center"/>
        </w:trPr>
        <w:tc>
          <w:tcPr>
            <w:tcW w:w="624" w:type="dxa"/>
            <w:vMerge w:val="restart"/>
            <w:shd w:val="clear" w:color="auto" w:fill="auto"/>
          </w:tcPr>
          <w:p w14:paraId="679B2373" w14:textId="253D7B53"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2.2</w:t>
            </w:r>
            <w:r>
              <w:rPr>
                <w:rFonts w:asciiTheme="majorHAnsi" w:hAnsiTheme="majorHAnsi" w:cstheme="majorHAnsi"/>
                <w:sz w:val="24"/>
                <w:szCs w:val="24"/>
              </w:rPr>
              <w:t>.</w:t>
            </w:r>
          </w:p>
        </w:tc>
        <w:tc>
          <w:tcPr>
            <w:tcW w:w="2835" w:type="dxa"/>
            <w:vMerge w:val="restart"/>
            <w:shd w:val="clear" w:color="auto" w:fill="auto"/>
          </w:tcPr>
          <w:p w14:paraId="45ABE44B" w14:textId="22A3F505"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Wspieranie osób z</w:t>
            </w:r>
            <w:r w:rsidR="00EA344F">
              <w:rPr>
                <w:rFonts w:asciiTheme="majorHAnsi" w:hAnsiTheme="majorHAnsi" w:cstheme="majorHAnsi"/>
                <w:sz w:val="24"/>
                <w:szCs w:val="24"/>
              </w:rPr>
              <w:t> </w:t>
            </w:r>
            <w:r w:rsidRPr="0020147B">
              <w:rPr>
                <w:rFonts w:asciiTheme="majorHAnsi" w:hAnsiTheme="majorHAnsi" w:cstheme="majorHAnsi"/>
                <w:sz w:val="24"/>
                <w:szCs w:val="24"/>
              </w:rPr>
              <w:t>niepełnosprawnościami w codziennym funkcjonowaniu</w:t>
            </w:r>
          </w:p>
        </w:tc>
        <w:tc>
          <w:tcPr>
            <w:tcW w:w="4819" w:type="dxa"/>
            <w:shd w:val="clear" w:color="auto" w:fill="auto"/>
          </w:tcPr>
          <w:p w14:paraId="6E61F233" w14:textId="73D6BB34" w:rsidR="0020147B" w:rsidRPr="0020147B" w:rsidRDefault="0020147B" w:rsidP="0020147B">
            <w:pPr>
              <w:rPr>
                <w:rFonts w:asciiTheme="majorHAnsi" w:eastAsia="Times New Roman" w:hAnsiTheme="majorHAnsi" w:cstheme="majorHAnsi"/>
                <w:sz w:val="24"/>
                <w:szCs w:val="24"/>
                <w:lang w:eastAsia="pl-PL"/>
              </w:rPr>
            </w:pPr>
            <w:r>
              <w:rPr>
                <w:rFonts w:asciiTheme="majorHAnsi" w:hAnsiTheme="majorHAnsi" w:cstheme="majorHAnsi"/>
                <w:sz w:val="24"/>
                <w:szCs w:val="24"/>
              </w:rPr>
              <w:t xml:space="preserve">2.2.1. </w:t>
            </w:r>
            <w:r w:rsidRPr="0020147B">
              <w:rPr>
                <w:rFonts w:asciiTheme="majorHAnsi" w:hAnsiTheme="majorHAnsi" w:cstheme="majorHAnsi"/>
                <w:sz w:val="24"/>
                <w:szCs w:val="24"/>
              </w:rPr>
              <w:t>Zwiększenie uczestnictwa osób z</w:t>
            </w:r>
            <w:r w:rsidR="00EA344F">
              <w:rPr>
                <w:rFonts w:asciiTheme="majorHAnsi" w:hAnsiTheme="majorHAnsi" w:cstheme="majorHAnsi"/>
                <w:sz w:val="24"/>
                <w:szCs w:val="24"/>
              </w:rPr>
              <w:t> </w:t>
            </w:r>
            <w:r w:rsidRPr="0020147B">
              <w:rPr>
                <w:rFonts w:asciiTheme="majorHAnsi" w:hAnsiTheme="majorHAnsi" w:cstheme="majorHAnsi"/>
                <w:sz w:val="24"/>
                <w:szCs w:val="24"/>
              </w:rPr>
              <w:t>niepełnosprawnościami w życiu społecznym</w:t>
            </w:r>
          </w:p>
        </w:tc>
        <w:tc>
          <w:tcPr>
            <w:tcW w:w="1984" w:type="dxa"/>
            <w:vMerge w:val="restart"/>
            <w:shd w:val="clear" w:color="auto" w:fill="auto"/>
            <w:vAlign w:val="center"/>
          </w:tcPr>
          <w:p w14:paraId="2B5D1308" w14:textId="77777777"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GOPS</w:t>
            </w:r>
          </w:p>
          <w:p w14:paraId="2CAFD5ED" w14:textId="699FB87B"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 xml:space="preserve">UG </w:t>
            </w:r>
          </w:p>
          <w:p w14:paraId="572DCB19" w14:textId="69AFE788"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PCPR</w:t>
            </w:r>
          </w:p>
        </w:tc>
        <w:tc>
          <w:tcPr>
            <w:tcW w:w="3798" w:type="dxa"/>
            <w:shd w:val="clear" w:color="auto" w:fill="auto"/>
          </w:tcPr>
          <w:p w14:paraId="12D54F75" w14:textId="3C19C64A"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Liczba podjętych inicjatyw dotyczących uczestnictwa osób</w:t>
            </w:r>
            <w:r>
              <w:rPr>
                <w:rFonts w:asciiTheme="majorHAnsi" w:hAnsiTheme="majorHAnsi" w:cstheme="majorHAnsi"/>
                <w:sz w:val="24"/>
                <w:szCs w:val="24"/>
              </w:rPr>
              <w:t xml:space="preserve"> </w:t>
            </w:r>
            <w:r w:rsidRPr="0020147B">
              <w:rPr>
                <w:rFonts w:asciiTheme="majorHAnsi" w:hAnsiTheme="majorHAnsi" w:cstheme="majorHAnsi"/>
                <w:sz w:val="24"/>
                <w:szCs w:val="24"/>
              </w:rPr>
              <w:t>z</w:t>
            </w:r>
            <w:r w:rsidR="00EA344F">
              <w:rPr>
                <w:rFonts w:asciiTheme="majorHAnsi" w:hAnsiTheme="majorHAnsi" w:cstheme="majorHAnsi"/>
                <w:sz w:val="24"/>
                <w:szCs w:val="24"/>
              </w:rPr>
              <w:t> </w:t>
            </w:r>
            <w:r w:rsidRPr="0020147B">
              <w:rPr>
                <w:rFonts w:asciiTheme="majorHAnsi" w:hAnsiTheme="majorHAnsi" w:cstheme="majorHAnsi"/>
                <w:sz w:val="24"/>
                <w:szCs w:val="24"/>
              </w:rPr>
              <w:t>niepełnosprawnościami w życiu społecznym</w:t>
            </w:r>
          </w:p>
        </w:tc>
      </w:tr>
      <w:tr w:rsidR="0020147B" w:rsidRPr="00AD7EBF" w14:paraId="3836971B" w14:textId="77777777" w:rsidTr="0020147B">
        <w:trPr>
          <w:trHeight w:val="20"/>
          <w:jc w:val="center"/>
        </w:trPr>
        <w:tc>
          <w:tcPr>
            <w:tcW w:w="624" w:type="dxa"/>
            <w:vMerge/>
            <w:shd w:val="clear" w:color="auto" w:fill="auto"/>
          </w:tcPr>
          <w:p w14:paraId="293F1387" w14:textId="77777777" w:rsidR="0020147B" w:rsidRPr="0020147B" w:rsidRDefault="0020147B" w:rsidP="0020147B">
            <w:pPr>
              <w:rPr>
                <w:rFonts w:asciiTheme="majorHAnsi" w:hAnsiTheme="majorHAnsi" w:cstheme="majorHAnsi"/>
                <w:sz w:val="24"/>
                <w:szCs w:val="24"/>
              </w:rPr>
            </w:pPr>
          </w:p>
        </w:tc>
        <w:tc>
          <w:tcPr>
            <w:tcW w:w="2835" w:type="dxa"/>
            <w:vMerge/>
            <w:shd w:val="clear" w:color="auto" w:fill="auto"/>
          </w:tcPr>
          <w:p w14:paraId="73DCEC4B" w14:textId="77777777" w:rsidR="0020147B" w:rsidRPr="0020147B" w:rsidRDefault="0020147B" w:rsidP="0020147B">
            <w:pPr>
              <w:rPr>
                <w:rFonts w:asciiTheme="majorHAnsi" w:hAnsiTheme="majorHAnsi" w:cstheme="majorHAnsi"/>
                <w:sz w:val="24"/>
                <w:szCs w:val="24"/>
              </w:rPr>
            </w:pPr>
          </w:p>
        </w:tc>
        <w:tc>
          <w:tcPr>
            <w:tcW w:w="4819" w:type="dxa"/>
            <w:shd w:val="clear" w:color="auto" w:fill="auto"/>
          </w:tcPr>
          <w:p w14:paraId="7D61F9AB" w14:textId="04EA049D" w:rsidR="0020147B" w:rsidRPr="0020147B" w:rsidRDefault="0020147B" w:rsidP="0020147B">
            <w:pPr>
              <w:rPr>
                <w:rFonts w:asciiTheme="majorHAnsi" w:hAnsiTheme="majorHAnsi" w:cstheme="majorHAnsi"/>
                <w:sz w:val="24"/>
                <w:szCs w:val="24"/>
              </w:rPr>
            </w:pPr>
            <w:r>
              <w:rPr>
                <w:rFonts w:asciiTheme="majorHAnsi" w:hAnsiTheme="majorHAnsi" w:cstheme="majorHAnsi"/>
                <w:sz w:val="24"/>
                <w:szCs w:val="24"/>
              </w:rPr>
              <w:t xml:space="preserve">2.2.2. </w:t>
            </w:r>
            <w:r w:rsidRPr="0020147B">
              <w:rPr>
                <w:rFonts w:asciiTheme="majorHAnsi" w:hAnsiTheme="majorHAnsi" w:cstheme="majorHAnsi"/>
                <w:sz w:val="24"/>
                <w:szCs w:val="24"/>
              </w:rPr>
              <w:t>Likwidacja barier w instytucjach i</w:t>
            </w:r>
            <w:r w:rsidR="00EA344F">
              <w:rPr>
                <w:rFonts w:asciiTheme="majorHAnsi" w:hAnsiTheme="majorHAnsi" w:cstheme="majorHAnsi"/>
                <w:sz w:val="24"/>
                <w:szCs w:val="24"/>
              </w:rPr>
              <w:t> </w:t>
            </w:r>
            <w:r w:rsidRPr="0020147B">
              <w:rPr>
                <w:rFonts w:asciiTheme="majorHAnsi" w:hAnsiTheme="majorHAnsi" w:cstheme="majorHAnsi"/>
                <w:sz w:val="24"/>
                <w:szCs w:val="24"/>
              </w:rPr>
              <w:t>urzędach</w:t>
            </w:r>
          </w:p>
        </w:tc>
        <w:tc>
          <w:tcPr>
            <w:tcW w:w="1984" w:type="dxa"/>
            <w:vMerge/>
            <w:shd w:val="clear" w:color="auto" w:fill="auto"/>
            <w:vAlign w:val="center"/>
          </w:tcPr>
          <w:p w14:paraId="32B42236" w14:textId="77777777" w:rsidR="0020147B" w:rsidRPr="0020147B" w:rsidRDefault="0020147B" w:rsidP="0020147B">
            <w:pPr>
              <w:rPr>
                <w:rFonts w:asciiTheme="majorHAnsi" w:hAnsiTheme="majorHAnsi" w:cstheme="majorHAnsi"/>
                <w:sz w:val="24"/>
                <w:szCs w:val="24"/>
              </w:rPr>
            </w:pPr>
          </w:p>
        </w:tc>
        <w:tc>
          <w:tcPr>
            <w:tcW w:w="3798" w:type="dxa"/>
            <w:shd w:val="clear" w:color="auto" w:fill="auto"/>
          </w:tcPr>
          <w:p w14:paraId="43914CA8" w14:textId="4EEF036A"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Liczba podjętych inicjatyw</w:t>
            </w:r>
          </w:p>
        </w:tc>
      </w:tr>
      <w:tr w:rsidR="00007521" w:rsidRPr="00AD7EBF" w14:paraId="3CB11A54" w14:textId="77777777" w:rsidTr="0020147B">
        <w:trPr>
          <w:trHeight w:val="20"/>
          <w:jc w:val="center"/>
        </w:trPr>
        <w:tc>
          <w:tcPr>
            <w:tcW w:w="624" w:type="dxa"/>
            <w:vMerge/>
            <w:shd w:val="clear" w:color="auto" w:fill="auto"/>
          </w:tcPr>
          <w:p w14:paraId="554E30E0" w14:textId="77777777" w:rsidR="00007521" w:rsidRPr="0020147B" w:rsidRDefault="00007521" w:rsidP="0020147B">
            <w:pPr>
              <w:rPr>
                <w:rFonts w:asciiTheme="majorHAnsi" w:hAnsiTheme="majorHAnsi" w:cstheme="majorHAnsi"/>
                <w:sz w:val="24"/>
                <w:szCs w:val="24"/>
              </w:rPr>
            </w:pPr>
          </w:p>
        </w:tc>
        <w:tc>
          <w:tcPr>
            <w:tcW w:w="2835" w:type="dxa"/>
            <w:vMerge/>
            <w:shd w:val="clear" w:color="auto" w:fill="auto"/>
          </w:tcPr>
          <w:p w14:paraId="33B5D9F1" w14:textId="77777777" w:rsidR="00007521" w:rsidRPr="0020147B" w:rsidRDefault="00007521" w:rsidP="0020147B">
            <w:pPr>
              <w:rPr>
                <w:rFonts w:asciiTheme="majorHAnsi" w:hAnsiTheme="majorHAnsi" w:cstheme="majorHAnsi"/>
                <w:sz w:val="24"/>
                <w:szCs w:val="24"/>
              </w:rPr>
            </w:pPr>
          </w:p>
        </w:tc>
        <w:tc>
          <w:tcPr>
            <w:tcW w:w="4819" w:type="dxa"/>
            <w:shd w:val="clear" w:color="auto" w:fill="auto"/>
          </w:tcPr>
          <w:p w14:paraId="6276C0D9" w14:textId="2B1D28F7" w:rsidR="00007521" w:rsidRDefault="00007521" w:rsidP="0020147B">
            <w:pPr>
              <w:rPr>
                <w:rFonts w:asciiTheme="majorHAnsi" w:hAnsiTheme="majorHAnsi" w:cstheme="majorHAnsi"/>
                <w:sz w:val="24"/>
                <w:szCs w:val="24"/>
              </w:rPr>
            </w:pPr>
            <w:r>
              <w:rPr>
                <w:rFonts w:asciiTheme="majorHAnsi" w:hAnsiTheme="majorHAnsi" w:cstheme="majorHAnsi"/>
                <w:sz w:val="24"/>
                <w:szCs w:val="24"/>
              </w:rPr>
              <w:t xml:space="preserve">2.2.3. </w:t>
            </w:r>
            <w:r w:rsidRPr="0020147B">
              <w:rPr>
                <w:rFonts w:asciiTheme="majorHAnsi" w:hAnsiTheme="majorHAnsi" w:cstheme="majorHAnsi"/>
                <w:sz w:val="24"/>
                <w:szCs w:val="24"/>
              </w:rPr>
              <w:t>Zapewnienie możliwości bezpłatnego dowozu osób z niepełnosprawnościami do placówek wsparcia</w:t>
            </w:r>
          </w:p>
        </w:tc>
        <w:tc>
          <w:tcPr>
            <w:tcW w:w="1984" w:type="dxa"/>
            <w:vMerge/>
            <w:shd w:val="clear" w:color="auto" w:fill="auto"/>
            <w:vAlign w:val="center"/>
          </w:tcPr>
          <w:p w14:paraId="00D13DEC" w14:textId="77777777" w:rsidR="00007521" w:rsidRPr="0020147B" w:rsidRDefault="00007521" w:rsidP="0020147B">
            <w:pPr>
              <w:rPr>
                <w:rFonts w:asciiTheme="majorHAnsi" w:hAnsiTheme="majorHAnsi" w:cstheme="majorHAnsi"/>
                <w:sz w:val="24"/>
                <w:szCs w:val="24"/>
              </w:rPr>
            </w:pPr>
          </w:p>
        </w:tc>
        <w:tc>
          <w:tcPr>
            <w:tcW w:w="3798" w:type="dxa"/>
            <w:shd w:val="clear" w:color="auto" w:fill="auto"/>
          </w:tcPr>
          <w:p w14:paraId="76412839" w14:textId="4910AD16" w:rsidR="00007521" w:rsidRPr="0020147B" w:rsidRDefault="00007521" w:rsidP="0020147B">
            <w:pPr>
              <w:rPr>
                <w:rFonts w:asciiTheme="majorHAnsi" w:hAnsiTheme="majorHAnsi" w:cstheme="majorHAnsi"/>
                <w:sz w:val="24"/>
                <w:szCs w:val="24"/>
              </w:rPr>
            </w:pPr>
            <w:r w:rsidRPr="0020147B">
              <w:rPr>
                <w:rFonts w:asciiTheme="majorHAnsi" w:hAnsiTheme="majorHAnsi" w:cstheme="majorHAnsi"/>
                <w:sz w:val="24"/>
                <w:szCs w:val="24"/>
              </w:rPr>
              <w:t>Liczba osób z</w:t>
            </w:r>
            <w:r>
              <w:rPr>
                <w:rFonts w:asciiTheme="majorHAnsi" w:hAnsiTheme="majorHAnsi" w:cstheme="majorHAnsi"/>
                <w:sz w:val="24"/>
                <w:szCs w:val="24"/>
              </w:rPr>
              <w:t> </w:t>
            </w:r>
            <w:r w:rsidRPr="0020147B">
              <w:rPr>
                <w:rFonts w:asciiTheme="majorHAnsi" w:hAnsiTheme="majorHAnsi" w:cstheme="majorHAnsi"/>
                <w:sz w:val="24"/>
                <w:szCs w:val="24"/>
              </w:rPr>
              <w:t>niepełnosprawnościami korzystających z bezpłatnego dowozu</w:t>
            </w:r>
          </w:p>
        </w:tc>
      </w:tr>
      <w:tr w:rsidR="0020147B" w:rsidRPr="00AD7EBF" w14:paraId="639F47C5" w14:textId="77777777" w:rsidTr="0020147B">
        <w:trPr>
          <w:trHeight w:val="20"/>
          <w:jc w:val="center"/>
        </w:trPr>
        <w:tc>
          <w:tcPr>
            <w:tcW w:w="624" w:type="dxa"/>
            <w:vMerge/>
            <w:shd w:val="clear" w:color="auto" w:fill="auto"/>
          </w:tcPr>
          <w:p w14:paraId="214FCAFD" w14:textId="77777777" w:rsidR="0020147B" w:rsidRPr="0020147B" w:rsidRDefault="0020147B" w:rsidP="0020147B">
            <w:pPr>
              <w:rPr>
                <w:rFonts w:asciiTheme="majorHAnsi" w:hAnsiTheme="majorHAnsi" w:cstheme="majorHAnsi"/>
                <w:sz w:val="24"/>
                <w:szCs w:val="24"/>
              </w:rPr>
            </w:pPr>
          </w:p>
        </w:tc>
        <w:tc>
          <w:tcPr>
            <w:tcW w:w="2835" w:type="dxa"/>
            <w:vMerge/>
            <w:shd w:val="clear" w:color="auto" w:fill="auto"/>
          </w:tcPr>
          <w:p w14:paraId="0D2B2022" w14:textId="77777777" w:rsidR="0020147B" w:rsidRPr="0020147B" w:rsidRDefault="0020147B" w:rsidP="0020147B">
            <w:pPr>
              <w:rPr>
                <w:rFonts w:asciiTheme="majorHAnsi" w:hAnsiTheme="majorHAnsi" w:cstheme="majorHAnsi"/>
                <w:sz w:val="24"/>
                <w:szCs w:val="24"/>
              </w:rPr>
            </w:pPr>
          </w:p>
        </w:tc>
        <w:tc>
          <w:tcPr>
            <w:tcW w:w="4819" w:type="dxa"/>
            <w:shd w:val="clear" w:color="auto" w:fill="auto"/>
          </w:tcPr>
          <w:p w14:paraId="06AE5609" w14:textId="73F7D6A4" w:rsidR="00007521" w:rsidRPr="00771CFA" w:rsidRDefault="00007521" w:rsidP="00007521">
            <w:pPr>
              <w:widowControl w:val="0"/>
              <w:contextualSpacing/>
              <w:rPr>
                <w:rFonts w:asciiTheme="majorHAnsi" w:hAnsiTheme="majorHAnsi" w:cstheme="majorHAnsi"/>
                <w:sz w:val="24"/>
                <w:szCs w:val="24"/>
              </w:rPr>
            </w:pPr>
            <w:r>
              <w:rPr>
                <w:rFonts w:asciiTheme="majorHAnsi" w:hAnsiTheme="majorHAnsi" w:cstheme="majorHAnsi"/>
                <w:sz w:val="24"/>
                <w:szCs w:val="24"/>
              </w:rPr>
              <w:t xml:space="preserve">2.2.4. </w:t>
            </w:r>
            <w:r w:rsidRPr="00771CFA">
              <w:rPr>
                <w:rFonts w:asciiTheme="majorHAnsi" w:hAnsiTheme="majorHAnsi" w:cstheme="majorHAnsi"/>
                <w:sz w:val="24"/>
                <w:szCs w:val="24"/>
              </w:rPr>
              <w:t xml:space="preserve">Zapewnienie możliwości bezpłatnego dowozu </w:t>
            </w:r>
            <w:r>
              <w:rPr>
                <w:rFonts w:asciiTheme="majorHAnsi" w:hAnsiTheme="majorHAnsi" w:cstheme="majorHAnsi"/>
                <w:sz w:val="24"/>
                <w:szCs w:val="24"/>
              </w:rPr>
              <w:t xml:space="preserve">do placówek oświatowych dla osób </w:t>
            </w:r>
            <w:r>
              <w:rPr>
                <w:rFonts w:asciiTheme="majorHAnsi" w:hAnsiTheme="majorHAnsi" w:cstheme="majorHAnsi"/>
                <w:sz w:val="24"/>
                <w:szCs w:val="24"/>
              </w:rPr>
              <w:br/>
              <w:t>z niepełnosprawnościami do 21 roku życia</w:t>
            </w:r>
          </w:p>
          <w:p w14:paraId="4A7C721F" w14:textId="09700FDC" w:rsidR="0020147B" w:rsidRPr="0020147B" w:rsidRDefault="0020147B" w:rsidP="0020147B">
            <w:pPr>
              <w:rPr>
                <w:rFonts w:asciiTheme="majorHAnsi" w:hAnsiTheme="majorHAnsi" w:cstheme="majorHAnsi"/>
                <w:sz w:val="24"/>
                <w:szCs w:val="24"/>
              </w:rPr>
            </w:pPr>
          </w:p>
        </w:tc>
        <w:tc>
          <w:tcPr>
            <w:tcW w:w="1984" w:type="dxa"/>
            <w:vMerge/>
            <w:shd w:val="clear" w:color="auto" w:fill="auto"/>
            <w:vAlign w:val="center"/>
          </w:tcPr>
          <w:p w14:paraId="2332EAD4" w14:textId="77777777" w:rsidR="0020147B" w:rsidRPr="0020147B" w:rsidRDefault="0020147B" w:rsidP="0020147B">
            <w:pPr>
              <w:rPr>
                <w:rFonts w:asciiTheme="majorHAnsi" w:hAnsiTheme="majorHAnsi" w:cstheme="majorHAnsi"/>
                <w:sz w:val="24"/>
                <w:szCs w:val="24"/>
              </w:rPr>
            </w:pPr>
          </w:p>
        </w:tc>
        <w:tc>
          <w:tcPr>
            <w:tcW w:w="3798" w:type="dxa"/>
            <w:shd w:val="clear" w:color="auto" w:fill="auto"/>
          </w:tcPr>
          <w:p w14:paraId="73677924" w14:textId="7069065D" w:rsidR="0020147B" w:rsidRPr="0020147B" w:rsidRDefault="00007521" w:rsidP="0020147B">
            <w:pPr>
              <w:rPr>
                <w:rFonts w:asciiTheme="majorHAnsi" w:hAnsiTheme="majorHAnsi" w:cstheme="majorHAnsi"/>
                <w:sz w:val="24"/>
                <w:szCs w:val="24"/>
              </w:rPr>
            </w:pPr>
            <w:r w:rsidRPr="0020147B">
              <w:rPr>
                <w:rFonts w:asciiTheme="majorHAnsi" w:hAnsiTheme="majorHAnsi" w:cstheme="majorHAnsi"/>
                <w:sz w:val="24"/>
                <w:szCs w:val="24"/>
              </w:rPr>
              <w:t>Liczba osób z</w:t>
            </w:r>
            <w:r>
              <w:rPr>
                <w:rFonts w:asciiTheme="majorHAnsi" w:hAnsiTheme="majorHAnsi" w:cstheme="majorHAnsi"/>
                <w:sz w:val="24"/>
                <w:szCs w:val="24"/>
              </w:rPr>
              <w:t> </w:t>
            </w:r>
            <w:r w:rsidRPr="0020147B">
              <w:rPr>
                <w:rFonts w:asciiTheme="majorHAnsi" w:hAnsiTheme="majorHAnsi" w:cstheme="majorHAnsi"/>
                <w:sz w:val="24"/>
                <w:szCs w:val="24"/>
              </w:rPr>
              <w:t xml:space="preserve">niepełnosprawnościami </w:t>
            </w:r>
            <w:r>
              <w:rPr>
                <w:rFonts w:asciiTheme="majorHAnsi" w:hAnsiTheme="majorHAnsi" w:cstheme="majorHAnsi"/>
                <w:sz w:val="24"/>
                <w:szCs w:val="24"/>
              </w:rPr>
              <w:t xml:space="preserve">do 21 roku życia </w:t>
            </w:r>
            <w:r w:rsidRPr="0020147B">
              <w:rPr>
                <w:rFonts w:asciiTheme="majorHAnsi" w:hAnsiTheme="majorHAnsi" w:cstheme="majorHAnsi"/>
                <w:sz w:val="24"/>
                <w:szCs w:val="24"/>
              </w:rPr>
              <w:t>korzystających z bezpłatnego dowozu</w:t>
            </w:r>
          </w:p>
        </w:tc>
      </w:tr>
      <w:tr w:rsidR="0020147B" w:rsidRPr="00AD7EBF" w14:paraId="6CB89387" w14:textId="77777777" w:rsidTr="0020147B">
        <w:trPr>
          <w:trHeight w:val="20"/>
          <w:jc w:val="center"/>
        </w:trPr>
        <w:tc>
          <w:tcPr>
            <w:tcW w:w="624" w:type="dxa"/>
            <w:vMerge/>
            <w:shd w:val="clear" w:color="auto" w:fill="auto"/>
          </w:tcPr>
          <w:p w14:paraId="70914DC5" w14:textId="77777777" w:rsidR="0020147B" w:rsidRPr="0020147B" w:rsidRDefault="0020147B" w:rsidP="0020147B">
            <w:pPr>
              <w:rPr>
                <w:rFonts w:asciiTheme="majorHAnsi" w:hAnsiTheme="majorHAnsi" w:cstheme="majorHAnsi"/>
                <w:sz w:val="24"/>
                <w:szCs w:val="24"/>
              </w:rPr>
            </w:pPr>
          </w:p>
        </w:tc>
        <w:tc>
          <w:tcPr>
            <w:tcW w:w="2835" w:type="dxa"/>
            <w:vMerge/>
            <w:shd w:val="clear" w:color="auto" w:fill="auto"/>
          </w:tcPr>
          <w:p w14:paraId="11616C6A" w14:textId="77777777" w:rsidR="0020147B" w:rsidRPr="0020147B" w:rsidRDefault="0020147B" w:rsidP="0020147B">
            <w:pPr>
              <w:rPr>
                <w:rFonts w:asciiTheme="majorHAnsi" w:hAnsiTheme="majorHAnsi" w:cstheme="majorHAnsi"/>
                <w:sz w:val="24"/>
                <w:szCs w:val="24"/>
              </w:rPr>
            </w:pPr>
          </w:p>
        </w:tc>
        <w:tc>
          <w:tcPr>
            <w:tcW w:w="4819" w:type="dxa"/>
            <w:shd w:val="clear" w:color="auto" w:fill="auto"/>
          </w:tcPr>
          <w:p w14:paraId="6188DD12" w14:textId="7EFD9E25" w:rsidR="0020147B" w:rsidRPr="0020147B" w:rsidRDefault="0020147B" w:rsidP="00007521">
            <w:pPr>
              <w:rPr>
                <w:rFonts w:asciiTheme="majorHAnsi" w:hAnsiTheme="majorHAnsi" w:cstheme="majorHAnsi"/>
                <w:sz w:val="24"/>
                <w:szCs w:val="24"/>
              </w:rPr>
            </w:pPr>
            <w:r>
              <w:rPr>
                <w:rFonts w:asciiTheme="majorHAnsi" w:hAnsiTheme="majorHAnsi" w:cstheme="majorHAnsi"/>
                <w:sz w:val="24"/>
                <w:szCs w:val="24"/>
              </w:rPr>
              <w:t>2.2.</w:t>
            </w:r>
            <w:r w:rsidR="00007521">
              <w:rPr>
                <w:rFonts w:asciiTheme="majorHAnsi" w:hAnsiTheme="majorHAnsi" w:cstheme="majorHAnsi"/>
                <w:sz w:val="24"/>
                <w:szCs w:val="24"/>
              </w:rPr>
              <w:t>5</w:t>
            </w:r>
            <w:r>
              <w:rPr>
                <w:rFonts w:asciiTheme="majorHAnsi" w:hAnsiTheme="majorHAnsi" w:cstheme="majorHAnsi"/>
                <w:sz w:val="24"/>
                <w:szCs w:val="24"/>
              </w:rPr>
              <w:t xml:space="preserve">. </w:t>
            </w:r>
            <w:r w:rsidRPr="0020147B">
              <w:rPr>
                <w:rFonts w:asciiTheme="majorHAnsi" w:hAnsiTheme="majorHAnsi" w:cstheme="majorHAnsi"/>
                <w:sz w:val="24"/>
                <w:szCs w:val="24"/>
              </w:rPr>
              <w:t>Dostosowanie komunikacji i</w:t>
            </w:r>
            <w:r w:rsidR="00EA344F">
              <w:rPr>
                <w:rFonts w:asciiTheme="majorHAnsi" w:hAnsiTheme="majorHAnsi" w:cstheme="majorHAnsi"/>
                <w:sz w:val="24"/>
                <w:szCs w:val="24"/>
              </w:rPr>
              <w:t> </w:t>
            </w:r>
            <w:r w:rsidRPr="0020147B">
              <w:rPr>
                <w:rFonts w:asciiTheme="majorHAnsi" w:hAnsiTheme="majorHAnsi" w:cstheme="majorHAnsi"/>
                <w:sz w:val="24"/>
                <w:szCs w:val="24"/>
              </w:rPr>
              <w:t>infrastruktury do potrzeb osób z</w:t>
            </w:r>
            <w:r w:rsidR="00EA344F">
              <w:rPr>
                <w:rFonts w:asciiTheme="majorHAnsi" w:hAnsiTheme="majorHAnsi" w:cstheme="majorHAnsi"/>
                <w:sz w:val="24"/>
                <w:szCs w:val="24"/>
              </w:rPr>
              <w:t> </w:t>
            </w:r>
            <w:r w:rsidRPr="0020147B">
              <w:rPr>
                <w:rFonts w:asciiTheme="majorHAnsi" w:hAnsiTheme="majorHAnsi" w:cstheme="majorHAnsi"/>
                <w:sz w:val="24"/>
                <w:szCs w:val="24"/>
              </w:rPr>
              <w:t xml:space="preserve">niepełnosprawnością </w:t>
            </w:r>
          </w:p>
        </w:tc>
        <w:tc>
          <w:tcPr>
            <w:tcW w:w="1984" w:type="dxa"/>
            <w:vMerge/>
            <w:shd w:val="clear" w:color="auto" w:fill="auto"/>
            <w:vAlign w:val="center"/>
          </w:tcPr>
          <w:p w14:paraId="5A95EF14" w14:textId="77777777" w:rsidR="0020147B" w:rsidRPr="0020147B" w:rsidRDefault="0020147B" w:rsidP="0020147B">
            <w:pPr>
              <w:rPr>
                <w:rFonts w:asciiTheme="majorHAnsi" w:hAnsiTheme="majorHAnsi" w:cstheme="majorHAnsi"/>
                <w:sz w:val="24"/>
                <w:szCs w:val="24"/>
              </w:rPr>
            </w:pPr>
          </w:p>
        </w:tc>
        <w:tc>
          <w:tcPr>
            <w:tcW w:w="3798" w:type="dxa"/>
            <w:shd w:val="clear" w:color="auto" w:fill="auto"/>
          </w:tcPr>
          <w:p w14:paraId="4501AF8D" w14:textId="26311C5A" w:rsidR="0020147B" w:rsidRPr="0020147B" w:rsidRDefault="0000044F" w:rsidP="0020147B">
            <w:pPr>
              <w:rPr>
                <w:rFonts w:asciiTheme="majorHAnsi" w:hAnsiTheme="majorHAnsi" w:cstheme="majorHAnsi"/>
                <w:sz w:val="24"/>
                <w:szCs w:val="24"/>
              </w:rPr>
            </w:pPr>
            <w:r w:rsidRPr="0020147B">
              <w:rPr>
                <w:rFonts w:asciiTheme="majorHAnsi" w:hAnsiTheme="majorHAnsi" w:cstheme="majorHAnsi"/>
                <w:sz w:val="24"/>
                <w:szCs w:val="24"/>
              </w:rPr>
              <w:t>Liczba podjętych inicjatyw</w:t>
            </w:r>
          </w:p>
        </w:tc>
      </w:tr>
      <w:tr w:rsidR="0020147B" w:rsidRPr="00AD7EBF" w14:paraId="3FF3CA8F" w14:textId="77777777" w:rsidTr="0020147B">
        <w:trPr>
          <w:trHeight w:val="20"/>
          <w:jc w:val="center"/>
        </w:trPr>
        <w:tc>
          <w:tcPr>
            <w:tcW w:w="624" w:type="dxa"/>
            <w:vMerge/>
            <w:shd w:val="clear" w:color="auto" w:fill="auto"/>
          </w:tcPr>
          <w:p w14:paraId="69393596" w14:textId="77777777" w:rsidR="0020147B" w:rsidRPr="0020147B" w:rsidRDefault="0020147B" w:rsidP="0020147B">
            <w:pPr>
              <w:rPr>
                <w:rFonts w:asciiTheme="majorHAnsi" w:hAnsiTheme="majorHAnsi" w:cstheme="majorHAnsi"/>
                <w:sz w:val="24"/>
                <w:szCs w:val="24"/>
              </w:rPr>
            </w:pPr>
          </w:p>
        </w:tc>
        <w:tc>
          <w:tcPr>
            <w:tcW w:w="2835" w:type="dxa"/>
            <w:vMerge/>
            <w:shd w:val="clear" w:color="auto" w:fill="auto"/>
          </w:tcPr>
          <w:p w14:paraId="52C9A883" w14:textId="77777777" w:rsidR="0020147B" w:rsidRPr="0020147B" w:rsidRDefault="0020147B" w:rsidP="0020147B">
            <w:pPr>
              <w:rPr>
                <w:rFonts w:asciiTheme="majorHAnsi" w:hAnsiTheme="majorHAnsi" w:cstheme="majorHAnsi"/>
                <w:sz w:val="24"/>
                <w:szCs w:val="24"/>
              </w:rPr>
            </w:pPr>
          </w:p>
        </w:tc>
        <w:tc>
          <w:tcPr>
            <w:tcW w:w="4819" w:type="dxa"/>
            <w:shd w:val="clear" w:color="auto" w:fill="auto"/>
          </w:tcPr>
          <w:p w14:paraId="1D528E72" w14:textId="07A9001B" w:rsidR="0020147B" w:rsidRPr="0020147B" w:rsidRDefault="0020147B" w:rsidP="00007521">
            <w:pPr>
              <w:rPr>
                <w:rFonts w:asciiTheme="majorHAnsi" w:hAnsiTheme="majorHAnsi" w:cstheme="majorHAnsi"/>
                <w:sz w:val="24"/>
                <w:szCs w:val="24"/>
              </w:rPr>
            </w:pPr>
            <w:r>
              <w:rPr>
                <w:rFonts w:asciiTheme="majorHAnsi" w:hAnsiTheme="majorHAnsi" w:cstheme="majorHAnsi"/>
                <w:sz w:val="24"/>
                <w:szCs w:val="24"/>
              </w:rPr>
              <w:t>2.2.</w:t>
            </w:r>
            <w:r w:rsidR="00007521">
              <w:rPr>
                <w:rFonts w:asciiTheme="majorHAnsi" w:hAnsiTheme="majorHAnsi" w:cstheme="majorHAnsi"/>
                <w:sz w:val="24"/>
                <w:szCs w:val="24"/>
              </w:rPr>
              <w:t>6</w:t>
            </w:r>
            <w:r>
              <w:rPr>
                <w:rFonts w:asciiTheme="majorHAnsi" w:hAnsiTheme="majorHAnsi" w:cstheme="majorHAnsi"/>
                <w:sz w:val="24"/>
                <w:szCs w:val="24"/>
              </w:rPr>
              <w:t xml:space="preserve">. </w:t>
            </w:r>
            <w:r w:rsidRPr="0020147B">
              <w:rPr>
                <w:rFonts w:asciiTheme="majorHAnsi" w:hAnsiTheme="majorHAnsi" w:cstheme="majorHAnsi"/>
                <w:sz w:val="24"/>
                <w:szCs w:val="24"/>
              </w:rPr>
              <w:t>Dbanie o rozwój infrastruktury niezbędnej do opieki nad osobami z</w:t>
            </w:r>
            <w:r w:rsidR="00EA344F">
              <w:rPr>
                <w:rFonts w:asciiTheme="majorHAnsi" w:hAnsiTheme="majorHAnsi" w:cstheme="majorHAnsi"/>
                <w:sz w:val="24"/>
                <w:szCs w:val="24"/>
              </w:rPr>
              <w:t> </w:t>
            </w:r>
            <w:r w:rsidRPr="0020147B">
              <w:rPr>
                <w:rFonts w:asciiTheme="majorHAnsi" w:hAnsiTheme="majorHAnsi" w:cstheme="majorHAnsi"/>
                <w:sz w:val="24"/>
                <w:szCs w:val="24"/>
              </w:rPr>
              <w:t>niepełnosprawnościami</w:t>
            </w:r>
          </w:p>
        </w:tc>
        <w:tc>
          <w:tcPr>
            <w:tcW w:w="1984" w:type="dxa"/>
            <w:vMerge/>
            <w:shd w:val="clear" w:color="auto" w:fill="auto"/>
            <w:vAlign w:val="center"/>
          </w:tcPr>
          <w:p w14:paraId="032F71A0" w14:textId="77777777" w:rsidR="0020147B" w:rsidRPr="0020147B" w:rsidRDefault="0020147B" w:rsidP="0020147B">
            <w:pPr>
              <w:rPr>
                <w:rFonts w:asciiTheme="majorHAnsi" w:hAnsiTheme="majorHAnsi" w:cstheme="majorHAnsi"/>
                <w:sz w:val="24"/>
                <w:szCs w:val="24"/>
              </w:rPr>
            </w:pPr>
          </w:p>
        </w:tc>
        <w:tc>
          <w:tcPr>
            <w:tcW w:w="3798" w:type="dxa"/>
            <w:shd w:val="clear" w:color="auto" w:fill="auto"/>
          </w:tcPr>
          <w:p w14:paraId="4E26C22B" w14:textId="1C54A5F1"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Liczba podjętych inicjatyw</w:t>
            </w:r>
          </w:p>
        </w:tc>
      </w:tr>
      <w:tr w:rsidR="0020147B" w:rsidRPr="00AD7EBF" w14:paraId="0D96CE6D" w14:textId="77777777" w:rsidTr="0020147B">
        <w:trPr>
          <w:trHeight w:val="20"/>
          <w:jc w:val="center"/>
        </w:trPr>
        <w:tc>
          <w:tcPr>
            <w:tcW w:w="624" w:type="dxa"/>
            <w:vMerge/>
            <w:shd w:val="clear" w:color="auto" w:fill="auto"/>
          </w:tcPr>
          <w:p w14:paraId="6B477161" w14:textId="77777777" w:rsidR="0020147B" w:rsidRPr="0020147B" w:rsidRDefault="0020147B" w:rsidP="0020147B">
            <w:pPr>
              <w:rPr>
                <w:rFonts w:asciiTheme="majorHAnsi" w:hAnsiTheme="majorHAnsi" w:cstheme="majorHAnsi"/>
                <w:sz w:val="24"/>
                <w:szCs w:val="24"/>
              </w:rPr>
            </w:pPr>
          </w:p>
        </w:tc>
        <w:tc>
          <w:tcPr>
            <w:tcW w:w="2835" w:type="dxa"/>
            <w:vMerge/>
            <w:shd w:val="clear" w:color="auto" w:fill="auto"/>
          </w:tcPr>
          <w:p w14:paraId="2ED590F9" w14:textId="77777777" w:rsidR="0020147B" w:rsidRPr="0020147B" w:rsidRDefault="0020147B" w:rsidP="0020147B">
            <w:pPr>
              <w:rPr>
                <w:rFonts w:asciiTheme="majorHAnsi" w:hAnsiTheme="majorHAnsi" w:cstheme="majorHAnsi"/>
                <w:sz w:val="24"/>
                <w:szCs w:val="24"/>
              </w:rPr>
            </w:pPr>
          </w:p>
        </w:tc>
        <w:tc>
          <w:tcPr>
            <w:tcW w:w="4819" w:type="dxa"/>
            <w:shd w:val="clear" w:color="auto" w:fill="auto"/>
          </w:tcPr>
          <w:p w14:paraId="52276850" w14:textId="2C58C4FB" w:rsidR="0020147B" w:rsidRPr="0020147B" w:rsidRDefault="0020147B" w:rsidP="00007521">
            <w:pPr>
              <w:rPr>
                <w:rFonts w:asciiTheme="majorHAnsi" w:hAnsiTheme="majorHAnsi" w:cstheme="majorHAnsi"/>
                <w:sz w:val="24"/>
                <w:szCs w:val="24"/>
              </w:rPr>
            </w:pPr>
            <w:r>
              <w:rPr>
                <w:rFonts w:asciiTheme="majorHAnsi" w:hAnsiTheme="majorHAnsi" w:cstheme="majorHAnsi"/>
                <w:sz w:val="24"/>
                <w:szCs w:val="24"/>
              </w:rPr>
              <w:t>2.2.</w:t>
            </w:r>
            <w:r w:rsidR="00007521">
              <w:rPr>
                <w:rFonts w:asciiTheme="majorHAnsi" w:hAnsiTheme="majorHAnsi" w:cstheme="majorHAnsi"/>
                <w:sz w:val="24"/>
                <w:szCs w:val="24"/>
              </w:rPr>
              <w:t>7</w:t>
            </w:r>
            <w:r>
              <w:rPr>
                <w:rFonts w:asciiTheme="majorHAnsi" w:hAnsiTheme="majorHAnsi" w:cstheme="majorHAnsi"/>
                <w:sz w:val="24"/>
                <w:szCs w:val="24"/>
              </w:rPr>
              <w:t xml:space="preserve">. </w:t>
            </w:r>
            <w:r w:rsidRPr="0020147B">
              <w:rPr>
                <w:rFonts w:asciiTheme="majorHAnsi" w:hAnsiTheme="majorHAnsi" w:cstheme="majorHAnsi"/>
                <w:sz w:val="24"/>
                <w:szCs w:val="24"/>
              </w:rPr>
              <w:t>Ułatwianie osobom z</w:t>
            </w:r>
            <w:r w:rsidR="00EA344F">
              <w:rPr>
                <w:rFonts w:asciiTheme="majorHAnsi" w:hAnsiTheme="majorHAnsi" w:cstheme="majorHAnsi"/>
                <w:sz w:val="24"/>
                <w:szCs w:val="24"/>
              </w:rPr>
              <w:t> </w:t>
            </w:r>
            <w:r w:rsidRPr="0020147B">
              <w:rPr>
                <w:rFonts w:asciiTheme="majorHAnsi" w:hAnsiTheme="majorHAnsi" w:cstheme="majorHAnsi"/>
                <w:sz w:val="24"/>
                <w:szCs w:val="24"/>
              </w:rPr>
              <w:t>niepełnosprawnościami dostępu do rynku pracy</w:t>
            </w:r>
          </w:p>
        </w:tc>
        <w:tc>
          <w:tcPr>
            <w:tcW w:w="1984" w:type="dxa"/>
            <w:vMerge/>
            <w:shd w:val="clear" w:color="auto" w:fill="auto"/>
            <w:vAlign w:val="center"/>
          </w:tcPr>
          <w:p w14:paraId="4CD9A652" w14:textId="77777777" w:rsidR="0020147B" w:rsidRPr="0020147B" w:rsidRDefault="0020147B" w:rsidP="0020147B">
            <w:pPr>
              <w:rPr>
                <w:rFonts w:asciiTheme="majorHAnsi" w:hAnsiTheme="majorHAnsi" w:cstheme="majorHAnsi"/>
                <w:sz w:val="24"/>
                <w:szCs w:val="24"/>
              </w:rPr>
            </w:pPr>
          </w:p>
        </w:tc>
        <w:tc>
          <w:tcPr>
            <w:tcW w:w="3798" w:type="dxa"/>
            <w:shd w:val="clear" w:color="auto" w:fill="auto"/>
          </w:tcPr>
          <w:p w14:paraId="54CE68C9" w14:textId="120AD8BC"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Liczba podjętych inicjatyw</w:t>
            </w:r>
          </w:p>
        </w:tc>
      </w:tr>
      <w:tr w:rsidR="0020147B" w:rsidRPr="00AD7EBF" w14:paraId="09EE4FA1" w14:textId="77777777" w:rsidTr="0020147B">
        <w:trPr>
          <w:trHeight w:val="20"/>
          <w:jc w:val="center"/>
        </w:trPr>
        <w:tc>
          <w:tcPr>
            <w:tcW w:w="624" w:type="dxa"/>
            <w:vMerge w:val="restart"/>
            <w:shd w:val="clear" w:color="auto" w:fill="auto"/>
          </w:tcPr>
          <w:p w14:paraId="5B111489" w14:textId="42B0DD0B"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2.3</w:t>
            </w:r>
            <w:r>
              <w:rPr>
                <w:rFonts w:asciiTheme="majorHAnsi" w:hAnsiTheme="majorHAnsi" w:cstheme="majorHAnsi"/>
                <w:sz w:val="24"/>
                <w:szCs w:val="24"/>
              </w:rPr>
              <w:t>.</w:t>
            </w:r>
          </w:p>
        </w:tc>
        <w:tc>
          <w:tcPr>
            <w:tcW w:w="2835" w:type="dxa"/>
            <w:vMerge w:val="restart"/>
            <w:shd w:val="clear" w:color="auto" w:fill="auto"/>
          </w:tcPr>
          <w:p w14:paraId="394DB5A5" w14:textId="27F1E5A8"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Wspieranie opiekunów osób z</w:t>
            </w:r>
            <w:r w:rsidR="00EA344F">
              <w:rPr>
                <w:rFonts w:asciiTheme="majorHAnsi" w:hAnsiTheme="majorHAnsi" w:cstheme="majorHAnsi"/>
                <w:sz w:val="24"/>
                <w:szCs w:val="24"/>
              </w:rPr>
              <w:t> </w:t>
            </w:r>
            <w:r w:rsidRPr="0020147B">
              <w:rPr>
                <w:rFonts w:asciiTheme="majorHAnsi" w:hAnsiTheme="majorHAnsi" w:cstheme="majorHAnsi"/>
                <w:sz w:val="24"/>
                <w:szCs w:val="24"/>
              </w:rPr>
              <w:t>niepełnosprawnościami</w:t>
            </w:r>
          </w:p>
        </w:tc>
        <w:tc>
          <w:tcPr>
            <w:tcW w:w="4819" w:type="dxa"/>
            <w:shd w:val="clear" w:color="auto" w:fill="auto"/>
          </w:tcPr>
          <w:p w14:paraId="753E47AA" w14:textId="14D2CBC7" w:rsidR="0020147B" w:rsidRPr="0020147B" w:rsidRDefault="0020147B" w:rsidP="0020147B">
            <w:pPr>
              <w:rPr>
                <w:rFonts w:asciiTheme="majorHAnsi" w:hAnsiTheme="majorHAnsi" w:cstheme="majorHAnsi"/>
                <w:sz w:val="24"/>
                <w:szCs w:val="24"/>
              </w:rPr>
            </w:pPr>
            <w:r>
              <w:rPr>
                <w:rFonts w:asciiTheme="majorHAnsi" w:hAnsiTheme="majorHAnsi" w:cstheme="majorHAnsi"/>
                <w:sz w:val="24"/>
                <w:szCs w:val="24"/>
              </w:rPr>
              <w:t xml:space="preserve">2.3.1. </w:t>
            </w:r>
            <w:r w:rsidRPr="0020147B">
              <w:rPr>
                <w:rFonts w:asciiTheme="majorHAnsi" w:hAnsiTheme="majorHAnsi" w:cstheme="majorHAnsi"/>
                <w:sz w:val="24"/>
                <w:szCs w:val="24"/>
              </w:rPr>
              <w:t>Zapewnienie usług opieki wytchnieniowej dla rodzin i opiekunów</w:t>
            </w:r>
          </w:p>
        </w:tc>
        <w:tc>
          <w:tcPr>
            <w:tcW w:w="1984" w:type="dxa"/>
            <w:vMerge w:val="restart"/>
            <w:shd w:val="clear" w:color="auto" w:fill="auto"/>
            <w:vAlign w:val="center"/>
          </w:tcPr>
          <w:p w14:paraId="418315DC" w14:textId="77777777"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GOPS</w:t>
            </w:r>
          </w:p>
          <w:p w14:paraId="5CEA7C20" w14:textId="62BAC7AF"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 xml:space="preserve">UG </w:t>
            </w:r>
          </w:p>
          <w:p w14:paraId="2AA8C459" w14:textId="77777777"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Pełnomocnik Wójta ds. Seniorów</w:t>
            </w:r>
          </w:p>
          <w:p w14:paraId="52512FF8" w14:textId="27815350"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NGO</w:t>
            </w:r>
          </w:p>
        </w:tc>
        <w:tc>
          <w:tcPr>
            <w:tcW w:w="3798" w:type="dxa"/>
            <w:shd w:val="clear" w:color="auto" w:fill="auto"/>
          </w:tcPr>
          <w:p w14:paraId="0FAA0E2B" w14:textId="2765FAC2"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Liczba godzin opieki wytchnieniowej</w:t>
            </w:r>
          </w:p>
        </w:tc>
      </w:tr>
      <w:tr w:rsidR="0020147B" w:rsidRPr="00AD7EBF" w14:paraId="104DC803" w14:textId="77777777" w:rsidTr="0020147B">
        <w:trPr>
          <w:trHeight w:val="20"/>
          <w:jc w:val="center"/>
        </w:trPr>
        <w:tc>
          <w:tcPr>
            <w:tcW w:w="624" w:type="dxa"/>
            <w:vMerge/>
            <w:shd w:val="clear" w:color="auto" w:fill="auto"/>
          </w:tcPr>
          <w:p w14:paraId="16719C52" w14:textId="77777777" w:rsidR="0020147B" w:rsidRPr="0020147B" w:rsidRDefault="0020147B" w:rsidP="0020147B">
            <w:pPr>
              <w:rPr>
                <w:rFonts w:asciiTheme="majorHAnsi" w:hAnsiTheme="majorHAnsi" w:cstheme="majorHAnsi"/>
                <w:sz w:val="24"/>
                <w:szCs w:val="24"/>
              </w:rPr>
            </w:pPr>
          </w:p>
        </w:tc>
        <w:tc>
          <w:tcPr>
            <w:tcW w:w="2835" w:type="dxa"/>
            <w:vMerge/>
            <w:shd w:val="clear" w:color="auto" w:fill="auto"/>
          </w:tcPr>
          <w:p w14:paraId="1F86BE8C" w14:textId="77777777" w:rsidR="0020147B" w:rsidRPr="0020147B" w:rsidRDefault="0020147B" w:rsidP="0020147B">
            <w:pPr>
              <w:rPr>
                <w:rFonts w:asciiTheme="majorHAnsi" w:hAnsiTheme="majorHAnsi" w:cstheme="majorHAnsi"/>
                <w:sz w:val="24"/>
                <w:szCs w:val="24"/>
              </w:rPr>
            </w:pPr>
          </w:p>
        </w:tc>
        <w:tc>
          <w:tcPr>
            <w:tcW w:w="4819" w:type="dxa"/>
            <w:shd w:val="clear" w:color="auto" w:fill="auto"/>
          </w:tcPr>
          <w:p w14:paraId="0F48C2A6" w14:textId="3700122B" w:rsidR="0020147B" w:rsidRPr="0020147B" w:rsidRDefault="0020147B" w:rsidP="0020147B">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 xml:space="preserve">2.3.2. </w:t>
            </w:r>
            <w:r w:rsidRPr="0020147B">
              <w:rPr>
                <w:rFonts w:asciiTheme="majorHAnsi" w:hAnsiTheme="majorHAnsi" w:cstheme="majorHAnsi"/>
                <w:sz w:val="24"/>
                <w:szCs w:val="24"/>
              </w:rPr>
              <w:t>Zapewnienie wsparcia psychologicznego opiekunom osób zależnych</w:t>
            </w:r>
          </w:p>
        </w:tc>
        <w:tc>
          <w:tcPr>
            <w:tcW w:w="1984" w:type="dxa"/>
            <w:vMerge/>
            <w:shd w:val="clear" w:color="auto" w:fill="auto"/>
            <w:vAlign w:val="center"/>
          </w:tcPr>
          <w:p w14:paraId="75602036" w14:textId="77777777" w:rsidR="0020147B" w:rsidRPr="0020147B" w:rsidRDefault="0020147B" w:rsidP="0020147B">
            <w:pPr>
              <w:rPr>
                <w:rFonts w:asciiTheme="majorHAnsi" w:hAnsiTheme="majorHAnsi" w:cstheme="majorHAnsi"/>
                <w:sz w:val="24"/>
                <w:szCs w:val="24"/>
              </w:rPr>
            </w:pPr>
          </w:p>
        </w:tc>
        <w:tc>
          <w:tcPr>
            <w:tcW w:w="3798" w:type="dxa"/>
            <w:shd w:val="clear" w:color="auto" w:fill="auto"/>
          </w:tcPr>
          <w:p w14:paraId="03C0A385" w14:textId="6712ED79"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Liczba opiekunów korzystających ze</w:t>
            </w:r>
            <w:r w:rsidR="00EA344F">
              <w:rPr>
                <w:rFonts w:asciiTheme="majorHAnsi" w:hAnsiTheme="majorHAnsi" w:cstheme="majorHAnsi"/>
                <w:sz w:val="24"/>
                <w:szCs w:val="24"/>
              </w:rPr>
              <w:t> </w:t>
            </w:r>
            <w:r w:rsidRPr="0020147B">
              <w:rPr>
                <w:rFonts w:asciiTheme="majorHAnsi" w:hAnsiTheme="majorHAnsi" w:cstheme="majorHAnsi"/>
                <w:sz w:val="24"/>
                <w:szCs w:val="24"/>
              </w:rPr>
              <w:t>wsparcia psychologicznego</w:t>
            </w:r>
          </w:p>
        </w:tc>
      </w:tr>
      <w:tr w:rsidR="0020147B" w:rsidRPr="00AD7EBF" w14:paraId="36E1019F" w14:textId="77777777" w:rsidTr="0020147B">
        <w:trPr>
          <w:trHeight w:val="20"/>
          <w:jc w:val="center"/>
        </w:trPr>
        <w:tc>
          <w:tcPr>
            <w:tcW w:w="624" w:type="dxa"/>
            <w:vMerge/>
            <w:shd w:val="clear" w:color="auto" w:fill="auto"/>
          </w:tcPr>
          <w:p w14:paraId="12FED264" w14:textId="77777777" w:rsidR="0020147B" w:rsidRPr="0020147B" w:rsidRDefault="0020147B" w:rsidP="0020147B">
            <w:pPr>
              <w:rPr>
                <w:rFonts w:asciiTheme="majorHAnsi" w:hAnsiTheme="majorHAnsi" w:cstheme="majorHAnsi"/>
                <w:sz w:val="24"/>
                <w:szCs w:val="24"/>
              </w:rPr>
            </w:pPr>
          </w:p>
        </w:tc>
        <w:tc>
          <w:tcPr>
            <w:tcW w:w="2835" w:type="dxa"/>
            <w:vMerge/>
            <w:shd w:val="clear" w:color="auto" w:fill="auto"/>
          </w:tcPr>
          <w:p w14:paraId="54D9FBC0" w14:textId="77777777" w:rsidR="0020147B" w:rsidRPr="0020147B" w:rsidRDefault="0020147B" w:rsidP="0020147B">
            <w:pPr>
              <w:rPr>
                <w:rFonts w:asciiTheme="majorHAnsi" w:hAnsiTheme="majorHAnsi" w:cstheme="majorHAnsi"/>
                <w:sz w:val="24"/>
                <w:szCs w:val="24"/>
              </w:rPr>
            </w:pPr>
          </w:p>
        </w:tc>
        <w:tc>
          <w:tcPr>
            <w:tcW w:w="4819" w:type="dxa"/>
            <w:shd w:val="clear" w:color="auto" w:fill="auto"/>
          </w:tcPr>
          <w:p w14:paraId="499BE225" w14:textId="303E09DA" w:rsidR="0020147B" w:rsidRPr="0020147B" w:rsidRDefault="0020147B" w:rsidP="0020147B">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 xml:space="preserve">2.3.3. </w:t>
            </w:r>
            <w:r w:rsidRPr="0020147B">
              <w:rPr>
                <w:rFonts w:asciiTheme="majorHAnsi" w:hAnsiTheme="majorHAnsi" w:cstheme="majorHAnsi"/>
                <w:sz w:val="24"/>
                <w:szCs w:val="24"/>
              </w:rPr>
              <w:t>Umożliwienie integracji opiekunom osób zależnych</w:t>
            </w:r>
          </w:p>
        </w:tc>
        <w:tc>
          <w:tcPr>
            <w:tcW w:w="1984" w:type="dxa"/>
            <w:vMerge/>
            <w:shd w:val="clear" w:color="auto" w:fill="auto"/>
            <w:vAlign w:val="center"/>
          </w:tcPr>
          <w:p w14:paraId="7C3F86C5" w14:textId="77777777" w:rsidR="0020147B" w:rsidRPr="0020147B" w:rsidRDefault="0020147B" w:rsidP="0020147B">
            <w:pPr>
              <w:rPr>
                <w:rFonts w:asciiTheme="majorHAnsi" w:hAnsiTheme="majorHAnsi" w:cstheme="majorHAnsi"/>
                <w:sz w:val="24"/>
                <w:szCs w:val="24"/>
              </w:rPr>
            </w:pPr>
          </w:p>
        </w:tc>
        <w:tc>
          <w:tcPr>
            <w:tcW w:w="3798" w:type="dxa"/>
            <w:shd w:val="clear" w:color="auto" w:fill="auto"/>
          </w:tcPr>
          <w:p w14:paraId="2C2231E6" w14:textId="15BD33F1"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 xml:space="preserve">Liczba akcji integracyjnych </w:t>
            </w:r>
          </w:p>
        </w:tc>
      </w:tr>
      <w:tr w:rsidR="0020147B" w:rsidRPr="00AD7EBF" w14:paraId="1F6F08E0" w14:textId="77777777" w:rsidTr="0020147B">
        <w:trPr>
          <w:trHeight w:val="20"/>
          <w:jc w:val="center"/>
        </w:trPr>
        <w:tc>
          <w:tcPr>
            <w:tcW w:w="624" w:type="dxa"/>
            <w:vMerge w:val="restart"/>
            <w:shd w:val="clear" w:color="auto" w:fill="auto"/>
          </w:tcPr>
          <w:p w14:paraId="21664B97" w14:textId="161CCA30"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2.4</w:t>
            </w:r>
            <w:r>
              <w:rPr>
                <w:rFonts w:asciiTheme="majorHAnsi" w:hAnsiTheme="majorHAnsi" w:cstheme="majorHAnsi"/>
                <w:sz w:val="24"/>
                <w:szCs w:val="24"/>
              </w:rPr>
              <w:t>.</w:t>
            </w:r>
          </w:p>
        </w:tc>
        <w:tc>
          <w:tcPr>
            <w:tcW w:w="2835" w:type="dxa"/>
            <w:vMerge w:val="restart"/>
            <w:shd w:val="clear" w:color="auto" w:fill="auto"/>
          </w:tcPr>
          <w:p w14:paraId="6C6EAA7B" w14:textId="0CE730F3"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Kształtowanie świadomości społecznej dotyczącej osób z</w:t>
            </w:r>
            <w:r w:rsidR="00EA344F">
              <w:rPr>
                <w:rFonts w:asciiTheme="majorHAnsi" w:hAnsiTheme="majorHAnsi" w:cstheme="majorHAnsi"/>
                <w:sz w:val="24"/>
                <w:szCs w:val="24"/>
              </w:rPr>
              <w:t> </w:t>
            </w:r>
            <w:r w:rsidRPr="0020147B">
              <w:rPr>
                <w:rFonts w:asciiTheme="majorHAnsi" w:hAnsiTheme="majorHAnsi" w:cstheme="majorHAnsi"/>
                <w:sz w:val="24"/>
                <w:szCs w:val="24"/>
              </w:rPr>
              <w:t>niepełnosprawnościami i</w:t>
            </w:r>
            <w:r w:rsidR="00EA344F">
              <w:rPr>
                <w:rFonts w:asciiTheme="majorHAnsi" w:hAnsiTheme="majorHAnsi" w:cstheme="majorHAnsi"/>
                <w:sz w:val="24"/>
                <w:szCs w:val="24"/>
              </w:rPr>
              <w:t> </w:t>
            </w:r>
            <w:r w:rsidRPr="0020147B">
              <w:rPr>
                <w:rFonts w:asciiTheme="majorHAnsi" w:hAnsiTheme="majorHAnsi" w:cstheme="majorHAnsi"/>
                <w:sz w:val="24"/>
                <w:szCs w:val="24"/>
              </w:rPr>
              <w:t>zaburzeniami psychicznymi</w:t>
            </w:r>
          </w:p>
        </w:tc>
        <w:tc>
          <w:tcPr>
            <w:tcW w:w="4819" w:type="dxa"/>
            <w:shd w:val="clear" w:color="auto" w:fill="auto"/>
          </w:tcPr>
          <w:p w14:paraId="6C8F2D96" w14:textId="5A4111E3" w:rsidR="0020147B" w:rsidRPr="0020147B" w:rsidRDefault="0020147B" w:rsidP="0020147B">
            <w:pPr>
              <w:rPr>
                <w:rFonts w:asciiTheme="majorHAnsi" w:eastAsia="Times New Roman" w:hAnsiTheme="majorHAnsi" w:cstheme="majorHAnsi"/>
                <w:sz w:val="24"/>
                <w:szCs w:val="24"/>
                <w:lang w:eastAsia="pl-PL"/>
              </w:rPr>
            </w:pPr>
            <w:r>
              <w:rPr>
                <w:rFonts w:asciiTheme="majorHAnsi" w:hAnsiTheme="majorHAnsi" w:cstheme="majorHAnsi"/>
                <w:sz w:val="24"/>
                <w:szCs w:val="24"/>
              </w:rPr>
              <w:t xml:space="preserve">2.4.1. </w:t>
            </w:r>
            <w:r w:rsidRPr="0020147B">
              <w:rPr>
                <w:rFonts w:asciiTheme="majorHAnsi" w:hAnsiTheme="majorHAnsi" w:cstheme="majorHAnsi"/>
                <w:sz w:val="24"/>
                <w:szCs w:val="24"/>
              </w:rPr>
              <w:t>Kampanie społeczne na temat praw osób z niepełnosprawnościami i zaburzeniami psychicznymi</w:t>
            </w:r>
          </w:p>
        </w:tc>
        <w:tc>
          <w:tcPr>
            <w:tcW w:w="1984" w:type="dxa"/>
            <w:vMerge w:val="restart"/>
            <w:tcBorders>
              <w:top w:val="single" w:sz="4" w:space="0" w:color="auto"/>
            </w:tcBorders>
            <w:vAlign w:val="center"/>
          </w:tcPr>
          <w:p w14:paraId="18F0100B" w14:textId="77777777"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GOPS</w:t>
            </w:r>
          </w:p>
          <w:p w14:paraId="4CA436CF" w14:textId="13DCB30E"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 xml:space="preserve">UG </w:t>
            </w:r>
          </w:p>
          <w:p w14:paraId="52D7819C" w14:textId="77777777"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NGO</w:t>
            </w:r>
          </w:p>
          <w:p w14:paraId="3094126B" w14:textId="77777777"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Ochrona Zdrowia</w:t>
            </w:r>
          </w:p>
          <w:p w14:paraId="4BD4CBE7" w14:textId="3B93570E"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Placówki oświatowe</w:t>
            </w:r>
          </w:p>
        </w:tc>
        <w:tc>
          <w:tcPr>
            <w:tcW w:w="3798" w:type="dxa"/>
            <w:tcBorders>
              <w:top w:val="single" w:sz="4" w:space="0" w:color="auto"/>
              <w:bottom w:val="single" w:sz="4" w:space="0" w:color="auto"/>
            </w:tcBorders>
          </w:tcPr>
          <w:p w14:paraId="3D9F32DC" w14:textId="1E7F992B"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Liczba kampanii społecznych</w:t>
            </w:r>
          </w:p>
        </w:tc>
      </w:tr>
      <w:tr w:rsidR="0020147B" w:rsidRPr="00AD7EBF" w14:paraId="7C2765C0" w14:textId="77777777" w:rsidTr="0020147B">
        <w:trPr>
          <w:trHeight w:val="20"/>
          <w:jc w:val="center"/>
        </w:trPr>
        <w:tc>
          <w:tcPr>
            <w:tcW w:w="624" w:type="dxa"/>
            <w:vMerge/>
            <w:shd w:val="clear" w:color="auto" w:fill="auto"/>
          </w:tcPr>
          <w:p w14:paraId="01B442E2" w14:textId="77777777" w:rsidR="0020147B" w:rsidRPr="0020147B" w:rsidRDefault="0020147B" w:rsidP="0020147B">
            <w:pPr>
              <w:rPr>
                <w:rFonts w:asciiTheme="majorHAnsi" w:hAnsiTheme="majorHAnsi" w:cstheme="majorHAnsi"/>
                <w:sz w:val="24"/>
                <w:szCs w:val="24"/>
              </w:rPr>
            </w:pPr>
          </w:p>
        </w:tc>
        <w:tc>
          <w:tcPr>
            <w:tcW w:w="2835" w:type="dxa"/>
            <w:vMerge/>
            <w:shd w:val="clear" w:color="auto" w:fill="auto"/>
          </w:tcPr>
          <w:p w14:paraId="7B7692D8" w14:textId="77777777" w:rsidR="0020147B" w:rsidRPr="0020147B" w:rsidRDefault="0020147B" w:rsidP="0020147B">
            <w:pPr>
              <w:rPr>
                <w:rFonts w:asciiTheme="majorHAnsi" w:hAnsiTheme="majorHAnsi" w:cstheme="majorHAnsi"/>
                <w:sz w:val="24"/>
                <w:szCs w:val="24"/>
              </w:rPr>
            </w:pPr>
          </w:p>
        </w:tc>
        <w:tc>
          <w:tcPr>
            <w:tcW w:w="4819" w:type="dxa"/>
            <w:shd w:val="clear" w:color="auto" w:fill="auto"/>
          </w:tcPr>
          <w:p w14:paraId="0EEC51E6" w14:textId="585D4B8A" w:rsidR="0020147B" w:rsidRPr="0020147B" w:rsidRDefault="0020147B" w:rsidP="0020147B">
            <w:pPr>
              <w:rPr>
                <w:rFonts w:asciiTheme="majorHAnsi" w:hAnsiTheme="majorHAnsi" w:cstheme="majorHAnsi"/>
                <w:sz w:val="24"/>
                <w:szCs w:val="24"/>
              </w:rPr>
            </w:pPr>
            <w:r>
              <w:rPr>
                <w:rFonts w:asciiTheme="majorHAnsi" w:hAnsiTheme="majorHAnsi" w:cstheme="majorHAnsi"/>
                <w:sz w:val="24"/>
                <w:szCs w:val="24"/>
              </w:rPr>
              <w:t>2.4.2. P</w:t>
            </w:r>
            <w:r w:rsidRPr="0020147B">
              <w:rPr>
                <w:rFonts w:asciiTheme="majorHAnsi" w:hAnsiTheme="majorHAnsi" w:cstheme="majorHAnsi"/>
                <w:sz w:val="24"/>
                <w:szCs w:val="24"/>
              </w:rPr>
              <w:t>rowadzenie akcji informacyjnych przybliżających temat niepełnosprawności i</w:t>
            </w:r>
            <w:r w:rsidR="00EA344F">
              <w:rPr>
                <w:rFonts w:asciiTheme="majorHAnsi" w:hAnsiTheme="majorHAnsi" w:cstheme="majorHAnsi"/>
                <w:sz w:val="24"/>
                <w:szCs w:val="24"/>
              </w:rPr>
              <w:t> </w:t>
            </w:r>
            <w:r w:rsidRPr="0020147B">
              <w:rPr>
                <w:rFonts w:asciiTheme="majorHAnsi" w:hAnsiTheme="majorHAnsi" w:cstheme="majorHAnsi"/>
                <w:sz w:val="24"/>
                <w:szCs w:val="24"/>
              </w:rPr>
              <w:t xml:space="preserve">zaburzeń psychicznych </w:t>
            </w:r>
          </w:p>
        </w:tc>
        <w:tc>
          <w:tcPr>
            <w:tcW w:w="1984" w:type="dxa"/>
            <w:vMerge/>
            <w:tcBorders>
              <w:bottom w:val="single" w:sz="4" w:space="0" w:color="auto"/>
            </w:tcBorders>
          </w:tcPr>
          <w:p w14:paraId="1B0E9E7A" w14:textId="77777777" w:rsidR="0020147B" w:rsidRPr="0020147B" w:rsidRDefault="0020147B" w:rsidP="0020147B">
            <w:pPr>
              <w:rPr>
                <w:rFonts w:asciiTheme="majorHAnsi" w:hAnsiTheme="majorHAnsi" w:cstheme="majorHAnsi"/>
                <w:sz w:val="24"/>
                <w:szCs w:val="24"/>
              </w:rPr>
            </w:pPr>
          </w:p>
        </w:tc>
        <w:tc>
          <w:tcPr>
            <w:tcW w:w="3798" w:type="dxa"/>
            <w:tcBorders>
              <w:top w:val="single" w:sz="4" w:space="0" w:color="auto"/>
              <w:bottom w:val="single" w:sz="4" w:space="0" w:color="auto"/>
            </w:tcBorders>
          </w:tcPr>
          <w:p w14:paraId="1AE27175" w14:textId="2023BB5F" w:rsidR="0020147B" w:rsidRPr="0020147B" w:rsidRDefault="0020147B" w:rsidP="0020147B">
            <w:pPr>
              <w:rPr>
                <w:rFonts w:asciiTheme="majorHAnsi" w:hAnsiTheme="majorHAnsi" w:cstheme="majorHAnsi"/>
                <w:sz w:val="24"/>
                <w:szCs w:val="24"/>
              </w:rPr>
            </w:pPr>
            <w:r w:rsidRPr="0020147B">
              <w:rPr>
                <w:rFonts w:asciiTheme="majorHAnsi" w:hAnsiTheme="majorHAnsi" w:cstheme="majorHAnsi"/>
                <w:sz w:val="24"/>
                <w:szCs w:val="24"/>
              </w:rPr>
              <w:t xml:space="preserve">Liczba akcji informacyjnych </w:t>
            </w:r>
          </w:p>
        </w:tc>
      </w:tr>
    </w:tbl>
    <w:p w14:paraId="3B73044C" w14:textId="4678AA7B" w:rsidR="0020147B" w:rsidRDefault="0020147B" w:rsidP="00771CFA">
      <w:pPr>
        <w:spacing w:line="276" w:lineRule="auto"/>
        <w:rPr>
          <w:rFonts w:asciiTheme="majorHAnsi" w:hAnsiTheme="majorHAnsi" w:cstheme="majorHAnsi"/>
          <w:sz w:val="24"/>
          <w:szCs w:val="24"/>
        </w:rPr>
      </w:pPr>
    </w:p>
    <w:tbl>
      <w:tblPr>
        <w:tblStyle w:val="Tabela-Siatka1"/>
        <w:tblW w:w="14060" w:type="dxa"/>
        <w:jc w:val="center"/>
        <w:tblLook w:val="04A0" w:firstRow="1" w:lastRow="0" w:firstColumn="1" w:lastColumn="0" w:noHBand="0" w:noVBand="1"/>
      </w:tblPr>
      <w:tblGrid>
        <w:gridCol w:w="624"/>
        <w:gridCol w:w="2835"/>
        <w:gridCol w:w="4819"/>
        <w:gridCol w:w="1984"/>
        <w:gridCol w:w="3798"/>
      </w:tblGrid>
      <w:tr w:rsidR="00E71EB5" w:rsidRPr="00AD7EBF" w14:paraId="72CE0F09" w14:textId="77777777" w:rsidTr="00E71EB5">
        <w:trPr>
          <w:trHeight w:val="567"/>
          <w:tblHeader/>
          <w:jc w:val="center"/>
        </w:trPr>
        <w:tc>
          <w:tcPr>
            <w:tcW w:w="14060" w:type="dxa"/>
            <w:gridSpan w:val="5"/>
            <w:shd w:val="clear" w:color="auto" w:fill="BFBFBF" w:themeFill="background1" w:themeFillShade="BF"/>
            <w:vAlign w:val="center"/>
          </w:tcPr>
          <w:p w14:paraId="78871F70" w14:textId="33733DDB" w:rsidR="00E71EB5" w:rsidRPr="00AD7EBF" w:rsidRDefault="0020147B" w:rsidP="00E71EB5">
            <w:pPr>
              <w:rPr>
                <w:rFonts w:asciiTheme="majorHAnsi" w:hAnsiTheme="majorHAnsi" w:cs="Times New Roman"/>
                <w:b/>
                <w:bCs/>
                <w:sz w:val="24"/>
                <w:szCs w:val="24"/>
              </w:rPr>
            </w:pPr>
            <w:r>
              <w:rPr>
                <w:rFonts w:asciiTheme="majorHAnsi" w:hAnsiTheme="majorHAnsi" w:cstheme="majorHAnsi"/>
                <w:sz w:val="24"/>
                <w:szCs w:val="24"/>
              </w:rPr>
              <w:lastRenderedPageBreak/>
              <w:br w:type="page"/>
            </w:r>
            <w:r w:rsidR="00E71EB5" w:rsidRPr="00E71EB5">
              <w:rPr>
                <w:rFonts w:asciiTheme="majorHAnsi" w:hAnsiTheme="majorHAnsi" w:cs="Times New Roman"/>
                <w:b/>
                <w:bCs/>
                <w:sz w:val="24"/>
                <w:szCs w:val="24"/>
              </w:rPr>
              <w:t>Cel strategiczny 3</w:t>
            </w:r>
            <w:r w:rsidR="00E71EB5">
              <w:rPr>
                <w:rFonts w:asciiTheme="majorHAnsi" w:hAnsiTheme="majorHAnsi" w:cs="Times New Roman"/>
                <w:b/>
                <w:bCs/>
                <w:sz w:val="24"/>
                <w:szCs w:val="24"/>
              </w:rPr>
              <w:t>.</w:t>
            </w:r>
            <w:r w:rsidR="00E71EB5" w:rsidRPr="00E71EB5">
              <w:rPr>
                <w:rFonts w:asciiTheme="majorHAnsi" w:hAnsiTheme="majorHAnsi" w:cs="Times New Roman"/>
                <w:b/>
                <w:bCs/>
                <w:sz w:val="24"/>
                <w:szCs w:val="24"/>
              </w:rPr>
              <w:t xml:space="preserve"> POLITYKA SENIORALNA – UCZESTNICTWO, BEZPIECZEŃSTWO, OPIEKA</w:t>
            </w:r>
            <w:r w:rsidR="007D0D65">
              <w:rPr>
                <w:rFonts w:asciiTheme="majorHAnsi" w:hAnsiTheme="majorHAnsi" w:cs="Times New Roman"/>
                <w:b/>
                <w:bCs/>
                <w:sz w:val="24"/>
                <w:szCs w:val="24"/>
              </w:rPr>
              <w:t xml:space="preserve"> I WSPARCIE</w:t>
            </w:r>
          </w:p>
        </w:tc>
      </w:tr>
      <w:tr w:rsidR="00E71EB5" w:rsidRPr="00AD7EBF" w14:paraId="2CF05C96" w14:textId="77777777" w:rsidTr="00E71EB5">
        <w:trPr>
          <w:tblHeader/>
          <w:jc w:val="center"/>
        </w:trPr>
        <w:tc>
          <w:tcPr>
            <w:tcW w:w="624" w:type="dxa"/>
            <w:shd w:val="clear" w:color="auto" w:fill="BFBFBF" w:themeFill="background1" w:themeFillShade="BF"/>
            <w:vAlign w:val="center"/>
          </w:tcPr>
          <w:p w14:paraId="6623B624" w14:textId="77777777" w:rsidR="00E71EB5" w:rsidRPr="00AD7EBF" w:rsidRDefault="00E71EB5" w:rsidP="00E71EB5">
            <w:pPr>
              <w:rPr>
                <w:rFonts w:asciiTheme="majorHAnsi" w:hAnsiTheme="majorHAnsi" w:cs="Times New Roman"/>
                <w:sz w:val="24"/>
                <w:szCs w:val="24"/>
              </w:rPr>
            </w:pPr>
            <w:r w:rsidRPr="00AD7EBF">
              <w:rPr>
                <w:rFonts w:asciiTheme="majorHAnsi" w:hAnsiTheme="majorHAnsi" w:cs="Times New Roman"/>
                <w:sz w:val="24"/>
                <w:szCs w:val="24"/>
              </w:rPr>
              <w:t>l.p.</w:t>
            </w:r>
          </w:p>
        </w:tc>
        <w:tc>
          <w:tcPr>
            <w:tcW w:w="2835" w:type="dxa"/>
            <w:shd w:val="clear" w:color="auto" w:fill="BFBFBF" w:themeFill="background1" w:themeFillShade="BF"/>
            <w:vAlign w:val="center"/>
          </w:tcPr>
          <w:p w14:paraId="030F763F" w14:textId="77777777" w:rsidR="00E71EB5" w:rsidRPr="00AD7EBF" w:rsidRDefault="00E71EB5" w:rsidP="00E71EB5">
            <w:pPr>
              <w:rPr>
                <w:rFonts w:asciiTheme="majorHAnsi" w:hAnsiTheme="majorHAnsi" w:cs="Times New Roman"/>
                <w:sz w:val="24"/>
                <w:szCs w:val="24"/>
              </w:rPr>
            </w:pPr>
            <w:r w:rsidRPr="00AD7EBF">
              <w:rPr>
                <w:rFonts w:asciiTheme="majorHAnsi" w:hAnsiTheme="majorHAnsi" w:cs="Times New Roman"/>
                <w:sz w:val="24"/>
                <w:szCs w:val="24"/>
              </w:rPr>
              <w:t>Cele operacyjne</w:t>
            </w:r>
          </w:p>
        </w:tc>
        <w:tc>
          <w:tcPr>
            <w:tcW w:w="4819" w:type="dxa"/>
            <w:shd w:val="clear" w:color="auto" w:fill="BFBFBF" w:themeFill="background1" w:themeFillShade="BF"/>
            <w:vAlign w:val="center"/>
          </w:tcPr>
          <w:p w14:paraId="03380956" w14:textId="77777777" w:rsidR="00E71EB5" w:rsidRPr="00AD7EBF" w:rsidRDefault="00E71EB5" w:rsidP="00E71EB5">
            <w:pPr>
              <w:rPr>
                <w:rFonts w:asciiTheme="majorHAnsi" w:hAnsiTheme="majorHAnsi" w:cs="Times New Roman"/>
                <w:sz w:val="24"/>
                <w:szCs w:val="24"/>
              </w:rPr>
            </w:pPr>
            <w:r w:rsidRPr="00AD7EBF">
              <w:rPr>
                <w:rFonts w:asciiTheme="majorHAnsi" w:hAnsiTheme="majorHAnsi" w:cs="Times New Roman"/>
                <w:sz w:val="24"/>
                <w:szCs w:val="24"/>
              </w:rPr>
              <w:t xml:space="preserve">Działania </w:t>
            </w:r>
          </w:p>
        </w:tc>
        <w:tc>
          <w:tcPr>
            <w:tcW w:w="1984" w:type="dxa"/>
            <w:shd w:val="clear" w:color="auto" w:fill="BFBFBF" w:themeFill="background1" w:themeFillShade="BF"/>
            <w:vAlign w:val="center"/>
          </w:tcPr>
          <w:p w14:paraId="17CACF6F" w14:textId="77777777" w:rsidR="00E71EB5" w:rsidRPr="00AD7EBF" w:rsidRDefault="00E71EB5" w:rsidP="00E71EB5">
            <w:pPr>
              <w:rPr>
                <w:rFonts w:asciiTheme="majorHAnsi" w:hAnsiTheme="majorHAnsi" w:cs="Times New Roman"/>
                <w:sz w:val="24"/>
                <w:szCs w:val="24"/>
              </w:rPr>
            </w:pPr>
            <w:r w:rsidRPr="00AD7EBF">
              <w:rPr>
                <w:rFonts w:asciiTheme="majorHAnsi" w:hAnsiTheme="majorHAnsi" w:cs="Times New Roman"/>
                <w:sz w:val="24"/>
                <w:szCs w:val="24"/>
              </w:rPr>
              <w:t>Podmiot odpowiedzialny</w:t>
            </w:r>
          </w:p>
        </w:tc>
        <w:tc>
          <w:tcPr>
            <w:tcW w:w="3798" w:type="dxa"/>
            <w:shd w:val="clear" w:color="auto" w:fill="BFBFBF" w:themeFill="background1" w:themeFillShade="BF"/>
            <w:vAlign w:val="center"/>
          </w:tcPr>
          <w:p w14:paraId="5A849FB9" w14:textId="77777777" w:rsidR="00E71EB5" w:rsidRPr="00AD7EBF" w:rsidRDefault="00E71EB5" w:rsidP="00E71EB5">
            <w:pPr>
              <w:rPr>
                <w:rFonts w:asciiTheme="majorHAnsi" w:hAnsiTheme="majorHAnsi" w:cs="Times New Roman"/>
                <w:sz w:val="24"/>
                <w:szCs w:val="24"/>
              </w:rPr>
            </w:pPr>
            <w:r w:rsidRPr="00AD7EBF">
              <w:rPr>
                <w:rFonts w:asciiTheme="majorHAnsi" w:hAnsiTheme="majorHAnsi" w:cs="Times New Roman"/>
                <w:sz w:val="24"/>
                <w:szCs w:val="24"/>
              </w:rPr>
              <w:t>Wskaźnik monitorujący</w:t>
            </w:r>
          </w:p>
        </w:tc>
      </w:tr>
      <w:tr w:rsidR="00D62A6E" w:rsidRPr="00AD7EBF" w14:paraId="0CA5AFA5" w14:textId="77777777" w:rsidTr="00DE3683">
        <w:trPr>
          <w:trHeight w:val="20"/>
          <w:jc w:val="center"/>
        </w:trPr>
        <w:tc>
          <w:tcPr>
            <w:tcW w:w="624" w:type="dxa"/>
            <w:vMerge w:val="restart"/>
            <w:tcBorders>
              <w:top w:val="single" w:sz="4" w:space="0" w:color="auto"/>
            </w:tcBorders>
            <w:shd w:val="clear" w:color="auto" w:fill="auto"/>
          </w:tcPr>
          <w:p w14:paraId="1C1CA8BB" w14:textId="134DB14D" w:rsidR="00D62A6E" w:rsidRPr="00DE3683" w:rsidRDefault="00D62A6E" w:rsidP="00DE3683">
            <w:pPr>
              <w:rPr>
                <w:rFonts w:asciiTheme="majorHAnsi" w:hAnsiTheme="majorHAnsi" w:cstheme="majorHAnsi"/>
                <w:sz w:val="24"/>
                <w:szCs w:val="24"/>
              </w:rPr>
            </w:pPr>
            <w:r w:rsidRPr="00DE3683">
              <w:rPr>
                <w:rFonts w:asciiTheme="majorHAnsi" w:hAnsiTheme="majorHAnsi" w:cstheme="majorHAnsi"/>
                <w:sz w:val="24"/>
                <w:szCs w:val="24"/>
              </w:rPr>
              <w:t>3.1.</w:t>
            </w:r>
          </w:p>
        </w:tc>
        <w:tc>
          <w:tcPr>
            <w:tcW w:w="2835" w:type="dxa"/>
            <w:vMerge w:val="restart"/>
            <w:tcBorders>
              <w:top w:val="single" w:sz="4" w:space="0" w:color="auto"/>
            </w:tcBorders>
            <w:shd w:val="clear" w:color="auto" w:fill="auto"/>
          </w:tcPr>
          <w:p w14:paraId="1281D74B" w14:textId="26979FA8" w:rsidR="00D62A6E" w:rsidRPr="00DE3683" w:rsidRDefault="00D62A6E" w:rsidP="00DE3683">
            <w:pPr>
              <w:rPr>
                <w:rFonts w:asciiTheme="majorHAnsi" w:hAnsiTheme="majorHAnsi" w:cstheme="majorHAnsi"/>
                <w:sz w:val="24"/>
                <w:szCs w:val="24"/>
              </w:rPr>
            </w:pPr>
            <w:r w:rsidRPr="00DE3683">
              <w:rPr>
                <w:rFonts w:asciiTheme="majorHAnsi" w:hAnsiTheme="majorHAnsi" w:cstheme="majorHAnsi"/>
                <w:sz w:val="24"/>
                <w:szCs w:val="24"/>
              </w:rPr>
              <w:t xml:space="preserve">Dbanie o uczestnictwo seniorów w życiu społecznym </w:t>
            </w:r>
          </w:p>
        </w:tc>
        <w:tc>
          <w:tcPr>
            <w:tcW w:w="4819" w:type="dxa"/>
            <w:tcBorders>
              <w:top w:val="single" w:sz="4" w:space="0" w:color="auto"/>
              <w:bottom w:val="single" w:sz="4" w:space="0" w:color="auto"/>
            </w:tcBorders>
          </w:tcPr>
          <w:p w14:paraId="1A2D050E" w14:textId="012464CE" w:rsidR="00D62A6E" w:rsidRPr="00DE3683" w:rsidRDefault="00D62A6E" w:rsidP="00DE3683">
            <w:pPr>
              <w:rPr>
                <w:rFonts w:asciiTheme="majorHAnsi" w:hAnsiTheme="majorHAnsi" w:cstheme="majorHAnsi"/>
                <w:sz w:val="24"/>
                <w:szCs w:val="24"/>
              </w:rPr>
            </w:pPr>
            <w:r>
              <w:rPr>
                <w:rFonts w:asciiTheme="majorHAnsi" w:hAnsiTheme="majorHAnsi" w:cstheme="majorHAnsi"/>
                <w:sz w:val="24"/>
                <w:szCs w:val="24"/>
              </w:rPr>
              <w:t xml:space="preserve">3.1.1. </w:t>
            </w:r>
            <w:r w:rsidRPr="00DE3683">
              <w:rPr>
                <w:rFonts w:asciiTheme="majorHAnsi" w:hAnsiTheme="majorHAnsi" w:cstheme="majorHAnsi"/>
                <w:sz w:val="24"/>
                <w:szCs w:val="24"/>
              </w:rPr>
              <w:t xml:space="preserve">Wspieranie integracji seniorów - powstawanie grup samopomocowych, klubów </w:t>
            </w:r>
            <w:r w:rsidR="00D97943">
              <w:rPr>
                <w:rFonts w:asciiTheme="majorHAnsi" w:hAnsiTheme="majorHAnsi" w:cstheme="majorHAnsi"/>
                <w:sz w:val="24"/>
                <w:szCs w:val="24"/>
              </w:rPr>
              <w:br/>
              <w:t xml:space="preserve">i kół </w:t>
            </w:r>
            <w:r w:rsidRPr="00DE3683">
              <w:rPr>
                <w:rFonts w:asciiTheme="majorHAnsi" w:hAnsiTheme="majorHAnsi" w:cstheme="majorHAnsi"/>
                <w:sz w:val="24"/>
                <w:szCs w:val="24"/>
              </w:rPr>
              <w:t>seniora</w:t>
            </w:r>
          </w:p>
        </w:tc>
        <w:tc>
          <w:tcPr>
            <w:tcW w:w="1984" w:type="dxa"/>
            <w:vMerge w:val="restart"/>
            <w:shd w:val="clear" w:color="auto" w:fill="auto"/>
            <w:vAlign w:val="center"/>
          </w:tcPr>
          <w:p w14:paraId="4E86B452" w14:textId="77777777" w:rsidR="00D62A6E" w:rsidRPr="00DE3683" w:rsidRDefault="00D62A6E" w:rsidP="00DE3683">
            <w:pPr>
              <w:rPr>
                <w:rFonts w:asciiTheme="majorHAnsi" w:hAnsiTheme="majorHAnsi" w:cstheme="majorHAnsi"/>
                <w:sz w:val="24"/>
                <w:szCs w:val="24"/>
              </w:rPr>
            </w:pPr>
            <w:r w:rsidRPr="00DE3683">
              <w:rPr>
                <w:rFonts w:asciiTheme="majorHAnsi" w:hAnsiTheme="majorHAnsi" w:cstheme="majorHAnsi"/>
                <w:sz w:val="24"/>
                <w:szCs w:val="24"/>
              </w:rPr>
              <w:t>Pełnomocnik Wójta ds. Seniorów</w:t>
            </w:r>
          </w:p>
          <w:p w14:paraId="20C094AB" w14:textId="6E3892D3" w:rsidR="00D62A6E" w:rsidRPr="00DE3683" w:rsidRDefault="00D62A6E" w:rsidP="00DE3683">
            <w:pPr>
              <w:rPr>
                <w:rFonts w:asciiTheme="majorHAnsi" w:hAnsiTheme="majorHAnsi" w:cstheme="majorHAnsi"/>
                <w:sz w:val="24"/>
                <w:szCs w:val="24"/>
              </w:rPr>
            </w:pPr>
            <w:r w:rsidRPr="00DE3683">
              <w:rPr>
                <w:rFonts w:asciiTheme="majorHAnsi" w:hAnsiTheme="majorHAnsi" w:cstheme="majorHAnsi"/>
                <w:sz w:val="24"/>
                <w:szCs w:val="24"/>
              </w:rPr>
              <w:t xml:space="preserve">UG </w:t>
            </w:r>
          </w:p>
          <w:p w14:paraId="171426A9" w14:textId="77777777" w:rsidR="00D62A6E" w:rsidRPr="00DE3683" w:rsidRDefault="00D62A6E" w:rsidP="00DE3683">
            <w:pPr>
              <w:rPr>
                <w:rFonts w:asciiTheme="majorHAnsi" w:hAnsiTheme="majorHAnsi" w:cstheme="majorHAnsi"/>
                <w:sz w:val="24"/>
                <w:szCs w:val="24"/>
              </w:rPr>
            </w:pPr>
            <w:r w:rsidRPr="00DE3683">
              <w:rPr>
                <w:rFonts w:asciiTheme="majorHAnsi" w:hAnsiTheme="majorHAnsi" w:cstheme="majorHAnsi"/>
                <w:sz w:val="24"/>
                <w:szCs w:val="24"/>
              </w:rPr>
              <w:t>GOPS</w:t>
            </w:r>
          </w:p>
          <w:p w14:paraId="7B1BE042" w14:textId="77777777" w:rsidR="00D62A6E" w:rsidRPr="00DE3683" w:rsidRDefault="00D62A6E" w:rsidP="00DE3683">
            <w:pPr>
              <w:rPr>
                <w:rFonts w:asciiTheme="majorHAnsi" w:hAnsiTheme="majorHAnsi" w:cstheme="majorHAnsi"/>
                <w:sz w:val="24"/>
                <w:szCs w:val="24"/>
              </w:rPr>
            </w:pPr>
            <w:r w:rsidRPr="00DE3683">
              <w:rPr>
                <w:rFonts w:asciiTheme="majorHAnsi" w:hAnsiTheme="majorHAnsi" w:cstheme="majorHAnsi"/>
                <w:sz w:val="24"/>
                <w:szCs w:val="24"/>
              </w:rPr>
              <w:t>Ochrona Zdrowia</w:t>
            </w:r>
          </w:p>
          <w:p w14:paraId="77772D06" w14:textId="77777777" w:rsidR="00D62A6E" w:rsidRPr="00DE3683" w:rsidRDefault="00D62A6E" w:rsidP="00DE3683">
            <w:pPr>
              <w:rPr>
                <w:rFonts w:asciiTheme="majorHAnsi" w:hAnsiTheme="majorHAnsi" w:cstheme="majorHAnsi"/>
                <w:sz w:val="24"/>
                <w:szCs w:val="24"/>
              </w:rPr>
            </w:pPr>
            <w:r w:rsidRPr="00DE3683">
              <w:rPr>
                <w:rFonts w:asciiTheme="majorHAnsi" w:hAnsiTheme="majorHAnsi" w:cstheme="majorHAnsi"/>
                <w:sz w:val="24"/>
                <w:szCs w:val="24"/>
              </w:rPr>
              <w:t>Placówki oświatowe</w:t>
            </w:r>
          </w:p>
          <w:p w14:paraId="7C876FE4" w14:textId="3698A757" w:rsidR="00D62A6E" w:rsidRPr="00DE3683" w:rsidRDefault="00D62A6E" w:rsidP="00DE3683">
            <w:pPr>
              <w:rPr>
                <w:rFonts w:asciiTheme="majorHAnsi" w:hAnsiTheme="majorHAnsi" w:cstheme="majorHAnsi"/>
                <w:sz w:val="24"/>
                <w:szCs w:val="24"/>
              </w:rPr>
            </w:pPr>
            <w:r w:rsidRPr="00DE3683">
              <w:rPr>
                <w:rFonts w:asciiTheme="majorHAnsi" w:hAnsiTheme="majorHAnsi" w:cstheme="majorHAnsi"/>
                <w:sz w:val="24"/>
                <w:szCs w:val="24"/>
              </w:rPr>
              <w:t>NGO</w:t>
            </w:r>
          </w:p>
        </w:tc>
        <w:tc>
          <w:tcPr>
            <w:tcW w:w="3798" w:type="dxa"/>
            <w:shd w:val="clear" w:color="auto" w:fill="auto"/>
          </w:tcPr>
          <w:p w14:paraId="72DC6899" w14:textId="3C32BDF2" w:rsidR="00D62A6E" w:rsidRPr="00DE3683" w:rsidRDefault="00D62A6E" w:rsidP="00DE3683">
            <w:pPr>
              <w:rPr>
                <w:rFonts w:asciiTheme="majorHAnsi" w:hAnsiTheme="majorHAnsi" w:cstheme="majorHAnsi"/>
                <w:sz w:val="24"/>
                <w:szCs w:val="24"/>
              </w:rPr>
            </w:pPr>
            <w:r w:rsidRPr="00DE3683">
              <w:rPr>
                <w:rFonts w:asciiTheme="majorHAnsi" w:hAnsiTheme="majorHAnsi" w:cstheme="majorHAnsi"/>
                <w:sz w:val="24"/>
                <w:szCs w:val="24"/>
              </w:rPr>
              <w:t>Liczba seniorów uczestniczących w</w:t>
            </w:r>
            <w:r w:rsidR="00EA344F">
              <w:rPr>
                <w:rFonts w:asciiTheme="majorHAnsi" w:hAnsiTheme="majorHAnsi" w:cstheme="majorHAnsi"/>
                <w:sz w:val="24"/>
                <w:szCs w:val="24"/>
              </w:rPr>
              <w:t> </w:t>
            </w:r>
            <w:r w:rsidRPr="00DE3683">
              <w:rPr>
                <w:rFonts w:asciiTheme="majorHAnsi" w:hAnsiTheme="majorHAnsi" w:cstheme="majorHAnsi"/>
                <w:sz w:val="24"/>
                <w:szCs w:val="24"/>
              </w:rPr>
              <w:t>grupach samopomocowych i</w:t>
            </w:r>
            <w:r w:rsidR="00EA344F">
              <w:rPr>
                <w:rFonts w:asciiTheme="majorHAnsi" w:hAnsiTheme="majorHAnsi" w:cstheme="majorHAnsi"/>
                <w:sz w:val="24"/>
                <w:szCs w:val="24"/>
              </w:rPr>
              <w:t> </w:t>
            </w:r>
            <w:r w:rsidRPr="00DE3683">
              <w:rPr>
                <w:rFonts w:asciiTheme="majorHAnsi" w:hAnsiTheme="majorHAnsi" w:cstheme="majorHAnsi"/>
                <w:sz w:val="24"/>
                <w:szCs w:val="24"/>
              </w:rPr>
              <w:t>klubach seniora</w:t>
            </w:r>
          </w:p>
        </w:tc>
      </w:tr>
      <w:tr w:rsidR="00D62A6E" w:rsidRPr="00AD7EBF" w14:paraId="04E2CF32" w14:textId="77777777" w:rsidTr="00DE3683">
        <w:trPr>
          <w:trHeight w:val="20"/>
          <w:jc w:val="center"/>
        </w:trPr>
        <w:tc>
          <w:tcPr>
            <w:tcW w:w="624" w:type="dxa"/>
            <w:vMerge/>
            <w:shd w:val="clear" w:color="auto" w:fill="auto"/>
          </w:tcPr>
          <w:p w14:paraId="4B4FFC5F" w14:textId="77777777" w:rsidR="00D62A6E" w:rsidRPr="00DE3683" w:rsidRDefault="00D62A6E" w:rsidP="00DE3683">
            <w:pPr>
              <w:rPr>
                <w:rFonts w:asciiTheme="majorHAnsi" w:hAnsiTheme="majorHAnsi" w:cstheme="majorHAnsi"/>
                <w:sz w:val="24"/>
                <w:szCs w:val="24"/>
              </w:rPr>
            </w:pPr>
          </w:p>
        </w:tc>
        <w:tc>
          <w:tcPr>
            <w:tcW w:w="2835" w:type="dxa"/>
            <w:vMerge/>
            <w:shd w:val="clear" w:color="auto" w:fill="auto"/>
          </w:tcPr>
          <w:p w14:paraId="5691A187" w14:textId="77777777" w:rsidR="00D62A6E" w:rsidRPr="00DE3683" w:rsidRDefault="00D62A6E" w:rsidP="00DE3683">
            <w:pPr>
              <w:rPr>
                <w:rFonts w:asciiTheme="majorHAnsi" w:hAnsiTheme="majorHAnsi" w:cstheme="majorHAnsi"/>
                <w:sz w:val="24"/>
                <w:szCs w:val="24"/>
              </w:rPr>
            </w:pPr>
          </w:p>
        </w:tc>
        <w:tc>
          <w:tcPr>
            <w:tcW w:w="4819" w:type="dxa"/>
            <w:tcBorders>
              <w:bottom w:val="nil"/>
            </w:tcBorders>
          </w:tcPr>
          <w:p w14:paraId="2BEE89CB" w14:textId="6BCF0EB3" w:rsidR="00D62A6E" w:rsidRPr="00DE3683" w:rsidRDefault="00D62A6E" w:rsidP="00DE3683">
            <w:pPr>
              <w:rPr>
                <w:rFonts w:asciiTheme="majorHAnsi" w:hAnsiTheme="majorHAnsi" w:cstheme="majorHAnsi"/>
                <w:sz w:val="24"/>
                <w:szCs w:val="24"/>
              </w:rPr>
            </w:pPr>
            <w:r>
              <w:rPr>
                <w:rFonts w:asciiTheme="majorHAnsi" w:hAnsiTheme="majorHAnsi" w:cstheme="majorHAnsi"/>
                <w:sz w:val="24"/>
                <w:szCs w:val="24"/>
              </w:rPr>
              <w:t xml:space="preserve">3.1.2. </w:t>
            </w:r>
            <w:r w:rsidRPr="00DE3683">
              <w:rPr>
                <w:rFonts w:asciiTheme="majorHAnsi" w:hAnsiTheme="majorHAnsi" w:cstheme="majorHAnsi"/>
                <w:sz w:val="24"/>
                <w:szCs w:val="24"/>
              </w:rPr>
              <w:t>Promocja i rozwój wolontariatu seniorów</w:t>
            </w:r>
          </w:p>
        </w:tc>
        <w:tc>
          <w:tcPr>
            <w:tcW w:w="1984" w:type="dxa"/>
            <w:vMerge/>
            <w:shd w:val="clear" w:color="auto" w:fill="auto"/>
            <w:vAlign w:val="center"/>
          </w:tcPr>
          <w:p w14:paraId="7928EABD" w14:textId="77777777" w:rsidR="00D62A6E" w:rsidRPr="00DE3683" w:rsidRDefault="00D62A6E" w:rsidP="00DE3683">
            <w:pPr>
              <w:rPr>
                <w:rFonts w:asciiTheme="majorHAnsi" w:hAnsiTheme="majorHAnsi" w:cstheme="majorHAnsi"/>
                <w:sz w:val="24"/>
                <w:szCs w:val="24"/>
              </w:rPr>
            </w:pPr>
          </w:p>
        </w:tc>
        <w:tc>
          <w:tcPr>
            <w:tcW w:w="3798" w:type="dxa"/>
            <w:shd w:val="clear" w:color="auto" w:fill="auto"/>
          </w:tcPr>
          <w:p w14:paraId="31C24521" w14:textId="00F9BF72" w:rsidR="00D62A6E" w:rsidRPr="00DE3683" w:rsidRDefault="00D62A6E" w:rsidP="00DE3683">
            <w:pPr>
              <w:rPr>
                <w:rFonts w:asciiTheme="majorHAnsi" w:hAnsiTheme="majorHAnsi" w:cstheme="majorHAnsi"/>
                <w:sz w:val="24"/>
                <w:szCs w:val="24"/>
              </w:rPr>
            </w:pPr>
            <w:r w:rsidRPr="00DE3683">
              <w:rPr>
                <w:rFonts w:asciiTheme="majorHAnsi" w:hAnsiTheme="majorHAnsi" w:cstheme="majorHAnsi"/>
                <w:sz w:val="24"/>
                <w:szCs w:val="24"/>
              </w:rPr>
              <w:t>Liczba seniorów uczestniczących w</w:t>
            </w:r>
            <w:r w:rsidR="00EA344F">
              <w:rPr>
                <w:rFonts w:asciiTheme="majorHAnsi" w:hAnsiTheme="majorHAnsi" w:cstheme="majorHAnsi"/>
                <w:sz w:val="24"/>
                <w:szCs w:val="24"/>
              </w:rPr>
              <w:t> </w:t>
            </w:r>
            <w:r w:rsidRPr="00DE3683">
              <w:rPr>
                <w:rFonts w:asciiTheme="majorHAnsi" w:hAnsiTheme="majorHAnsi" w:cstheme="majorHAnsi"/>
                <w:sz w:val="24"/>
                <w:szCs w:val="24"/>
              </w:rPr>
              <w:t>wolontariacie</w:t>
            </w:r>
          </w:p>
        </w:tc>
      </w:tr>
      <w:tr w:rsidR="00D62A6E" w:rsidRPr="00AD7EBF" w14:paraId="22CA3CD7" w14:textId="77777777" w:rsidTr="00DE3683">
        <w:trPr>
          <w:trHeight w:val="20"/>
          <w:jc w:val="center"/>
        </w:trPr>
        <w:tc>
          <w:tcPr>
            <w:tcW w:w="624" w:type="dxa"/>
            <w:vMerge/>
            <w:shd w:val="clear" w:color="auto" w:fill="auto"/>
          </w:tcPr>
          <w:p w14:paraId="0C335A3A" w14:textId="77777777" w:rsidR="00D62A6E" w:rsidRPr="00DE3683" w:rsidRDefault="00D62A6E" w:rsidP="00DE3683">
            <w:pPr>
              <w:rPr>
                <w:rFonts w:asciiTheme="majorHAnsi" w:hAnsiTheme="majorHAnsi" w:cstheme="majorHAnsi"/>
                <w:sz w:val="24"/>
                <w:szCs w:val="24"/>
              </w:rPr>
            </w:pPr>
          </w:p>
        </w:tc>
        <w:tc>
          <w:tcPr>
            <w:tcW w:w="2835" w:type="dxa"/>
            <w:vMerge/>
            <w:shd w:val="clear" w:color="auto" w:fill="auto"/>
          </w:tcPr>
          <w:p w14:paraId="29192B3A" w14:textId="77777777" w:rsidR="00D62A6E" w:rsidRPr="00DE3683" w:rsidRDefault="00D62A6E" w:rsidP="00DE3683">
            <w:pPr>
              <w:rPr>
                <w:rFonts w:asciiTheme="majorHAnsi" w:hAnsiTheme="majorHAnsi" w:cstheme="majorHAnsi"/>
                <w:sz w:val="24"/>
                <w:szCs w:val="24"/>
              </w:rPr>
            </w:pPr>
          </w:p>
        </w:tc>
        <w:tc>
          <w:tcPr>
            <w:tcW w:w="4819" w:type="dxa"/>
            <w:tcBorders>
              <w:bottom w:val="single" w:sz="4" w:space="0" w:color="auto"/>
            </w:tcBorders>
          </w:tcPr>
          <w:p w14:paraId="459C26D6" w14:textId="7CE5CE55" w:rsidR="00D62A6E" w:rsidRPr="00DE3683" w:rsidRDefault="00D62A6E" w:rsidP="00DE3683">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 xml:space="preserve">3.1.3. </w:t>
            </w:r>
            <w:r w:rsidRPr="00DE3683">
              <w:rPr>
                <w:rFonts w:asciiTheme="majorHAnsi" w:hAnsiTheme="majorHAnsi" w:cstheme="majorHAnsi"/>
                <w:sz w:val="24"/>
                <w:szCs w:val="24"/>
              </w:rPr>
              <w:t>Rozpowszechnianie informacji dotyczących programów, oferty usług adresowanych do seniorów</w:t>
            </w:r>
          </w:p>
        </w:tc>
        <w:tc>
          <w:tcPr>
            <w:tcW w:w="1984" w:type="dxa"/>
            <w:vMerge/>
            <w:shd w:val="clear" w:color="auto" w:fill="auto"/>
            <w:vAlign w:val="center"/>
          </w:tcPr>
          <w:p w14:paraId="128AC69F" w14:textId="77777777" w:rsidR="00D62A6E" w:rsidRPr="00DE3683" w:rsidRDefault="00D62A6E" w:rsidP="00DE3683">
            <w:pPr>
              <w:rPr>
                <w:rFonts w:asciiTheme="majorHAnsi" w:hAnsiTheme="majorHAnsi" w:cstheme="majorHAnsi"/>
                <w:sz w:val="24"/>
                <w:szCs w:val="24"/>
              </w:rPr>
            </w:pPr>
          </w:p>
        </w:tc>
        <w:tc>
          <w:tcPr>
            <w:tcW w:w="3798" w:type="dxa"/>
            <w:shd w:val="clear" w:color="auto" w:fill="auto"/>
          </w:tcPr>
          <w:p w14:paraId="70F2844C" w14:textId="099C5D8D" w:rsidR="00D62A6E" w:rsidRPr="00DE3683" w:rsidRDefault="00D62A6E" w:rsidP="00DE3683">
            <w:pPr>
              <w:rPr>
                <w:rFonts w:asciiTheme="majorHAnsi" w:hAnsiTheme="majorHAnsi" w:cstheme="majorHAnsi"/>
                <w:sz w:val="24"/>
                <w:szCs w:val="24"/>
              </w:rPr>
            </w:pPr>
            <w:r w:rsidRPr="00DE3683">
              <w:rPr>
                <w:rFonts w:asciiTheme="majorHAnsi" w:hAnsiTheme="majorHAnsi" w:cstheme="majorHAnsi"/>
                <w:sz w:val="24"/>
                <w:szCs w:val="24"/>
              </w:rPr>
              <w:t>Liczba kanałów informacyjnych rozpowszechniających informacje o</w:t>
            </w:r>
            <w:r w:rsidR="00EA344F">
              <w:rPr>
                <w:rFonts w:asciiTheme="majorHAnsi" w:hAnsiTheme="majorHAnsi" w:cstheme="majorHAnsi"/>
                <w:sz w:val="24"/>
                <w:szCs w:val="24"/>
              </w:rPr>
              <w:t> </w:t>
            </w:r>
            <w:r w:rsidRPr="00DE3683">
              <w:rPr>
                <w:rFonts w:asciiTheme="majorHAnsi" w:hAnsiTheme="majorHAnsi" w:cstheme="majorHAnsi"/>
                <w:sz w:val="24"/>
                <w:szCs w:val="24"/>
              </w:rPr>
              <w:t>ofercie usług dla seniorów</w:t>
            </w:r>
          </w:p>
        </w:tc>
      </w:tr>
      <w:tr w:rsidR="00D62A6E" w:rsidRPr="00AD7EBF" w14:paraId="0B36A6DD" w14:textId="77777777" w:rsidTr="00DE3683">
        <w:trPr>
          <w:trHeight w:val="20"/>
          <w:jc w:val="center"/>
        </w:trPr>
        <w:tc>
          <w:tcPr>
            <w:tcW w:w="624" w:type="dxa"/>
            <w:vMerge/>
            <w:shd w:val="clear" w:color="auto" w:fill="auto"/>
          </w:tcPr>
          <w:p w14:paraId="438CC6DE" w14:textId="77777777" w:rsidR="00D62A6E" w:rsidRPr="00DE3683" w:rsidRDefault="00D62A6E" w:rsidP="00DE3683">
            <w:pPr>
              <w:rPr>
                <w:rFonts w:asciiTheme="majorHAnsi" w:hAnsiTheme="majorHAnsi" w:cstheme="majorHAnsi"/>
                <w:sz w:val="24"/>
                <w:szCs w:val="24"/>
              </w:rPr>
            </w:pPr>
          </w:p>
        </w:tc>
        <w:tc>
          <w:tcPr>
            <w:tcW w:w="2835" w:type="dxa"/>
            <w:vMerge/>
            <w:shd w:val="clear" w:color="auto" w:fill="auto"/>
          </w:tcPr>
          <w:p w14:paraId="0AB6066C" w14:textId="77777777" w:rsidR="00D62A6E" w:rsidRPr="00DE3683" w:rsidRDefault="00D62A6E" w:rsidP="00DE3683">
            <w:pPr>
              <w:rPr>
                <w:rFonts w:asciiTheme="majorHAnsi" w:hAnsiTheme="majorHAnsi" w:cstheme="majorHAnsi"/>
                <w:sz w:val="24"/>
                <w:szCs w:val="24"/>
              </w:rPr>
            </w:pPr>
          </w:p>
        </w:tc>
        <w:tc>
          <w:tcPr>
            <w:tcW w:w="4819" w:type="dxa"/>
          </w:tcPr>
          <w:p w14:paraId="04211390" w14:textId="066E9D06" w:rsidR="00D62A6E" w:rsidRPr="00DE3683" w:rsidRDefault="00D62A6E" w:rsidP="00DE3683">
            <w:pPr>
              <w:rPr>
                <w:rFonts w:asciiTheme="majorHAnsi" w:hAnsiTheme="majorHAnsi" w:cstheme="majorHAnsi"/>
                <w:sz w:val="24"/>
                <w:szCs w:val="24"/>
              </w:rPr>
            </w:pPr>
            <w:r>
              <w:rPr>
                <w:rFonts w:asciiTheme="majorHAnsi" w:hAnsiTheme="majorHAnsi" w:cstheme="majorHAnsi"/>
                <w:sz w:val="24"/>
                <w:szCs w:val="24"/>
              </w:rPr>
              <w:t xml:space="preserve">3.1.4. </w:t>
            </w:r>
            <w:r w:rsidRPr="00DE3683">
              <w:rPr>
                <w:rFonts w:asciiTheme="majorHAnsi" w:hAnsiTheme="majorHAnsi" w:cstheme="majorHAnsi"/>
                <w:sz w:val="24"/>
                <w:szCs w:val="24"/>
              </w:rPr>
              <w:t>Umożliwianie działań w zakresie współpracy międzypokoleniowej</w:t>
            </w:r>
          </w:p>
        </w:tc>
        <w:tc>
          <w:tcPr>
            <w:tcW w:w="1984" w:type="dxa"/>
            <w:vMerge/>
            <w:shd w:val="clear" w:color="auto" w:fill="auto"/>
            <w:vAlign w:val="center"/>
          </w:tcPr>
          <w:p w14:paraId="03F822E1" w14:textId="77777777" w:rsidR="00D62A6E" w:rsidRPr="00DE3683" w:rsidRDefault="00D62A6E" w:rsidP="00DE3683">
            <w:pPr>
              <w:rPr>
                <w:rFonts w:asciiTheme="majorHAnsi" w:hAnsiTheme="majorHAnsi" w:cstheme="majorHAnsi"/>
                <w:sz w:val="24"/>
                <w:szCs w:val="24"/>
              </w:rPr>
            </w:pPr>
          </w:p>
        </w:tc>
        <w:tc>
          <w:tcPr>
            <w:tcW w:w="3798" w:type="dxa"/>
            <w:shd w:val="clear" w:color="auto" w:fill="auto"/>
          </w:tcPr>
          <w:p w14:paraId="615EC19E" w14:textId="55CB98C1" w:rsidR="00D62A6E" w:rsidRPr="00DE3683" w:rsidRDefault="00D62A6E" w:rsidP="00DE3683">
            <w:pPr>
              <w:rPr>
                <w:rFonts w:asciiTheme="majorHAnsi" w:hAnsiTheme="majorHAnsi" w:cstheme="majorHAnsi"/>
                <w:sz w:val="24"/>
                <w:szCs w:val="24"/>
              </w:rPr>
            </w:pPr>
            <w:r w:rsidRPr="00DE3683">
              <w:rPr>
                <w:rFonts w:asciiTheme="majorHAnsi" w:hAnsiTheme="majorHAnsi" w:cstheme="majorHAnsi"/>
                <w:sz w:val="24"/>
                <w:szCs w:val="24"/>
              </w:rPr>
              <w:t>Liczba podjętych inicjatyw</w:t>
            </w:r>
          </w:p>
        </w:tc>
      </w:tr>
      <w:tr w:rsidR="00D62A6E" w:rsidRPr="00AD7EBF" w14:paraId="4F22A720" w14:textId="77777777" w:rsidTr="00DE3683">
        <w:trPr>
          <w:trHeight w:val="20"/>
          <w:jc w:val="center"/>
        </w:trPr>
        <w:tc>
          <w:tcPr>
            <w:tcW w:w="624" w:type="dxa"/>
            <w:vMerge w:val="restart"/>
            <w:shd w:val="clear" w:color="auto" w:fill="auto"/>
          </w:tcPr>
          <w:p w14:paraId="254BF180" w14:textId="1D21CF58" w:rsidR="00D62A6E" w:rsidRPr="00DE3683" w:rsidRDefault="00D62A6E" w:rsidP="00DE3683">
            <w:pPr>
              <w:rPr>
                <w:rFonts w:asciiTheme="majorHAnsi" w:hAnsiTheme="majorHAnsi" w:cstheme="majorHAnsi"/>
                <w:sz w:val="24"/>
                <w:szCs w:val="24"/>
              </w:rPr>
            </w:pPr>
            <w:r w:rsidRPr="00DE3683">
              <w:rPr>
                <w:rFonts w:asciiTheme="majorHAnsi" w:hAnsiTheme="majorHAnsi" w:cstheme="majorHAnsi"/>
                <w:sz w:val="24"/>
                <w:szCs w:val="24"/>
              </w:rPr>
              <w:t>3.2.</w:t>
            </w:r>
          </w:p>
        </w:tc>
        <w:tc>
          <w:tcPr>
            <w:tcW w:w="2835" w:type="dxa"/>
            <w:vMerge w:val="restart"/>
            <w:shd w:val="clear" w:color="auto" w:fill="auto"/>
          </w:tcPr>
          <w:p w14:paraId="6D7C9231" w14:textId="6A621A88" w:rsidR="00D62A6E" w:rsidRPr="00DE3683" w:rsidRDefault="00D62A6E" w:rsidP="00DE3683">
            <w:pPr>
              <w:rPr>
                <w:rFonts w:asciiTheme="majorHAnsi" w:hAnsiTheme="majorHAnsi" w:cstheme="majorHAnsi"/>
                <w:sz w:val="24"/>
                <w:szCs w:val="24"/>
              </w:rPr>
            </w:pPr>
            <w:r w:rsidRPr="00DE3683">
              <w:rPr>
                <w:rFonts w:asciiTheme="majorHAnsi" w:hAnsiTheme="majorHAnsi" w:cstheme="majorHAnsi"/>
                <w:sz w:val="24"/>
                <w:szCs w:val="24"/>
              </w:rPr>
              <w:t>Promocja aktywnego starzenia</w:t>
            </w:r>
          </w:p>
        </w:tc>
        <w:tc>
          <w:tcPr>
            <w:tcW w:w="4819" w:type="dxa"/>
            <w:shd w:val="clear" w:color="auto" w:fill="auto"/>
          </w:tcPr>
          <w:p w14:paraId="5F0141B5" w14:textId="208BA608" w:rsidR="00D62A6E" w:rsidRPr="00DE3683" w:rsidRDefault="00D62A6E" w:rsidP="00DE3683">
            <w:pPr>
              <w:rPr>
                <w:rFonts w:asciiTheme="majorHAnsi" w:eastAsia="Times New Roman" w:hAnsiTheme="majorHAnsi" w:cstheme="majorHAnsi"/>
                <w:sz w:val="24"/>
                <w:szCs w:val="24"/>
                <w:lang w:eastAsia="pl-PL"/>
              </w:rPr>
            </w:pPr>
            <w:r>
              <w:rPr>
                <w:rFonts w:asciiTheme="majorHAnsi" w:hAnsiTheme="majorHAnsi" w:cstheme="majorHAnsi"/>
                <w:sz w:val="24"/>
                <w:szCs w:val="24"/>
              </w:rPr>
              <w:t xml:space="preserve">3.2.1. </w:t>
            </w:r>
            <w:r w:rsidRPr="00DE3683">
              <w:rPr>
                <w:rFonts w:asciiTheme="majorHAnsi" w:hAnsiTheme="majorHAnsi" w:cstheme="majorHAnsi"/>
                <w:sz w:val="24"/>
                <w:szCs w:val="24"/>
              </w:rPr>
              <w:t>Realizacja projektów na rzecz seniorów pobudzających ich aktywność obywatelską</w:t>
            </w:r>
          </w:p>
        </w:tc>
        <w:tc>
          <w:tcPr>
            <w:tcW w:w="1984" w:type="dxa"/>
            <w:vMerge/>
            <w:shd w:val="clear" w:color="auto" w:fill="auto"/>
            <w:vAlign w:val="center"/>
          </w:tcPr>
          <w:p w14:paraId="0B1CE63B" w14:textId="67769050" w:rsidR="00D62A6E" w:rsidRPr="00DE3683" w:rsidRDefault="00D62A6E" w:rsidP="00DE3683">
            <w:pPr>
              <w:rPr>
                <w:rFonts w:asciiTheme="majorHAnsi" w:hAnsiTheme="majorHAnsi" w:cstheme="majorHAnsi"/>
                <w:sz w:val="24"/>
                <w:szCs w:val="24"/>
              </w:rPr>
            </w:pPr>
          </w:p>
        </w:tc>
        <w:tc>
          <w:tcPr>
            <w:tcW w:w="3798" w:type="dxa"/>
            <w:shd w:val="clear" w:color="auto" w:fill="auto"/>
          </w:tcPr>
          <w:p w14:paraId="6EB9208D" w14:textId="61E5CDBF" w:rsidR="00D62A6E" w:rsidRPr="00DE3683" w:rsidRDefault="00D62A6E" w:rsidP="00DE3683">
            <w:pPr>
              <w:rPr>
                <w:rFonts w:asciiTheme="majorHAnsi" w:hAnsiTheme="majorHAnsi" w:cstheme="majorHAnsi"/>
                <w:sz w:val="24"/>
                <w:szCs w:val="24"/>
              </w:rPr>
            </w:pPr>
            <w:r w:rsidRPr="00DE3683">
              <w:rPr>
                <w:rFonts w:asciiTheme="majorHAnsi" w:hAnsiTheme="majorHAnsi" w:cstheme="majorHAnsi"/>
                <w:sz w:val="24"/>
                <w:szCs w:val="24"/>
              </w:rPr>
              <w:t>Liczba podjętych inicjatyw dotyczących tworzenia projektów</w:t>
            </w:r>
          </w:p>
        </w:tc>
      </w:tr>
      <w:tr w:rsidR="00D62A6E" w:rsidRPr="00AD7EBF" w14:paraId="4226A615" w14:textId="77777777" w:rsidTr="00DE3683">
        <w:trPr>
          <w:trHeight w:val="20"/>
          <w:jc w:val="center"/>
        </w:trPr>
        <w:tc>
          <w:tcPr>
            <w:tcW w:w="624" w:type="dxa"/>
            <w:vMerge/>
            <w:shd w:val="clear" w:color="auto" w:fill="auto"/>
          </w:tcPr>
          <w:p w14:paraId="7F7251A9" w14:textId="77777777" w:rsidR="00D62A6E" w:rsidRPr="00DE3683" w:rsidRDefault="00D62A6E" w:rsidP="00DE3683">
            <w:pPr>
              <w:rPr>
                <w:rFonts w:asciiTheme="majorHAnsi" w:hAnsiTheme="majorHAnsi" w:cstheme="majorHAnsi"/>
                <w:sz w:val="24"/>
                <w:szCs w:val="24"/>
              </w:rPr>
            </w:pPr>
          </w:p>
        </w:tc>
        <w:tc>
          <w:tcPr>
            <w:tcW w:w="2835" w:type="dxa"/>
            <w:vMerge/>
            <w:shd w:val="clear" w:color="auto" w:fill="auto"/>
          </w:tcPr>
          <w:p w14:paraId="5FB3B4D5" w14:textId="77777777" w:rsidR="00D62A6E" w:rsidRPr="00DE3683" w:rsidRDefault="00D62A6E" w:rsidP="00DE3683">
            <w:pPr>
              <w:rPr>
                <w:rFonts w:asciiTheme="majorHAnsi" w:hAnsiTheme="majorHAnsi" w:cstheme="majorHAnsi"/>
                <w:sz w:val="24"/>
                <w:szCs w:val="24"/>
              </w:rPr>
            </w:pPr>
          </w:p>
        </w:tc>
        <w:tc>
          <w:tcPr>
            <w:tcW w:w="4819" w:type="dxa"/>
            <w:shd w:val="clear" w:color="auto" w:fill="auto"/>
          </w:tcPr>
          <w:p w14:paraId="0C2D33B6" w14:textId="6D68E51B" w:rsidR="00D62A6E" w:rsidRPr="00DE3683" w:rsidRDefault="00D62A6E" w:rsidP="00DE3683">
            <w:pPr>
              <w:rPr>
                <w:rFonts w:asciiTheme="majorHAnsi" w:hAnsiTheme="majorHAnsi" w:cstheme="majorHAnsi"/>
                <w:sz w:val="24"/>
                <w:szCs w:val="24"/>
              </w:rPr>
            </w:pPr>
            <w:r>
              <w:rPr>
                <w:rFonts w:asciiTheme="majorHAnsi" w:hAnsiTheme="majorHAnsi" w:cstheme="majorHAnsi"/>
                <w:sz w:val="24"/>
                <w:szCs w:val="24"/>
              </w:rPr>
              <w:t xml:space="preserve">3.2.2. </w:t>
            </w:r>
            <w:r w:rsidRPr="00DE3683">
              <w:rPr>
                <w:rFonts w:asciiTheme="majorHAnsi" w:hAnsiTheme="majorHAnsi" w:cstheme="majorHAnsi"/>
                <w:sz w:val="24"/>
                <w:szCs w:val="24"/>
              </w:rPr>
              <w:t>Pobudzanie świadomości społecznej dot. potrzeby aktywności osób starszych</w:t>
            </w:r>
          </w:p>
        </w:tc>
        <w:tc>
          <w:tcPr>
            <w:tcW w:w="1984" w:type="dxa"/>
            <w:vMerge/>
            <w:shd w:val="clear" w:color="auto" w:fill="auto"/>
            <w:vAlign w:val="center"/>
          </w:tcPr>
          <w:p w14:paraId="3D2588E9" w14:textId="77777777" w:rsidR="00D62A6E" w:rsidRPr="00DE3683" w:rsidRDefault="00D62A6E" w:rsidP="00DE3683">
            <w:pPr>
              <w:rPr>
                <w:rFonts w:asciiTheme="majorHAnsi" w:hAnsiTheme="majorHAnsi" w:cstheme="majorHAnsi"/>
                <w:sz w:val="24"/>
                <w:szCs w:val="24"/>
              </w:rPr>
            </w:pPr>
          </w:p>
        </w:tc>
        <w:tc>
          <w:tcPr>
            <w:tcW w:w="3798" w:type="dxa"/>
            <w:shd w:val="clear" w:color="auto" w:fill="auto"/>
          </w:tcPr>
          <w:p w14:paraId="64022A89" w14:textId="1A64C6ED" w:rsidR="00D62A6E" w:rsidRPr="00DE3683" w:rsidRDefault="00D62A6E" w:rsidP="00DE3683">
            <w:pPr>
              <w:rPr>
                <w:rFonts w:asciiTheme="majorHAnsi" w:hAnsiTheme="majorHAnsi" w:cstheme="majorHAnsi"/>
                <w:sz w:val="24"/>
                <w:szCs w:val="24"/>
              </w:rPr>
            </w:pPr>
            <w:r w:rsidRPr="00DE3683">
              <w:rPr>
                <w:rFonts w:asciiTheme="majorHAnsi" w:hAnsiTheme="majorHAnsi" w:cstheme="majorHAnsi"/>
                <w:sz w:val="24"/>
                <w:szCs w:val="24"/>
              </w:rPr>
              <w:t>Liczba akcji uświadamiających potrzeby seniorów</w:t>
            </w:r>
          </w:p>
        </w:tc>
      </w:tr>
      <w:tr w:rsidR="00D62A6E" w:rsidRPr="00AD7EBF" w14:paraId="2A9E07AB" w14:textId="77777777" w:rsidTr="00DE3683">
        <w:trPr>
          <w:trHeight w:val="20"/>
          <w:jc w:val="center"/>
        </w:trPr>
        <w:tc>
          <w:tcPr>
            <w:tcW w:w="624" w:type="dxa"/>
            <w:vMerge/>
            <w:shd w:val="clear" w:color="auto" w:fill="auto"/>
          </w:tcPr>
          <w:p w14:paraId="5FBE4513" w14:textId="77777777" w:rsidR="00D62A6E" w:rsidRPr="00DE3683" w:rsidRDefault="00D62A6E" w:rsidP="00DE3683">
            <w:pPr>
              <w:rPr>
                <w:rFonts w:asciiTheme="majorHAnsi" w:hAnsiTheme="majorHAnsi" w:cstheme="majorHAnsi"/>
                <w:sz w:val="24"/>
                <w:szCs w:val="24"/>
              </w:rPr>
            </w:pPr>
          </w:p>
        </w:tc>
        <w:tc>
          <w:tcPr>
            <w:tcW w:w="2835" w:type="dxa"/>
            <w:vMerge/>
            <w:shd w:val="clear" w:color="auto" w:fill="auto"/>
          </w:tcPr>
          <w:p w14:paraId="216CD4C1" w14:textId="77777777" w:rsidR="00D62A6E" w:rsidRPr="00DE3683" w:rsidRDefault="00D62A6E" w:rsidP="00DE3683">
            <w:pPr>
              <w:rPr>
                <w:rFonts w:asciiTheme="majorHAnsi" w:hAnsiTheme="majorHAnsi" w:cstheme="majorHAnsi"/>
                <w:sz w:val="24"/>
                <w:szCs w:val="24"/>
              </w:rPr>
            </w:pPr>
          </w:p>
        </w:tc>
        <w:tc>
          <w:tcPr>
            <w:tcW w:w="4819" w:type="dxa"/>
            <w:shd w:val="clear" w:color="auto" w:fill="auto"/>
          </w:tcPr>
          <w:p w14:paraId="672AA456" w14:textId="6AE6F5D6" w:rsidR="00D62A6E" w:rsidRPr="00DE3683" w:rsidRDefault="00D62A6E" w:rsidP="00DE3683">
            <w:pPr>
              <w:rPr>
                <w:rFonts w:asciiTheme="majorHAnsi" w:hAnsiTheme="majorHAnsi" w:cstheme="majorHAnsi"/>
                <w:sz w:val="24"/>
                <w:szCs w:val="24"/>
              </w:rPr>
            </w:pPr>
            <w:r>
              <w:rPr>
                <w:rFonts w:asciiTheme="majorHAnsi" w:hAnsiTheme="majorHAnsi" w:cstheme="majorHAnsi"/>
                <w:sz w:val="24"/>
                <w:szCs w:val="24"/>
              </w:rPr>
              <w:t xml:space="preserve">3.2.3. </w:t>
            </w:r>
            <w:r w:rsidRPr="00DE3683">
              <w:rPr>
                <w:rFonts w:asciiTheme="majorHAnsi" w:hAnsiTheme="majorHAnsi" w:cstheme="majorHAnsi"/>
                <w:sz w:val="24"/>
                <w:szCs w:val="24"/>
              </w:rPr>
              <w:t xml:space="preserve">Zapewnienie odpowiedniej oferty kulturalnej </w:t>
            </w:r>
            <w:r w:rsidR="007D0D65">
              <w:rPr>
                <w:rFonts w:asciiTheme="majorHAnsi" w:hAnsiTheme="majorHAnsi" w:cstheme="majorHAnsi"/>
                <w:sz w:val="24"/>
                <w:szCs w:val="24"/>
              </w:rPr>
              <w:t xml:space="preserve">i rekreacyjnej </w:t>
            </w:r>
            <w:r w:rsidRPr="00DE3683">
              <w:rPr>
                <w:rFonts w:asciiTheme="majorHAnsi" w:hAnsiTheme="majorHAnsi" w:cstheme="majorHAnsi"/>
                <w:sz w:val="24"/>
                <w:szCs w:val="24"/>
              </w:rPr>
              <w:t>dla seniorów</w:t>
            </w:r>
          </w:p>
        </w:tc>
        <w:tc>
          <w:tcPr>
            <w:tcW w:w="1984" w:type="dxa"/>
            <w:vMerge/>
            <w:shd w:val="clear" w:color="auto" w:fill="auto"/>
            <w:vAlign w:val="center"/>
          </w:tcPr>
          <w:p w14:paraId="69EF683B" w14:textId="77777777" w:rsidR="00D62A6E" w:rsidRPr="00DE3683" w:rsidRDefault="00D62A6E" w:rsidP="00DE3683">
            <w:pPr>
              <w:rPr>
                <w:rFonts w:asciiTheme="majorHAnsi" w:hAnsiTheme="majorHAnsi" w:cstheme="majorHAnsi"/>
                <w:sz w:val="24"/>
                <w:szCs w:val="24"/>
              </w:rPr>
            </w:pPr>
          </w:p>
        </w:tc>
        <w:tc>
          <w:tcPr>
            <w:tcW w:w="3798" w:type="dxa"/>
            <w:shd w:val="clear" w:color="auto" w:fill="auto"/>
          </w:tcPr>
          <w:p w14:paraId="34408794" w14:textId="7E015FDB" w:rsidR="00D62A6E" w:rsidRPr="00DE3683" w:rsidRDefault="00D62A6E" w:rsidP="00DE3683">
            <w:pPr>
              <w:rPr>
                <w:rFonts w:asciiTheme="majorHAnsi" w:hAnsiTheme="majorHAnsi" w:cstheme="majorHAnsi"/>
                <w:sz w:val="24"/>
                <w:szCs w:val="24"/>
              </w:rPr>
            </w:pPr>
            <w:r w:rsidRPr="00DE3683">
              <w:rPr>
                <w:rFonts w:asciiTheme="majorHAnsi" w:hAnsiTheme="majorHAnsi" w:cstheme="majorHAnsi"/>
                <w:sz w:val="24"/>
                <w:szCs w:val="24"/>
              </w:rPr>
              <w:t>Liczba ofert kulturalnych dla seniorów</w:t>
            </w:r>
          </w:p>
        </w:tc>
      </w:tr>
      <w:tr w:rsidR="00D62A6E" w:rsidRPr="00AD7EBF" w14:paraId="411232D5" w14:textId="77777777" w:rsidTr="00DE3683">
        <w:trPr>
          <w:trHeight w:val="20"/>
          <w:jc w:val="center"/>
        </w:trPr>
        <w:tc>
          <w:tcPr>
            <w:tcW w:w="624" w:type="dxa"/>
            <w:vMerge/>
            <w:shd w:val="clear" w:color="auto" w:fill="auto"/>
          </w:tcPr>
          <w:p w14:paraId="0B98E8DE" w14:textId="77777777" w:rsidR="00D62A6E" w:rsidRPr="00DE3683" w:rsidRDefault="00D62A6E" w:rsidP="00DE3683">
            <w:pPr>
              <w:rPr>
                <w:rFonts w:asciiTheme="majorHAnsi" w:hAnsiTheme="majorHAnsi" w:cstheme="majorHAnsi"/>
                <w:sz w:val="24"/>
                <w:szCs w:val="24"/>
              </w:rPr>
            </w:pPr>
          </w:p>
        </w:tc>
        <w:tc>
          <w:tcPr>
            <w:tcW w:w="2835" w:type="dxa"/>
            <w:vMerge/>
            <w:shd w:val="clear" w:color="auto" w:fill="auto"/>
          </w:tcPr>
          <w:p w14:paraId="042A338A" w14:textId="77777777" w:rsidR="00D62A6E" w:rsidRPr="00DE3683" w:rsidRDefault="00D62A6E" w:rsidP="00DE3683">
            <w:pPr>
              <w:rPr>
                <w:rFonts w:asciiTheme="majorHAnsi" w:hAnsiTheme="majorHAnsi" w:cstheme="majorHAnsi"/>
                <w:sz w:val="24"/>
                <w:szCs w:val="24"/>
              </w:rPr>
            </w:pPr>
          </w:p>
        </w:tc>
        <w:tc>
          <w:tcPr>
            <w:tcW w:w="4819" w:type="dxa"/>
            <w:shd w:val="clear" w:color="auto" w:fill="auto"/>
          </w:tcPr>
          <w:p w14:paraId="6207F306" w14:textId="52F6C2B9" w:rsidR="00D62A6E" w:rsidRPr="00DE3683" w:rsidRDefault="00D62A6E" w:rsidP="00DE3683">
            <w:pPr>
              <w:rPr>
                <w:rFonts w:asciiTheme="majorHAnsi" w:hAnsiTheme="majorHAnsi" w:cstheme="majorHAnsi"/>
                <w:sz w:val="24"/>
                <w:szCs w:val="24"/>
              </w:rPr>
            </w:pPr>
            <w:r>
              <w:rPr>
                <w:rFonts w:asciiTheme="majorHAnsi" w:hAnsiTheme="majorHAnsi" w:cstheme="majorHAnsi"/>
                <w:sz w:val="24"/>
                <w:szCs w:val="24"/>
              </w:rPr>
              <w:t xml:space="preserve">3.2.4. </w:t>
            </w:r>
            <w:r w:rsidRPr="00DE3683">
              <w:rPr>
                <w:rFonts w:asciiTheme="majorHAnsi" w:hAnsiTheme="majorHAnsi" w:cstheme="majorHAnsi"/>
                <w:sz w:val="24"/>
                <w:szCs w:val="24"/>
              </w:rPr>
              <w:t>Tworzenie możliwości zatrudniania osób starszych i wykorzystywanie ich potencjału zawodowego</w:t>
            </w:r>
          </w:p>
        </w:tc>
        <w:tc>
          <w:tcPr>
            <w:tcW w:w="1984" w:type="dxa"/>
            <w:vMerge/>
            <w:shd w:val="clear" w:color="auto" w:fill="auto"/>
            <w:vAlign w:val="center"/>
          </w:tcPr>
          <w:p w14:paraId="6603085E" w14:textId="77777777" w:rsidR="00D62A6E" w:rsidRPr="00DE3683" w:rsidRDefault="00D62A6E" w:rsidP="00DE3683">
            <w:pPr>
              <w:rPr>
                <w:rFonts w:asciiTheme="majorHAnsi" w:hAnsiTheme="majorHAnsi" w:cstheme="majorHAnsi"/>
                <w:sz w:val="24"/>
                <w:szCs w:val="24"/>
              </w:rPr>
            </w:pPr>
          </w:p>
        </w:tc>
        <w:tc>
          <w:tcPr>
            <w:tcW w:w="3798" w:type="dxa"/>
            <w:shd w:val="clear" w:color="auto" w:fill="auto"/>
          </w:tcPr>
          <w:p w14:paraId="1D64DA2A" w14:textId="182E8F7E" w:rsidR="00D62A6E" w:rsidRPr="00DE3683" w:rsidRDefault="00D62A6E" w:rsidP="00DE3683">
            <w:pPr>
              <w:rPr>
                <w:rFonts w:asciiTheme="majorHAnsi" w:hAnsiTheme="majorHAnsi" w:cstheme="majorHAnsi"/>
                <w:sz w:val="24"/>
                <w:szCs w:val="24"/>
              </w:rPr>
            </w:pPr>
            <w:r w:rsidRPr="00DE3683">
              <w:rPr>
                <w:rFonts w:asciiTheme="majorHAnsi" w:hAnsiTheme="majorHAnsi" w:cstheme="majorHAnsi"/>
                <w:sz w:val="24"/>
                <w:szCs w:val="24"/>
              </w:rPr>
              <w:t>Liczba podjętych inicjatyw</w:t>
            </w:r>
          </w:p>
        </w:tc>
      </w:tr>
      <w:tr w:rsidR="00DE3683" w:rsidRPr="00AD7EBF" w14:paraId="413C77DD" w14:textId="77777777" w:rsidTr="00DE3683">
        <w:trPr>
          <w:trHeight w:val="20"/>
          <w:jc w:val="center"/>
        </w:trPr>
        <w:tc>
          <w:tcPr>
            <w:tcW w:w="624" w:type="dxa"/>
            <w:vMerge w:val="restart"/>
            <w:shd w:val="clear" w:color="auto" w:fill="auto"/>
          </w:tcPr>
          <w:p w14:paraId="51897A0F" w14:textId="586B0814" w:rsidR="00DE3683" w:rsidRPr="00DE3683" w:rsidRDefault="00DE3683" w:rsidP="00DE3683">
            <w:pPr>
              <w:rPr>
                <w:rFonts w:asciiTheme="majorHAnsi" w:hAnsiTheme="majorHAnsi" w:cstheme="majorHAnsi"/>
                <w:sz w:val="24"/>
                <w:szCs w:val="24"/>
              </w:rPr>
            </w:pPr>
            <w:r w:rsidRPr="00DE3683">
              <w:rPr>
                <w:rFonts w:asciiTheme="majorHAnsi" w:hAnsiTheme="majorHAnsi" w:cstheme="majorHAnsi"/>
                <w:sz w:val="24"/>
                <w:szCs w:val="24"/>
              </w:rPr>
              <w:t>3.3.</w:t>
            </w:r>
          </w:p>
        </w:tc>
        <w:tc>
          <w:tcPr>
            <w:tcW w:w="2835" w:type="dxa"/>
            <w:vMerge w:val="restart"/>
            <w:shd w:val="clear" w:color="auto" w:fill="auto"/>
          </w:tcPr>
          <w:p w14:paraId="221C73AF" w14:textId="50A0B3FD" w:rsidR="00DE3683" w:rsidRPr="00DE3683" w:rsidRDefault="00DE3683" w:rsidP="00DE3683">
            <w:pPr>
              <w:rPr>
                <w:rFonts w:asciiTheme="majorHAnsi" w:hAnsiTheme="majorHAnsi" w:cstheme="majorHAnsi"/>
                <w:sz w:val="24"/>
                <w:szCs w:val="24"/>
              </w:rPr>
            </w:pPr>
            <w:r w:rsidRPr="00DE3683">
              <w:rPr>
                <w:rFonts w:asciiTheme="majorHAnsi" w:hAnsiTheme="majorHAnsi" w:cstheme="majorHAnsi"/>
                <w:sz w:val="24"/>
                <w:szCs w:val="24"/>
              </w:rPr>
              <w:t>Zapewnienie wsparcia dla seniorów</w:t>
            </w:r>
          </w:p>
        </w:tc>
        <w:tc>
          <w:tcPr>
            <w:tcW w:w="4819" w:type="dxa"/>
            <w:shd w:val="clear" w:color="auto" w:fill="auto"/>
          </w:tcPr>
          <w:p w14:paraId="388EB912" w14:textId="5DA306EA" w:rsidR="00DE3683" w:rsidRPr="00DE3683" w:rsidRDefault="00DE3683" w:rsidP="00DE3683">
            <w:pPr>
              <w:rPr>
                <w:rFonts w:asciiTheme="majorHAnsi" w:hAnsiTheme="majorHAnsi" w:cstheme="majorHAnsi"/>
                <w:sz w:val="24"/>
                <w:szCs w:val="24"/>
              </w:rPr>
            </w:pPr>
            <w:r>
              <w:rPr>
                <w:rFonts w:asciiTheme="majorHAnsi" w:hAnsiTheme="majorHAnsi" w:cstheme="majorHAnsi"/>
                <w:sz w:val="24"/>
                <w:szCs w:val="24"/>
              </w:rPr>
              <w:t>3.3.1.</w:t>
            </w:r>
            <w:r w:rsidRPr="00DE3683">
              <w:rPr>
                <w:rFonts w:asciiTheme="majorHAnsi" w:hAnsiTheme="majorHAnsi" w:cstheme="majorHAnsi"/>
                <w:sz w:val="24"/>
                <w:szCs w:val="24"/>
              </w:rPr>
              <w:t>Zapewnienie poradnictwa specjalistycznego osobom starszym</w:t>
            </w:r>
          </w:p>
        </w:tc>
        <w:tc>
          <w:tcPr>
            <w:tcW w:w="1984" w:type="dxa"/>
            <w:vMerge w:val="restart"/>
            <w:shd w:val="clear" w:color="auto" w:fill="auto"/>
            <w:vAlign w:val="center"/>
          </w:tcPr>
          <w:p w14:paraId="6B8093D9" w14:textId="77777777" w:rsidR="00D62A6E" w:rsidRDefault="00D62A6E" w:rsidP="00DE3683">
            <w:pPr>
              <w:rPr>
                <w:rFonts w:asciiTheme="majorHAnsi" w:hAnsiTheme="majorHAnsi" w:cstheme="majorHAnsi"/>
                <w:sz w:val="24"/>
                <w:szCs w:val="24"/>
              </w:rPr>
            </w:pPr>
          </w:p>
          <w:p w14:paraId="3A68EE21" w14:textId="77777777" w:rsidR="00D62A6E" w:rsidRDefault="00D62A6E" w:rsidP="00DE3683">
            <w:pPr>
              <w:rPr>
                <w:rFonts w:asciiTheme="majorHAnsi" w:hAnsiTheme="majorHAnsi" w:cstheme="majorHAnsi"/>
                <w:sz w:val="24"/>
                <w:szCs w:val="24"/>
              </w:rPr>
            </w:pPr>
          </w:p>
          <w:p w14:paraId="58663C06" w14:textId="66843011" w:rsidR="00DE3683" w:rsidRPr="00DE3683" w:rsidRDefault="00DE3683" w:rsidP="00DE3683">
            <w:pPr>
              <w:rPr>
                <w:rFonts w:asciiTheme="majorHAnsi" w:hAnsiTheme="majorHAnsi" w:cstheme="majorHAnsi"/>
                <w:sz w:val="24"/>
                <w:szCs w:val="24"/>
              </w:rPr>
            </w:pPr>
            <w:r w:rsidRPr="00DE3683">
              <w:rPr>
                <w:rFonts w:asciiTheme="majorHAnsi" w:hAnsiTheme="majorHAnsi" w:cstheme="majorHAnsi"/>
                <w:sz w:val="24"/>
                <w:szCs w:val="24"/>
              </w:rPr>
              <w:t>Pełnomocnik Wójta ds. Seniorów</w:t>
            </w:r>
          </w:p>
          <w:p w14:paraId="65198952" w14:textId="6D9FB701" w:rsidR="00DE3683" w:rsidRPr="00DE3683" w:rsidRDefault="00DE3683" w:rsidP="00DE3683">
            <w:pPr>
              <w:rPr>
                <w:rFonts w:asciiTheme="majorHAnsi" w:hAnsiTheme="majorHAnsi" w:cstheme="majorHAnsi"/>
                <w:sz w:val="24"/>
                <w:szCs w:val="24"/>
              </w:rPr>
            </w:pPr>
            <w:r w:rsidRPr="00DE3683">
              <w:rPr>
                <w:rFonts w:asciiTheme="majorHAnsi" w:hAnsiTheme="majorHAnsi" w:cstheme="majorHAnsi"/>
                <w:sz w:val="24"/>
                <w:szCs w:val="24"/>
              </w:rPr>
              <w:t xml:space="preserve">UG </w:t>
            </w:r>
          </w:p>
          <w:p w14:paraId="1FB5F225" w14:textId="77777777" w:rsidR="00DE3683" w:rsidRPr="00DE3683" w:rsidRDefault="00DE3683" w:rsidP="00DE3683">
            <w:pPr>
              <w:rPr>
                <w:rFonts w:asciiTheme="majorHAnsi" w:hAnsiTheme="majorHAnsi" w:cstheme="majorHAnsi"/>
                <w:sz w:val="24"/>
                <w:szCs w:val="24"/>
              </w:rPr>
            </w:pPr>
            <w:r w:rsidRPr="00DE3683">
              <w:rPr>
                <w:rFonts w:asciiTheme="majorHAnsi" w:hAnsiTheme="majorHAnsi" w:cstheme="majorHAnsi"/>
                <w:sz w:val="24"/>
                <w:szCs w:val="24"/>
              </w:rPr>
              <w:t>GOPS</w:t>
            </w:r>
          </w:p>
          <w:p w14:paraId="221749BD" w14:textId="77777777" w:rsidR="00DE3683" w:rsidRPr="00DE3683" w:rsidRDefault="00DE3683" w:rsidP="00DE3683">
            <w:pPr>
              <w:rPr>
                <w:rFonts w:asciiTheme="majorHAnsi" w:hAnsiTheme="majorHAnsi" w:cstheme="majorHAnsi"/>
                <w:sz w:val="24"/>
                <w:szCs w:val="24"/>
              </w:rPr>
            </w:pPr>
            <w:r w:rsidRPr="00DE3683">
              <w:rPr>
                <w:rFonts w:asciiTheme="majorHAnsi" w:hAnsiTheme="majorHAnsi" w:cstheme="majorHAnsi"/>
                <w:sz w:val="24"/>
                <w:szCs w:val="24"/>
              </w:rPr>
              <w:lastRenderedPageBreak/>
              <w:t>Ochrona Zdrowia</w:t>
            </w:r>
          </w:p>
          <w:p w14:paraId="72749865" w14:textId="77777777" w:rsidR="00DE3683" w:rsidRPr="00DE3683" w:rsidRDefault="00DE3683" w:rsidP="00DE3683">
            <w:pPr>
              <w:rPr>
                <w:rFonts w:asciiTheme="majorHAnsi" w:hAnsiTheme="majorHAnsi" w:cstheme="majorHAnsi"/>
                <w:sz w:val="24"/>
                <w:szCs w:val="24"/>
              </w:rPr>
            </w:pPr>
            <w:r w:rsidRPr="00DE3683">
              <w:rPr>
                <w:rFonts w:asciiTheme="majorHAnsi" w:hAnsiTheme="majorHAnsi" w:cstheme="majorHAnsi"/>
                <w:sz w:val="24"/>
                <w:szCs w:val="24"/>
              </w:rPr>
              <w:t>Placówki oświatowe</w:t>
            </w:r>
          </w:p>
          <w:p w14:paraId="337EE609" w14:textId="616EE47A" w:rsidR="00DE3683" w:rsidRPr="00DE3683" w:rsidRDefault="00DE3683" w:rsidP="00DE3683">
            <w:pPr>
              <w:rPr>
                <w:rFonts w:asciiTheme="majorHAnsi" w:hAnsiTheme="majorHAnsi" w:cstheme="majorHAnsi"/>
                <w:sz w:val="24"/>
                <w:szCs w:val="24"/>
              </w:rPr>
            </w:pPr>
            <w:r w:rsidRPr="00DE3683">
              <w:rPr>
                <w:rFonts w:asciiTheme="majorHAnsi" w:hAnsiTheme="majorHAnsi" w:cstheme="majorHAnsi"/>
                <w:sz w:val="24"/>
                <w:szCs w:val="24"/>
              </w:rPr>
              <w:t>NG</w:t>
            </w:r>
            <w:r w:rsidR="006A5630">
              <w:rPr>
                <w:rFonts w:asciiTheme="majorHAnsi" w:hAnsiTheme="majorHAnsi" w:cstheme="majorHAnsi"/>
                <w:sz w:val="24"/>
                <w:szCs w:val="24"/>
              </w:rPr>
              <w:t>O</w:t>
            </w:r>
          </w:p>
        </w:tc>
        <w:tc>
          <w:tcPr>
            <w:tcW w:w="3798" w:type="dxa"/>
            <w:shd w:val="clear" w:color="auto" w:fill="auto"/>
          </w:tcPr>
          <w:p w14:paraId="264BB3C6" w14:textId="36D32D6C" w:rsidR="00DE3683" w:rsidRPr="00DE3683" w:rsidRDefault="00DE3683" w:rsidP="00DE3683">
            <w:pPr>
              <w:rPr>
                <w:rFonts w:asciiTheme="majorHAnsi" w:hAnsiTheme="majorHAnsi" w:cstheme="majorHAnsi"/>
                <w:sz w:val="24"/>
                <w:szCs w:val="24"/>
              </w:rPr>
            </w:pPr>
            <w:r w:rsidRPr="00DE3683">
              <w:rPr>
                <w:rFonts w:asciiTheme="majorHAnsi" w:hAnsiTheme="majorHAnsi" w:cstheme="majorHAnsi"/>
                <w:sz w:val="24"/>
                <w:szCs w:val="24"/>
              </w:rPr>
              <w:lastRenderedPageBreak/>
              <w:t>Liczba osób starszych korzystających z poradnictwa specjalistycznego</w:t>
            </w:r>
          </w:p>
        </w:tc>
      </w:tr>
      <w:tr w:rsidR="00DE3683" w:rsidRPr="00AD7EBF" w14:paraId="261ED648" w14:textId="77777777" w:rsidTr="005557D6">
        <w:trPr>
          <w:trHeight w:val="20"/>
          <w:jc w:val="center"/>
        </w:trPr>
        <w:tc>
          <w:tcPr>
            <w:tcW w:w="624" w:type="dxa"/>
            <w:vMerge/>
            <w:shd w:val="clear" w:color="auto" w:fill="auto"/>
          </w:tcPr>
          <w:p w14:paraId="47CF3752" w14:textId="77777777" w:rsidR="00DE3683" w:rsidRPr="00DE3683" w:rsidRDefault="00DE3683" w:rsidP="00DE3683">
            <w:pPr>
              <w:rPr>
                <w:rFonts w:asciiTheme="majorHAnsi" w:hAnsiTheme="majorHAnsi" w:cstheme="majorHAnsi"/>
                <w:sz w:val="24"/>
                <w:szCs w:val="24"/>
              </w:rPr>
            </w:pPr>
          </w:p>
        </w:tc>
        <w:tc>
          <w:tcPr>
            <w:tcW w:w="2835" w:type="dxa"/>
            <w:vMerge/>
            <w:shd w:val="clear" w:color="auto" w:fill="auto"/>
          </w:tcPr>
          <w:p w14:paraId="738A1D0D" w14:textId="77777777" w:rsidR="00DE3683" w:rsidRPr="00DE3683" w:rsidRDefault="00DE3683" w:rsidP="00DE3683">
            <w:pPr>
              <w:rPr>
                <w:rFonts w:asciiTheme="majorHAnsi" w:hAnsiTheme="majorHAnsi" w:cstheme="majorHAnsi"/>
                <w:sz w:val="24"/>
                <w:szCs w:val="24"/>
              </w:rPr>
            </w:pPr>
          </w:p>
        </w:tc>
        <w:tc>
          <w:tcPr>
            <w:tcW w:w="4819" w:type="dxa"/>
            <w:shd w:val="clear" w:color="auto" w:fill="auto"/>
          </w:tcPr>
          <w:p w14:paraId="14897AE1" w14:textId="471A9908" w:rsidR="00DE3683" w:rsidRPr="00DE3683" w:rsidRDefault="00DE3683" w:rsidP="00DE3683">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 xml:space="preserve">3.3.2. </w:t>
            </w:r>
            <w:r w:rsidRPr="00DE3683">
              <w:rPr>
                <w:rFonts w:asciiTheme="majorHAnsi" w:hAnsiTheme="majorHAnsi" w:cstheme="majorHAnsi"/>
                <w:sz w:val="24"/>
                <w:szCs w:val="24"/>
              </w:rPr>
              <w:t xml:space="preserve">Dostosowywanie ilości i jakości usług opiekuńczych w miejscu zamieszkania adekwatnie do potrzeb starszych mieszkańców </w:t>
            </w:r>
          </w:p>
        </w:tc>
        <w:tc>
          <w:tcPr>
            <w:tcW w:w="1984" w:type="dxa"/>
            <w:vMerge/>
            <w:shd w:val="clear" w:color="auto" w:fill="auto"/>
          </w:tcPr>
          <w:p w14:paraId="793BC6A7" w14:textId="77777777" w:rsidR="00DE3683" w:rsidRPr="00DE3683" w:rsidRDefault="00DE3683" w:rsidP="00DE3683">
            <w:pPr>
              <w:rPr>
                <w:rFonts w:asciiTheme="majorHAnsi" w:hAnsiTheme="majorHAnsi" w:cstheme="majorHAnsi"/>
                <w:sz w:val="24"/>
                <w:szCs w:val="24"/>
              </w:rPr>
            </w:pPr>
          </w:p>
        </w:tc>
        <w:tc>
          <w:tcPr>
            <w:tcW w:w="3798" w:type="dxa"/>
            <w:shd w:val="clear" w:color="auto" w:fill="auto"/>
          </w:tcPr>
          <w:p w14:paraId="0540E85C" w14:textId="48FC7B77" w:rsidR="00DE3683" w:rsidRPr="00DE3683" w:rsidRDefault="00DE3683" w:rsidP="00DE3683">
            <w:pPr>
              <w:rPr>
                <w:rFonts w:asciiTheme="majorHAnsi" w:hAnsiTheme="majorHAnsi" w:cstheme="majorHAnsi"/>
                <w:sz w:val="24"/>
                <w:szCs w:val="24"/>
              </w:rPr>
            </w:pPr>
            <w:r w:rsidRPr="00DE3683">
              <w:rPr>
                <w:rFonts w:asciiTheme="majorHAnsi" w:hAnsiTheme="majorHAnsi" w:cstheme="majorHAnsi"/>
                <w:sz w:val="24"/>
                <w:szCs w:val="24"/>
              </w:rPr>
              <w:t xml:space="preserve">Rozliczenie usług opiekuńczych </w:t>
            </w:r>
          </w:p>
        </w:tc>
      </w:tr>
      <w:tr w:rsidR="00DE3683" w:rsidRPr="00AD7EBF" w14:paraId="76280DC4" w14:textId="77777777" w:rsidTr="005557D6">
        <w:trPr>
          <w:trHeight w:val="20"/>
          <w:jc w:val="center"/>
        </w:trPr>
        <w:tc>
          <w:tcPr>
            <w:tcW w:w="624" w:type="dxa"/>
            <w:vMerge/>
            <w:shd w:val="clear" w:color="auto" w:fill="auto"/>
          </w:tcPr>
          <w:p w14:paraId="541FAFBD" w14:textId="77777777" w:rsidR="00DE3683" w:rsidRPr="00DE3683" w:rsidRDefault="00DE3683" w:rsidP="00DE3683">
            <w:pPr>
              <w:rPr>
                <w:rFonts w:asciiTheme="majorHAnsi" w:hAnsiTheme="majorHAnsi" w:cstheme="majorHAnsi"/>
                <w:sz w:val="24"/>
                <w:szCs w:val="24"/>
              </w:rPr>
            </w:pPr>
          </w:p>
        </w:tc>
        <w:tc>
          <w:tcPr>
            <w:tcW w:w="2835" w:type="dxa"/>
            <w:vMerge/>
            <w:shd w:val="clear" w:color="auto" w:fill="auto"/>
          </w:tcPr>
          <w:p w14:paraId="5EA5BE99" w14:textId="77777777" w:rsidR="00DE3683" w:rsidRPr="00DE3683" w:rsidRDefault="00DE3683" w:rsidP="00DE3683">
            <w:pPr>
              <w:rPr>
                <w:rFonts w:asciiTheme="majorHAnsi" w:hAnsiTheme="majorHAnsi" w:cstheme="majorHAnsi"/>
                <w:sz w:val="24"/>
                <w:szCs w:val="24"/>
              </w:rPr>
            </w:pPr>
          </w:p>
        </w:tc>
        <w:tc>
          <w:tcPr>
            <w:tcW w:w="4819" w:type="dxa"/>
            <w:shd w:val="clear" w:color="auto" w:fill="auto"/>
          </w:tcPr>
          <w:p w14:paraId="178DE4BA" w14:textId="71E72D4A" w:rsidR="00DE3683" w:rsidRPr="00DE3683" w:rsidRDefault="00DE3683" w:rsidP="00DE3683">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 xml:space="preserve">3.3.3. </w:t>
            </w:r>
            <w:r w:rsidRPr="00DE3683">
              <w:rPr>
                <w:rFonts w:asciiTheme="majorHAnsi" w:hAnsiTheme="majorHAnsi" w:cstheme="majorHAnsi"/>
                <w:sz w:val="24"/>
                <w:szCs w:val="24"/>
              </w:rPr>
              <w:t>Zapewnienie rozwoju różnych placówek świadczących usługi dla seniorów</w:t>
            </w:r>
          </w:p>
        </w:tc>
        <w:tc>
          <w:tcPr>
            <w:tcW w:w="1984" w:type="dxa"/>
            <w:vMerge/>
            <w:shd w:val="clear" w:color="auto" w:fill="auto"/>
          </w:tcPr>
          <w:p w14:paraId="398C71B0" w14:textId="77777777" w:rsidR="00DE3683" w:rsidRPr="00DE3683" w:rsidRDefault="00DE3683" w:rsidP="00DE3683">
            <w:pPr>
              <w:rPr>
                <w:rFonts w:asciiTheme="majorHAnsi" w:hAnsiTheme="majorHAnsi" w:cstheme="majorHAnsi"/>
                <w:sz w:val="24"/>
                <w:szCs w:val="24"/>
              </w:rPr>
            </w:pPr>
          </w:p>
        </w:tc>
        <w:tc>
          <w:tcPr>
            <w:tcW w:w="3798" w:type="dxa"/>
            <w:shd w:val="clear" w:color="auto" w:fill="auto"/>
          </w:tcPr>
          <w:p w14:paraId="5BF236AA" w14:textId="7D3D8A14" w:rsidR="00DE3683" w:rsidRPr="00DE3683" w:rsidRDefault="00DE3683" w:rsidP="00DE3683">
            <w:pPr>
              <w:rPr>
                <w:rFonts w:asciiTheme="majorHAnsi" w:hAnsiTheme="majorHAnsi" w:cstheme="majorHAnsi"/>
                <w:sz w:val="24"/>
                <w:szCs w:val="24"/>
              </w:rPr>
            </w:pPr>
            <w:r w:rsidRPr="00DE3683">
              <w:rPr>
                <w:rFonts w:asciiTheme="majorHAnsi" w:hAnsiTheme="majorHAnsi" w:cstheme="majorHAnsi"/>
                <w:sz w:val="24"/>
                <w:szCs w:val="24"/>
              </w:rPr>
              <w:t>Liczba miejsc w placówkach świadczących usługi dla seniorów</w:t>
            </w:r>
          </w:p>
        </w:tc>
      </w:tr>
      <w:tr w:rsidR="00DE3683" w:rsidRPr="00AD7EBF" w14:paraId="49B0F6C1" w14:textId="77777777" w:rsidTr="005557D6">
        <w:trPr>
          <w:trHeight w:val="20"/>
          <w:jc w:val="center"/>
        </w:trPr>
        <w:tc>
          <w:tcPr>
            <w:tcW w:w="624" w:type="dxa"/>
            <w:vMerge/>
            <w:shd w:val="clear" w:color="auto" w:fill="auto"/>
          </w:tcPr>
          <w:p w14:paraId="7190E8F1" w14:textId="77777777" w:rsidR="00DE3683" w:rsidRPr="00DE3683" w:rsidRDefault="00DE3683" w:rsidP="00DE3683">
            <w:pPr>
              <w:rPr>
                <w:rFonts w:asciiTheme="majorHAnsi" w:hAnsiTheme="majorHAnsi" w:cstheme="majorHAnsi"/>
                <w:sz w:val="24"/>
                <w:szCs w:val="24"/>
              </w:rPr>
            </w:pPr>
          </w:p>
        </w:tc>
        <w:tc>
          <w:tcPr>
            <w:tcW w:w="2835" w:type="dxa"/>
            <w:vMerge/>
            <w:shd w:val="clear" w:color="auto" w:fill="auto"/>
          </w:tcPr>
          <w:p w14:paraId="5F456228" w14:textId="77777777" w:rsidR="00DE3683" w:rsidRPr="00DE3683" w:rsidRDefault="00DE3683" w:rsidP="00DE3683">
            <w:pPr>
              <w:rPr>
                <w:rFonts w:asciiTheme="majorHAnsi" w:hAnsiTheme="majorHAnsi" w:cstheme="majorHAnsi"/>
                <w:sz w:val="24"/>
                <w:szCs w:val="24"/>
              </w:rPr>
            </w:pPr>
          </w:p>
        </w:tc>
        <w:tc>
          <w:tcPr>
            <w:tcW w:w="4819" w:type="dxa"/>
            <w:shd w:val="clear" w:color="auto" w:fill="auto"/>
          </w:tcPr>
          <w:p w14:paraId="03D37512" w14:textId="5A7C7F8F" w:rsidR="00DE3683" w:rsidRPr="00DE3683" w:rsidRDefault="00DE3683" w:rsidP="00DE3683">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 xml:space="preserve">3.3.4. </w:t>
            </w:r>
            <w:r w:rsidRPr="00DE3683">
              <w:rPr>
                <w:rFonts w:asciiTheme="majorHAnsi" w:hAnsiTheme="majorHAnsi" w:cstheme="majorHAnsi"/>
                <w:sz w:val="24"/>
                <w:szCs w:val="24"/>
              </w:rPr>
              <w:t>Budowanie wolontariatu opiekuńczego i</w:t>
            </w:r>
            <w:r w:rsidR="00EA344F">
              <w:rPr>
                <w:rFonts w:asciiTheme="majorHAnsi" w:hAnsiTheme="majorHAnsi" w:cstheme="majorHAnsi"/>
                <w:sz w:val="24"/>
                <w:szCs w:val="24"/>
              </w:rPr>
              <w:t> </w:t>
            </w:r>
            <w:r w:rsidRPr="00DE3683">
              <w:rPr>
                <w:rFonts w:asciiTheme="majorHAnsi" w:hAnsiTheme="majorHAnsi" w:cstheme="majorHAnsi"/>
                <w:sz w:val="24"/>
                <w:szCs w:val="24"/>
              </w:rPr>
              <w:t>oparcia sąsiedzkiego na rzecz osób starszych</w:t>
            </w:r>
          </w:p>
        </w:tc>
        <w:tc>
          <w:tcPr>
            <w:tcW w:w="1984" w:type="dxa"/>
            <w:vMerge/>
            <w:shd w:val="clear" w:color="auto" w:fill="auto"/>
          </w:tcPr>
          <w:p w14:paraId="623EF387" w14:textId="77777777" w:rsidR="00DE3683" w:rsidRPr="00DE3683" w:rsidRDefault="00DE3683" w:rsidP="00DE3683">
            <w:pPr>
              <w:rPr>
                <w:rFonts w:asciiTheme="majorHAnsi" w:hAnsiTheme="majorHAnsi" w:cstheme="majorHAnsi"/>
                <w:sz w:val="24"/>
                <w:szCs w:val="24"/>
              </w:rPr>
            </w:pPr>
          </w:p>
        </w:tc>
        <w:tc>
          <w:tcPr>
            <w:tcW w:w="3798" w:type="dxa"/>
            <w:shd w:val="clear" w:color="auto" w:fill="auto"/>
          </w:tcPr>
          <w:p w14:paraId="24116088" w14:textId="094C724F" w:rsidR="00DE3683" w:rsidRPr="00DE3683" w:rsidRDefault="00DE3683" w:rsidP="00DE3683">
            <w:pPr>
              <w:rPr>
                <w:rFonts w:asciiTheme="majorHAnsi" w:hAnsiTheme="majorHAnsi" w:cstheme="majorHAnsi"/>
                <w:sz w:val="24"/>
                <w:szCs w:val="24"/>
              </w:rPr>
            </w:pPr>
            <w:r w:rsidRPr="00DE3683">
              <w:rPr>
                <w:rFonts w:asciiTheme="majorHAnsi" w:hAnsiTheme="majorHAnsi" w:cstheme="majorHAnsi"/>
                <w:sz w:val="24"/>
                <w:szCs w:val="24"/>
              </w:rPr>
              <w:t>Liczba osób starszych korzystających z oparcia sąsiedzkiego i wolontariatu opiekuńczego</w:t>
            </w:r>
          </w:p>
        </w:tc>
      </w:tr>
      <w:tr w:rsidR="00DE3683" w:rsidRPr="00AD7EBF" w14:paraId="5FCFCE68" w14:textId="77777777" w:rsidTr="005557D6">
        <w:trPr>
          <w:trHeight w:val="20"/>
          <w:jc w:val="center"/>
        </w:trPr>
        <w:tc>
          <w:tcPr>
            <w:tcW w:w="624" w:type="dxa"/>
            <w:vMerge w:val="restart"/>
            <w:shd w:val="clear" w:color="auto" w:fill="auto"/>
          </w:tcPr>
          <w:p w14:paraId="486E046F" w14:textId="05A65081" w:rsidR="00DE3683" w:rsidRPr="00DE3683" w:rsidRDefault="00DE3683" w:rsidP="00DE3683">
            <w:pPr>
              <w:rPr>
                <w:rFonts w:asciiTheme="majorHAnsi" w:hAnsiTheme="majorHAnsi" w:cstheme="majorHAnsi"/>
                <w:sz w:val="24"/>
                <w:szCs w:val="24"/>
              </w:rPr>
            </w:pPr>
            <w:r w:rsidRPr="00DE3683">
              <w:rPr>
                <w:rFonts w:asciiTheme="majorHAnsi" w:hAnsiTheme="majorHAnsi" w:cstheme="majorHAnsi"/>
                <w:sz w:val="24"/>
                <w:szCs w:val="24"/>
              </w:rPr>
              <w:t>3.4.</w:t>
            </w:r>
          </w:p>
        </w:tc>
        <w:tc>
          <w:tcPr>
            <w:tcW w:w="2835" w:type="dxa"/>
            <w:vMerge w:val="restart"/>
            <w:shd w:val="clear" w:color="auto" w:fill="auto"/>
          </w:tcPr>
          <w:p w14:paraId="3FACEA2C" w14:textId="4025CFEB" w:rsidR="00DE3683" w:rsidRPr="00DE3683" w:rsidRDefault="00DE3683" w:rsidP="00DE3683">
            <w:pPr>
              <w:rPr>
                <w:rFonts w:asciiTheme="majorHAnsi" w:hAnsiTheme="majorHAnsi" w:cstheme="majorHAnsi"/>
                <w:sz w:val="24"/>
                <w:szCs w:val="24"/>
              </w:rPr>
            </w:pPr>
            <w:r w:rsidRPr="00DE3683">
              <w:rPr>
                <w:rFonts w:asciiTheme="majorHAnsi" w:hAnsiTheme="majorHAnsi" w:cstheme="majorHAnsi"/>
                <w:sz w:val="24"/>
                <w:szCs w:val="24"/>
              </w:rPr>
              <w:t>Zapewnienie systemu wsparcia i opieki dla seniorów zależnych</w:t>
            </w:r>
          </w:p>
        </w:tc>
        <w:tc>
          <w:tcPr>
            <w:tcW w:w="4819" w:type="dxa"/>
            <w:shd w:val="clear" w:color="auto" w:fill="auto"/>
          </w:tcPr>
          <w:p w14:paraId="67A06E47" w14:textId="01032CC7" w:rsidR="00DE3683" w:rsidRPr="00DE3683" w:rsidRDefault="00DE3683" w:rsidP="00DE3683">
            <w:pPr>
              <w:rPr>
                <w:rFonts w:asciiTheme="majorHAnsi" w:eastAsia="Times New Roman" w:hAnsiTheme="majorHAnsi" w:cstheme="majorHAnsi"/>
                <w:sz w:val="24"/>
                <w:szCs w:val="24"/>
                <w:lang w:eastAsia="pl-PL"/>
              </w:rPr>
            </w:pPr>
            <w:r>
              <w:rPr>
                <w:rFonts w:asciiTheme="majorHAnsi" w:hAnsiTheme="majorHAnsi" w:cstheme="majorHAnsi"/>
                <w:sz w:val="24"/>
                <w:szCs w:val="24"/>
              </w:rPr>
              <w:t xml:space="preserve">3.4.1. </w:t>
            </w:r>
            <w:r w:rsidRPr="00DE3683">
              <w:rPr>
                <w:rFonts w:asciiTheme="majorHAnsi" w:hAnsiTheme="majorHAnsi" w:cstheme="majorHAnsi"/>
                <w:sz w:val="24"/>
                <w:szCs w:val="24"/>
              </w:rPr>
              <w:t>Zapewnienie wykwalifikowanej kadry opiekuńczej do opieki nad osobami zależnymi</w:t>
            </w:r>
          </w:p>
        </w:tc>
        <w:tc>
          <w:tcPr>
            <w:tcW w:w="1984" w:type="dxa"/>
            <w:vMerge/>
          </w:tcPr>
          <w:p w14:paraId="00D0CC46" w14:textId="653C80BE" w:rsidR="00DE3683" w:rsidRPr="00DE3683" w:rsidRDefault="00DE3683" w:rsidP="00DE3683">
            <w:pPr>
              <w:rPr>
                <w:rFonts w:asciiTheme="majorHAnsi" w:hAnsiTheme="majorHAnsi" w:cstheme="majorHAnsi"/>
                <w:sz w:val="24"/>
                <w:szCs w:val="24"/>
              </w:rPr>
            </w:pPr>
          </w:p>
        </w:tc>
        <w:tc>
          <w:tcPr>
            <w:tcW w:w="3798" w:type="dxa"/>
            <w:tcBorders>
              <w:top w:val="single" w:sz="4" w:space="0" w:color="auto"/>
              <w:bottom w:val="single" w:sz="4" w:space="0" w:color="auto"/>
            </w:tcBorders>
          </w:tcPr>
          <w:p w14:paraId="65393C6B" w14:textId="462CF7C4" w:rsidR="00DE3683" w:rsidRPr="00DE3683" w:rsidRDefault="00DE3683" w:rsidP="00DE3683">
            <w:pPr>
              <w:rPr>
                <w:rFonts w:asciiTheme="majorHAnsi" w:hAnsiTheme="majorHAnsi" w:cstheme="majorHAnsi"/>
                <w:sz w:val="24"/>
                <w:szCs w:val="24"/>
              </w:rPr>
            </w:pPr>
            <w:r w:rsidRPr="00DE3683">
              <w:rPr>
                <w:rFonts w:asciiTheme="majorHAnsi" w:hAnsiTheme="majorHAnsi" w:cstheme="majorHAnsi"/>
                <w:sz w:val="24"/>
                <w:szCs w:val="24"/>
              </w:rPr>
              <w:t>Liczba szkoleń dla kadry opiekuńczej</w:t>
            </w:r>
          </w:p>
        </w:tc>
      </w:tr>
      <w:tr w:rsidR="00DE3683" w:rsidRPr="00AD7EBF" w14:paraId="41329F3F" w14:textId="77777777" w:rsidTr="005557D6">
        <w:trPr>
          <w:trHeight w:val="20"/>
          <w:jc w:val="center"/>
        </w:trPr>
        <w:tc>
          <w:tcPr>
            <w:tcW w:w="624" w:type="dxa"/>
            <w:vMerge/>
            <w:shd w:val="clear" w:color="auto" w:fill="auto"/>
          </w:tcPr>
          <w:p w14:paraId="7E550F28" w14:textId="77777777" w:rsidR="00DE3683" w:rsidRPr="00DE3683" w:rsidRDefault="00DE3683" w:rsidP="00DE3683">
            <w:pPr>
              <w:rPr>
                <w:rFonts w:asciiTheme="majorHAnsi" w:hAnsiTheme="majorHAnsi" w:cstheme="majorHAnsi"/>
                <w:sz w:val="24"/>
                <w:szCs w:val="24"/>
              </w:rPr>
            </w:pPr>
          </w:p>
        </w:tc>
        <w:tc>
          <w:tcPr>
            <w:tcW w:w="2835" w:type="dxa"/>
            <w:vMerge/>
            <w:shd w:val="clear" w:color="auto" w:fill="auto"/>
          </w:tcPr>
          <w:p w14:paraId="2033745C" w14:textId="77777777" w:rsidR="00DE3683" w:rsidRPr="00DE3683" w:rsidRDefault="00DE3683" w:rsidP="00DE3683">
            <w:pPr>
              <w:rPr>
                <w:rFonts w:asciiTheme="majorHAnsi" w:hAnsiTheme="majorHAnsi" w:cstheme="majorHAnsi"/>
                <w:sz w:val="24"/>
                <w:szCs w:val="24"/>
              </w:rPr>
            </w:pPr>
          </w:p>
        </w:tc>
        <w:tc>
          <w:tcPr>
            <w:tcW w:w="4819" w:type="dxa"/>
            <w:shd w:val="clear" w:color="auto" w:fill="auto"/>
          </w:tcPr>
          <w:p w14:paraId="7103A697" w14:textId="5F5B3C21" w:rsidR="00DE3683" w:rsidRPr="00DE3683" w:rsidRDefault="00DE3683" w:rsidP="00DE3683">
            <w:pPr>
              <w:rPr>
                <w:rFonts w:asciiTheme="majorHAnsi" w:eastAsia="Times New Roman" w:hAnsiTheme="majorHAnsi" w:cstheme="majorHAnsi"/>
                <w:sz w:val="24"/>
                <w:szCs w:val="24"/>
                <w:lang w:eastAsia="pl-PL"/>
              </w:rPr>
            </w:pPr>
            <w:r>
              <w:rPr>
                <w:rFonts w:asciiTheme="majorHAnsi" w:hAnsiTheme="majorHAnsi" w:cstheme="majorHAnsi"/>
                <w:sz w:val="24"/>
                <w:szCs w:val="24"/>
              </w:rPr>
              <w:t xml:space="preserve">3.4.2. </w:t>
            </w:r>
            <w:r w:rsidRPr="00DE3683">
              <w:rPr>
                <w:rFonts w:asciiTheme="majorHAnsi" w:hAnsiTheme="majorHAnsi" w:cstheme="majorHAnsi"/>
                <w:sz w:val="24"/>
                <w:szCs w:val="24"/>
              </w:rPr>
              <w:t>Zapewnienie wsparcia opiekunom osób zależnych</w:t>
            </w:r>
          </w:p>
        </w:tc>
        <w:tc>
          <w:tcPr>
            <w:tcW w:w="1984" w:type="dxa"/>
            <w:vMerge/>
          </w:tcPr>
          <w:p w14:paraId="341ADF66" w14:textId="77777777" w:rsidR="00DE3683" w:rsidRPr="00DE3683" w:rsidRDefault="00DE3683" w:rsidP="00DE3683">
            <w:pPr>
              <w:rPr>
                <w:rFonts w:asciiTheme="majorHAnsi" w:hAnsiTheme="majorHAnsi" w:cstheme="majorHAnsi"/>
                <w:sz w:val="24"/>
                <w:szCs w:val="24"/>
              </w:rPr>
            </w:pPr>
          </w:p>
        </w:tc>
        <w:tc>
          <w:tcPr>
            <w:tcW w:w="3798" w:type="dxa"/>
            <w:tcBorders>
              <w:top w:val="single" w:sz="4" w:space="0" w:color="auto"/>
              <w:bottom w:val="single" w:sz="4" w:space="0" w:color="auto"/>
            </w:tcBorders>
          </w:tcPr>
          <w:p w14:paraId="05F91F4E" w14:textId="50ACB0E0" w:rsidR="00DE3683" w:rsidRPr="00DE3683" w:rsidRDefault="00DE3683" w:rsidP="00DE3683">
            <w:pPr>
              <w:rPr>
                <w:rFonts w:asciiTheme="majorHAnsi" w:hAnsiTheme="majorHAnsi" w:cstheme="majorHAnsi"/>
                <w:sz w:val="24"/>
                <w:szCs w:val="24"/>
              </w:rPr>
            </w:pPr>
            <w:r w:rsidRPr="00DE3683">
              <w:rPr>
                <w:rFonts w:asciiTheme="majorHAnsi" w:hAnsiTheme="majorHAnsi" w:cstheme="majorHAnsi"/>
                <w:sz w:val="24"/>
                <w:szCs w:val="24"/>
              </w:rPr>
              <w:t>Liczba podjętych inicjatyw</w:t>
            </w:r>
          </w:p>
        </w:tc>
      </w:tr>
      <w:tr w:rsidR="00DE3683" w:rsidRPr="00AD7EBF" w14:paraId="308F5180" w14:textId="77777777" w:rsidTr="005557D6">
        <w:trPr>
          <w:trHeight w:val="20"/>
          <w:jc w:val="center"/>
        </w:trPr>
        <w:tc>
          <w:tcPr>
            <w:tcW w:w="624" w:type="dxa"/>
            <w:vMerge/>
            <w:shd w:val="clear" w:color="auto" w:fill="auto"/>
          </w:tcPr>
          <w:p w14:paraId="38C22D53" w14:textId="77777777" w:rsidR="00DE3683" w:rsidRPr="00DE3683" w:rsidRDefault="00DE3683" w:rsidP="00DE3683">
            <w:pPr>
              <w:rPr>
                <w:rFonts w:asciiTheme="majorHAnsi" w:hAnsiTheme="majorHAnsi" w:cstheme="majorHAnsi"/>
                <w:sz w:val="24"/>
                <w:szCs w:val="24"/>
              </w:rPr>
            </w:pPr>
          </w:p>
        </w:tc>
        <w:tc>
          <w:tcPr>
            <w:tcW w:w="2835" w:type="dxa"/>
            <w:vMerge/>
            <w:shd w:val="clear" w:color="auto" w:fill="auto"/>
          </w:tcPr>
          <w:p w14:paraId="0C51AB9D" w14:textId="77777777" w:rsidR="00DE3683" w:rsidRPr="00DE3683" w:rsidRDefault="00DE3683" w:rsidP="00DE3683">
            <w:pPr>
              <w:rPr>
                <w:rFonts w:asciiTheme="majorHAnsi" w:hAnsiTheme="majorHAnsi" w:cstheme="majorHAnsi"/>
                <w:sz w:val="24"/>
                <w:szCs w:val="24"/>
              </w:rPr>
            </w:pPr>
          </w:p>
        </w:tc>
        <w:tc>
          <w:tcPr>
            <w:tcW w:w="4819" w:type="dxa"/>
            <w:shd w:val="clear" w:color="auto" w:fill="auto"/>
          </w:tcPr>
          <w:p w14:paraId="34314D13" w14:textId="7E701CF9" w:rsidR="00DE3683" w:rsidRPr="00DE3683" w:rsidRDefault="00DE3683" w:rsidP="00DE3683">
            <w:pPr>
              <w:rPr>
                <w:rFonts w:asciiTheme="majorHAnsi" w:eastAsia="Times New Roman" w:hAnsiTheme="majorHAnsi" w:cstheme="majorHAnsi"/>
                <w:sz w:val="24"/>
                <w:szCs w:val="24"/>
                <w:lang w:eastAsia="pl-PL"/>
              </w:rPr>
            </w:pPr>
            <w:r>
              <w:rPr>
                <w:rFonts w:asciiTheme="majorHAnsi" w:hAnsiTheme="majorHAnsi" w:cstheme="majorHAnsi"/>
                <w:sz w:val="24"/>
                <w:szCs w:val="24"/>
              </w:rPr>
              <w:t xml:space="preserve">3.4.3. </w:t>
            </w:r>
            <w:r w:rsidRPr="00DE3683">
              <w:rPr>
                <w:rFonts w:asciiTheme="majorHAnsi" w:hAnsiTheme="majorHAnsi" w:cstheme="majorHAnsi"/>
                <w:sz w:val="24"/>
                <w:szCs w:val="24"/>
              </w:rPr>
              <w:t>Umożliwienie integracji opiekunów osób zależnych – przeciwdziałanie ich izolacji</w:t>
            </w:r>
          </w:p>
        </w:tc>
        <w:tc>
          <w:tcPr>
            <w:tcW w:w="1984" w:type="dxa"/>
            <w:vMerge/>
          </w:tcPr>
          <w:p w14:paraId="62669DBA" w14:textId="77777777" w:rsidR="00DE3683" w:rsidRPr="00DE3683" w:rsidRDefault="00DE3683" w:rsidP="00DE3683">
            <w:pPr>
              <w:rPr>
                <w:rFonts w:asciiTheme="majorHAnsi" w:hAnsiTheme="majorHAnsi" w:cstheme="majorHAnsi"/>
                <w:sz w:val="24"/>
                <w:szCs w:val="24"/>
              </w:rPr>
            </w:pPr>
          </w:p>
        </w:tc>
        <w:tc>
          <w:tcPr>
            <w:tcW w:w="3798" w:type="dxa"/>
            <w:tcBorders>
              <w:top w:val="single" w:sz="4" w:space="0" w:color="auto"/>
              <w:bottom w:val="single" w:sz="4" w:space="0" w:color="auto"/>
            </w:tcBorders>
          </w:tcPr>
          <w:p w14:paraId="15BDE1E2" w14:textId="26EE9679" w:rsidR="00DE3683" w:rsidRPr="00DE3683" w:rsidRDefault="00DE3683" w:rsidP="00DE3683">
            <w:pPr>
              <w:rPr>
                <w:rFonts w:asciiTheme="majorHAnsi" w:hAnsiTheme="majorHAnsi" w:cstheme="majorHAnsi"/>
                <w:sz w:val="24"/>
                <w:szCs w:val="24"/>
              </w:rPr>
            </w:pPr>
            <w:r w:rsidRPr="00DE3683">
              <w:rPr>
                <w:rFonts w:asciiTheme="majorHAnsi" w:hAnsiTheme="majorHAnsi" w:cstheme="majorHAnsi"/>
                <w:sz w:val="24"/>
                <w:szCs w:val="24"/>
              </w:rPr>
              <w:t>Liczba podjętych inicjatyw</w:t>
            </w:r>
          </w:p>
        </w:tc>
      </w:tr>
    </w:tbl>
    <w:p w14:paraId="483056D9" w14:textId="01809914" w:rsidR="00E71EB5" w:rsidRDefault="00E71EB5" w:rsidP="00771CFA">
      <w:pPr>
        <w:tabs>
          <w:tab w:val="left" w:pos="1110"/>
        </w:tabs>
        <w:rPr>
          <w:rFonts w:asciiTheme="majorHAnsi" w:hAnsiTheme="majorHAnsi" w:cstheme="majorHAnsi"/>
          <w:sz w:val="24"/>
          <w:szCs w:val="24"/>
        </w:rPr>
      </w:pPr>
    </w:p>
    <w:p w14:paraId="3D7D4A5D" w14:textId="0A9AB12C" w:rsidR="00E71EB5" w:rsidRDefault="00E71EB5">
      <w:pPr>
        <w:rPr>
          <w:rFonts w:asciiTheme="majorHAnsi" w:hAnsiTheme="majorHAnsi" w:cstheme="majorHAnsi"/>
          <w:sz w:val="24"/>
          <w:szCs w:val="24"/>
        </w:rPr>
      </w:pPr>
      <w:r>
        <w:rPr>
          <w:rFonts w:asciiTheme="majorHAnsi" w:hAnsiTheme="majorHAnsi" w:cstheme="majorHAnsi"/>
          <w:sz w:val="24"/>
          <w:szCs w:val="24"/>
        </w:rPr>
        <w:br w:type="page"/>
      </w:r>
    </w:p>
    <w:tbl>
      <w:tblPr>
        <w:tblStyle w:val="Tabela-Siatka1"/>
        <w:tblW w:w="14060" w:type="dxa"/>
        <w:jc w:val="center"/>
        <w:tblLook w:val="04A0" w:firstRow="1" w:lastRow="0" w:firstColumn="1" w:lastColumn="0" w:noHBand="0" w:noVBand="1"/>
      </w:tblPr>
      <w:tblGrid>
        <w:gridCol w:w="624"/>
        <w:gridCol w:w="2835"/>
        <w:gridCol w:w="4819"/>
        <w:gridCol w:w="1984"/>
        <w:gridCol w:w="3798"/>
      </w:tblGrid>
      <w:tr w:rsidR="00D62A6E" w:rsidRPr="00AD7EBF" w14:paraId="0DC4BA0F" w14:textId="77777777" w:rsidTr="00EE3A7A">
        <w:trPr>
          <w:trHeight w:val="567"/>
          <w:tblHeader/>
          <w:jc w:val="center"/>
        </w:trPr>
        <w:tc>
          <w:tcPr>
            <w:tcW w:w="14060" w:type="dxa"/>
            <w:gridSpan w:val="5"/>
            <w:shd w:val="clear" w:color="auto" w:fill="A6A6A6" w:themeFill="background1" w:themeFillShade="A6"/>
            <w:vAlign w:val="center"/>
          </w:tcPr>
          <w:p w14:paraId="24312E2A" w14:textId="70DBB981" w:rsidR="00D62A6E" w:rsidRPr="00AD7EBF" w:rsidRDefault="00D62A6E" w:rsidP="005557D6">
            <w:pPr>
              <w:rPr>
                <w:rFonts w:asciiTheme="majorHAnsi" w:hAnsiTheme="majorHAnsi" w:cs="Times New Roman"/>
                <w:b/>
                <w:bCs/>
                <w:sz w:val="24"/>
                <w:szCs w:val="24"/>
              </w:rPr>
            </w:pPr>
            <w:r w:rsidRPr="00D62A6E">
              <w:rPr>
                <w:rFonts w:asciiTheme="majorHAnsi" w:hAnsiTheme="majorHAnsi" w:cs="Times New Roman"/>
                <w:b/>
                <w:bCs/>
                <w:sz w:val="24"/>
                <w:szCs w:val="24"/>
              </w:rPr>
              <w:lastRenderedPageBreak/>
              <w:t>Cel strategiczny 4</w:t>
            </w:r>
            <w:r>
              <w:rPr>
                <w:rFonts w:asciiTheme="majorHAnsi" w:hAnsiTheme="majorHAnsi" w:cs="Times New Roman"/>
                <w:b/>
                <w:bCs/>
                <w:sz w:val="24"/>
                <w:szCs w:val="24"/>
              </w:rPr>
              <w:t xml:space="preserve">. </w:t>
            </w:r>
            <w:r w:rsidRPr="00D62A6E">
              <w:rPr>
                <w:rFonts w:asciiTheme="majorHAnsi" w:hAnsiTheme="majorHAnsi" w:cs="Times New Roman"/>
                <w:b/>
                <w:bCs/>
                <w:sz w:val="24"/>
                <w:szCs w:val="24"/>
              </w:rPr>
              <w:t>ZAPEWNIENIE WYSOKIEJ JAKOŚCI EDUKACJI ODPOWIADAJĄCEJ WYZWANIOM WSPÓŁCZESNOŚCI</w:t>
            </w:r>
          </w:p>
        </w:tc>
      </w:tr>
      <w:tr w:rsidR="00D62A6E" w:rsidRPr="00AD7EBF" w14:paraId="1D980369" w14:textId="77777777" w:rsidTr="00EE3A7A">
        <w:trPr>
          <w:tblHeader/>
          <w:jc w:val="center"/>
        </w:trPr>
        <w:tc>
          <w:tcPr>
            <w:tcW w:w="624" w:type="dxa"/>
            <w:shd w:val="clear" w:color="auto" w:fill="A6A6A6" w:themeFill="background1" w:themeFillShade="A6"/>
            <w:vAlign w:val="center"/>
          </w:tcPr>
          <w:p w14:paraId="4F2278C9" w14:textId="77777777" w:rsidR="00D62A6E" w:rsidRPr="00AD7EBF" w:rsidRDefault="00D62A6E" w:rsidP="005557D6">
            <w:pPr>
              <w:rPr>
                <w:rFonts w:asciiTheme="majorHAnsi" w:hAnsiTheme="majorHAnsi" w:cs="Times New Roman"/>
                <w:sz w:val="24"/>
                <w:szCs w:val="24"/>
              </w:rPr>
            </w:pPr>
            <w:r w:rsidRPr="00AD7EBF">
              <w:rPr>
                <w:rFonts w:asciiTheme="majorHAnsi" w:hAnsiTheme="majorHAnsi" w:cs="Times New Roman"/>
                <w:sz w:val="24"/>
                <w:szCs w:val="24"/>
              </w:rPr>
              <w:t>l.p.</w:t>
            </w:r>
          </w:p>
        </w:tc>
        <w:tc>
          <w:tcPr>
            <w:tcW w:w="2835" w:type="dxa"/>
            <w:shd w:val="clear" w:color="auto" w:fill="A6A6A6" w:themeFill="background1" w:themeFillShade="A6"/>
            <w:vAlign w:val="center"/>
          </w:tcPr>
          <w:p w14:paraId="78809EB8" w14:textId="77777777" w:rsidR="00D62A6E" w:rsidRPr="00AD7EBF" w:rsidRDefault="00D62A6E" w:rsidP="005557D6">
            <w:pPr>
              <w:rPr>
                <w:rFonts w:asciiTheme="majorHAnsi" w:hAnsiTheme="majorHAnsi" w:cs="Times New Roman"/>
                <w:sz w:val="24"/>
                <w:szCs w:val="24"/>
              </w:rPr>
            </w:pPr>
            <w:r w:rsidRPr="00AD7EBF">
              <w:rPr>
                <w:rFonts w:asciiTheme="majorHAnsi" w:hAnsiTheme="majorHAnsi" w:cs="Times New Roman"/>
                <w:sz w:val="24"/>
                <w:szCs w:val="24"/>
              </w:rPr>
              <w:t>Cele operacyjne</w:t>
            </w:r>
          </w:p>
        </w:tc>
        <w:tc>
          <w:tcPr>
            <w:tcW w:w="4819" w:type="dxa"/>
            <w:shd w:val="clear" w:color="auto" w:fill="A6A6A6" w:themeFill="background1" w:themeFillShade="A6"/>
            <w:vAlign w:val="center"/>
          </w:tcPr>
          <w:p w14:paraId="7955E1AA" w14:textId="77777777" w:rsidR="00D62A6E" w:rsidRPr="00AD7EBF" w:rsidRDefault="00D62A6E" w:rsidP="005557D6">
            <w:pPr>
              <w:rPr>
                <w:rFonts w:asciiTheme="majorHAnsi" w:hAnsiTheme="majorHAnsi" w:cs="Times New Roman"/>
                <w:sz w:val="24"/>
                <w:szCs w:val="24"/>
              </w:rPr>
            </w:pPr>
            <w:r w:rsidRPr="00AD7EBF">
              <w:rPr>
                <w:rFonts w:asciiTheme="majorHAnsi" w:hAnsiTheme="majorHAnsi" w:cs="Times New Roman"/>
                <w:sz w:val="24"/>
                <w:szCs w:val="24"/>
              </w:rPr>
              <w:t xml:space="preserve">Działania </w:t>
            </w:r>
          </w:p>
        </w:tc>
        <w:tc>
          <w:tcPr>
            <w:tcW w:w="1984" w:type="dxa"/>
            <w:shd w:val="clear" w:color="auto" w:fill="A6A6A6" w:themeFill="background1" w:themeFillShade="A6"/>
            <w:vAlign w:val="center"/>
          </w:tcPr>
          <w:p w14:paraId="6EBF3B74" w14:textId="77777777" w:rsidR="00D62A6E" w:rsidRPr="00AD7EBF" w:rsidRDefault="00D62A6E" w:rsidP="005557D6">
            <w:pPr>
              <w:rPr>
                <w:rFonts w:asciiTheme="majorHAnsi" w:hAnsiTheme="majorHAnsi" w:cs="Times New Roman"/>
                <w:sz w:val="24"/>
                <w:szCs w:val="24"/>
              </w:rPr>
            </w:pPr>
            <w:r w:rsidRPr="00AD7EBF">
              <w:rPr>
                <w:rFonts w:asciiTheme="majorHAnsi" w:hAnsiTheme="majorHAnsi" w:cs="Times New Roman"/>
                <w:sz w:val="24"/>
                <w:szCs w:val="24"/>
              </w:rPr>
              <w:t>Podmiot odpowiedzialny</w:t>
            </w:r>
          </w:p>
        </w:tc>
        <w:tc>
          <w:tcPr>
            <w:tcW w:w="3798" w:type="dxa"/>
            <w:shd w:val="clear" w:color="auto" w:fill="A6A6A6" w:themeFill="background1" w:themeFillShade="A6"/>
            <w:vAlign w:val="center"/>
          </w:tcPr>
          <w:p w14:paraId="3958C55B" w14:textId="77777777" w:rsidR="00D62A6E" w:rsidRPr="00AD7EBF" w:rsidRDefault="00D62A6E" w:rsidP="005557D6">
            <w:pPr>
              <w:rPr>
                <w:rFonts w:asciiTheme="majorHAnsi" w:hAnsiTheme="majorHAnsi" w:cs="Times New Roman"/>
                <w:sz w:val="24"/>
                <w:szCs w:val="24"/>
              </w:rPr>
            </w:pPr>
            <w:r w:rsidRPr="00AD7EBF">
              <w:rPr>
                <w:rFonts w:asciiTheme="majorHAnsi" w:hAnsiTheme="majorHAnsi" w:cs="Times New Roman"/>
                <w:sz w:val="24"/>
                <w:szCs w:val="24"/>
              </w:rPr>
              <w:t>Wskaźnik monitorujący</w:t>
            </w:r>
          </w:p>
        </w:tc>
      </w:tr>
      <w:tr w:rsidR="00D62A6E" w:rsidRPr="00AD7EBF" w14:paraId="03E09B95" w14:textId="77777777" w:rsidTr="00D62A6E">
        <w:trPr>
          <w:trHeight w:val="20"/>
          <w:jc w:val="center"/>
        </w:trPr>
        <w:tc>
          <w:tcPr>
            <w:tcW w:w="624" w:type="dxa"/>
            <w:vMerge w:val="restart"/>
            <w:tcBorders>
              <w:top w:val="single" w:sz="4" w:space="0" w:color="auto"/>
            </w:tcBorders>
            <w:shd w:val="clear" w:color="auto" w:fill="auto"/>
          </w:tcPr>
          <w:p w14:paraId="6BC79454" w14:textId="6B551A64"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4.1.</w:t>
            </w:r>
          </w:p>
        </w:tc>
        <w:tc>
          <w:tcPr>
            <w:tcW w:w="2835" w:type="dxa"/>
            <w:vMerge w:val="restart"/>
            <w:tcBorders>
              <w:top w:val="single" w:sz="4" w:space="0" w:color="auto"/>
            </w:tcBorders>
            <w:shd w:val="clear" w:color="auto" w:fill="auto"/>
          </w:tcPr>
          <w:p w14:paraId="62925BC4" w14:textId="77ACF2FD"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Wysoki poziom kształcenia na każdym poziomie edukacyjnym /edukacja ustawiczna</w:t>
            </w:r>
          </w:p>
        </w:tc>
        <w:tc>
          <w:tcPr>
            <w:tcW w:w="4819" w:type="dxa"/>
            <w:tcBorders>
              <w:top w:val="single" w:sz="4" w:space="0" w:color="auto"/>
              <w:bottom w:val="single" w:sz="4" w:space="0" w:color="auto"/>
            </w:tcBorders>
          </w:tcPr>
          <w:p w14:paraId="23D754C8" w14:textId="546354E7" w:rsidR="00D62A6E" w:rsidRPr="00D62A6E" w:rsidRDefault="001528BC" w:rsidP="00D62A6E">
            <w:pPr>
              <w:rPr>
                <w:rFonts w:asciiTheme="majorHAnsi" w:hAnsiTheme="majorHAnsi" w:cstheme="majorHAnsi"/>
                <w:sz w:val="24"/>
                <w:szCs w:val="24"/>
              </w:rPr>
            </w:pPr>
            <w:r>
              <w:rPr>
                <w:rFonts w:asciiTheme="majorHAnsi" w:hAnsiTheme="majorHAnsi" w:cstheme="majorHAnsi"/>
                <w:sz w:val="24"/>
                <w:szCs w:val="24"/>
              </w:rPr>
              <w:t xml:space="preserve">4.1.1. </w:t>
            </w:r>
            <w:r w:rsidR="00D62A6E" w:rsidRPr="00D62A6E">
              <w:rPr>
                <w:rFonts w:asciiTheme="majorHAnsi" w:hAnsiTheme="majorHAnsi" w:cstheme="majorHAnsi"/>
                <w:sz w:val="24"/>
                <w:szCs w:val="24"/>
              </w:rPr>
              <w:t>Dbanie o różnorodność kształcenia dla różnych grup społecznych</w:t>
            </w:r>
          </w:p>
        </w:tc>
        <w:tc>
          <w:tcPr>
            <w:tcW w:w="1984" w:type="dxa"/>
            <w:vMerge w:val="restart"/>
            <w:shd w:val="clear" w:color="auto" w:fill="auto"/>
            <w:vAlign w:val="center"/>
          </w:tcPr>
          <w:p w14:paraId="7FED3AFA" w14:textId="3B80FD31"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 xml:space="preserve">UG </w:t>
            </w:r>
          </w:p>
          <w:p w14:paraId="19F47309" w14:textId="77777777" w:rsid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NGO</w:t>
            </w:r>
          </w:p>
          <w:p w14:paraId="76C19168" w14:textId="79AB22D0" w:rsidR="0006394F" w:rsidRPr="00D62A6E" w:rsidRDefault="0006394F" w:rsidP="00D62A6E">
            <w:pPr>
              <w:rPr>
                <w:rFonts w:asciiTheme="majorHAnsi" w:hAnsiTheme="majorHAnsi" w:cstheme="majorHAnsi"/>
                <w:sz w:val="24"/>
                <w:szCs w:val="24"/>
              </w:rPr>
            </w:pPr>
            <w:r>
              <w:rPr>
                <w:rFonts w:asciiTheme="majorHAnsi" w:hAnsiTheme="majorHAnsi" w:cstheme="majorHAnsi"/>
                <w:sz w:val="24"/>
                <w:szCs w:val="24"/>
              </w:rPr>
              <w:t xml:space="preserve">Placówki </w:t>
            </w:r>
            <w:r w:rsidR="006A5630">
              <w:rPr>
                <w:rFonts w:asciiTheme="majorHAnsi" w:hAnsiTheme="majorHAnsi" w:cstheme="majorHAnsi"/>
                <w:sz w:val="24"/>
                <w:szCs w:val="24"/>
              </w:rPr>
              <w:t>o</w:t>
            </w:r>
            <w:r>
              <w:rPr>
                <w:rFonts w:asciiTheme="majorHAnsi" w:hAnsiTheme="majorHAnsi" w:cstheme="majorHAnsi"/>
                <w:sz w:val="24"/>
                <w:szCs w:val="24"/>
              </w:rPr>
              <w:t>światowe</w:t>
            </w:r>
          </w:p>
        </w:tc>
        <w:tc>
          <w:tcPr>
            <w:tcW w:w="3798" w:type="dxa"/>
            <w:shd w:val="clear" w:color="auto" w:fill="auto"/>
          </w:tcPr>
          <w:p w14:paraId="7AF42948" w14:textId="52D9F71B"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Liczba form kształcenia</w:t>
            </w:r>
          </w:p>
        </w:tc>
      </w:tr>
      <w:tr w:rsidR="00D62A6E" w:rsidRPr="00AD7EBF" w14:paraId="610B025C" w14:textId="77777777" w:rsidTr="005557D6">
        <w:trPr>
          <w:trHeight w:val="20"/>
          <w:jc w:val="center"/>
        </w:trPr>
        <w:tc>
          <w:tcPr>
            <w:tcW w:w="624" w:type="dxa"/>
            <w:vMerge/>
            <w:shd w:val="clear" w:color="auto" w:fill="auto"/>
          </w:tcPr>
          <w:p w14:paraId="5ABD504F" w14:textId="77777777" w:rsidR="00D62A6E" w:rsidRPr="00D62A6E" w:rsidRDefault="00D62A6E" w:rsidP="00D62A6E">
            <w:pPr>
              <w:rPr>
                <w:rFonts w:asciiTheme="majorHAnsi" w:hAnsiTheme="majorHAnsi" w:cstheme="majorHAnsi"/>
                <w:sz w:val="24"/>
                <w:szCs w:val="24"/>
              </w:rPr>
            </w:pPr>
          </w:p>
        </w:tc>
        <w:tc>
          <w:tcPr>
            <w:tcW w:w="2835" w:type="dxa"/>
            <w:vMerge/>
            <w:shd w:val="clear" w:color="auto" w:fill="auto"/>
          </w:tcPr>
          <w:p w14:paraId="2BBED4D8" w14:textId="77777777" w:rsidR="00D62A6E" w:rsidRPr="00D62A6E" w:rsidRDefault="00D62A6E" w:rsidP="00D62A6E">
            <w:pPr>
              <w:rPr>
                <w:rFonts w:asciiTheme="majorHAnsi" w:hAnsiTheme="majorHAnsi" w:cstheme="majorHAnsi"/>
                <w:sz w:val="24"/>
                <w:szCs w:val="24"/>
              </w:rPr>
            </w:pPr>
          </w:p>
        </w:tc>
        <w:tc>
          <w:tcPr>
            <w:tcW w:w="4819" w:type="dxa"/>
            <w:tcBorders>
              <w:bottom w:val="nil"/>
            </w:tcBorders>
          </w:tcPr>
          <w:p w14:paraId="52F83CC2" w14:textId="3FC4C2AA" w:rsidR="00D62A6E" w:rsidRPr="00D62A6E" w:rsidRDefault="001528BC" w:rsidP="00D62A6E">
            <w:pPr>
              <w:rPr>
                <w:rFonts w:asciiTheme="majorHAnsi" w:hAnsiTheme="majorHAnsi" w:cstheme="majorHAnsi"/>
                <w:sz w:val="24"/>
                <w:szCs w:val="24"/>
              </w:rPr>
            </w:pPr>
            <w:r>
              <w:rPr>
                <w:rFonts w:asciiTheme="majorHAnsi" w:eastAsia="Times New Roman" w:hAnsiTheme="majorHAnsi" w:cstheme="majorHAnsi"/>
                <w:sz w:val="24"/>
                <w:szCs w:val="24"/>
                <w:lang w:eastAsia="pl-PL"/>
              </w:rPr>
              <w:t xml:space="preserve">4.1.2. </w:t>
            </w:r>
            <w:r w:rsidR="00D62A6E" w:rsidRPr="00D62A6E">
              <w:rPr>
                <w:rFonts w:asciiTheme="majorHAnsi" w:eastAsia="Times New Roman" w:hAnsiTheme="majorHAnsi" w:cstheme="majorHAnsi"/>
                <w:sz w:val="24"/>
                <w:szCs w:val="24"/>
                <w:lang w:eastAsia="pl-PL"/>
              </w:rPr>
              <w:t>Podjęcie działań w celu utworzenia szkoły ponadpodstawowej</w:t>
            </w:r>
          </w:p>
        </w:tc>
        <w:tc>
          <w:tcPr>
            <w:tcW w:w="1984" w:type="dxa"/>
            <w:vMerge/>
            <w:shd w:val="clear" w:color="auto" w:fill="auto"/>
          </w:tcPr>
          <w:p w14:paraId="183FB399" w14:textId="77777777" w:rsidR="00D62A6E" w:rsidRPr="00D62A6E" w:rsidRDefault="00D62A6E" w:rsidP="00D62A6E">
            <w:pPr>
              <w:rPr>
                <w:rFonts w:asciiTheme="majorHAnsi" w:hAnsiTheme="majorHAnsi" w:cstheme="majorHAnsi"/>
                <w:sz w:val="24"/>
                <w:szCs w:val="24"/>
              </w:rPr>
            </w:pPr>
          </w:p>
        </w:tc>
        <w:tc>
          <w:tcPr>
            <w:tcW w:w="3798" w:type="dxa"/>
            <w:shd w:val="clear" w:color="auto" w:fill="auto"/>
          </w:tcPr>
          <w:p w14:paraId="5ED9B53E" w14:textId="3296FF8F"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 xml:space="preserve">Liczba spotkań </w:t>
            </w:r>
          </w:p>
        </w:tc>
      </w:tr>
      <w:tr w:rsidR="00D62A6E" w:rsidRPr="00AD7EBF" w14:paraId="55EE7A1A" w14:textId="77777777" w:rsidTr="005557D6">
        <w:trPr>
          <w:trHeight w:val="20"/>
          <w:jc w:val="center"/>
        </w:trPr>
        <w:tc>
          <w:tcPr>
            <w:tcW w:w="624" w:type="dxa"/>
            <w:vMerge/>
            <w:shd w:val="clear" w:color="auto" w:fill="auto"/>
          </w:tcPr>
          <w:p w14:paraId="7E666068" w14:textId="77777777" w:rsidR="00D62A6E" w:rsidRPr="00D62A6E" w:rsidRDefault="00D62A6E" w:rsidP="00D62A6E">
            <w:pPr>
              <w:rPr>
                <w:rFonts w:asciiTheme="majorHAnsi" w:hAnsiTheme="majorHAnsi" w:cstheme="majorHAnsi"/>
                <w:sz w:val="24"/>
                <w:szCs w:val="24"/>
              </w:rPr>
            </w:pPr>
          </w:p>
        </w:tc>
        <w:tc>
          <w:tcPr>
            <w:tcW w:w="2835" w:type="dxa"/>
            <w:vMerge/>
            <w:shd w:val="clear" w:color="auto" w:fill="auto"/>
          </w:tcPr>
          <w:p w14:paraId="388D5F95" w14:textId="77777777" w:rsidR="00D62A6E" w:rsidRPr="00D62A6E" w:rsidRDefault="00D62A6E" w:rsidP="00D62A6E">
            <w:pPr>
              <w:rPr>
                <w:rFonts w:asciiTheme="majorHAnsi" w:hAnsiTheme="majorHAnsi" w:cstheme="majorHAnsi"/>
                <w:sz w:val="24"/>
                <w:szCs w:val="24"/>
              </w:rPr>
            </w:pPr>
          </w:p>
        </w:tc>
        <w:tc>
          <w:tcPr>
            <w:tcW w:w="4819" w:type="dxa"/>
            <w:tcBorders>
              <w:bottom w:val="single" w:sz="4" w:space="0" w:color="auto"/>
            </w:tcBorders>
          </w:tcPr>
          <w:p w14:paraId="22989CE4" w14:textId="6581B5B6" w:rsidR="00D62A6E" w:rsidRPr="00D62A6E" w:rsidRDefault="001528BC" w:rsidP="00D62A6E">
            <w:pPr>
              <w:widowControl w:val="0"/>
              <w:pBdr>
                <w:top w:val="nil"/>
                <w:left w:val="nil"/>
                <w:bottom w:val="nil"/>
                <w:right w:val="nil"/>
                <w:between w:val="nil"/>
              </w:pBdr>
              <w:rPr>
                <w:rFonts w:asciiTheme="majorHAnsi" w:hAnsiTheme="majorHAnsi" w:cstheme="majorHAnsi"/>
                <w:sz w:val="24"/>
                <w:szCs w:val="24"/>
              </w:rPr>
            </w:pPr>
            <w:r>
              <w:rPr>
                <w:rFonts w:asciiTheme="majorHAnsi" w:eastAsia="Times New Roman" w:hAnsiTheme="majorHAnsi" w:cstheme="majorHAnsi"/>
                <w:sz w:val="24"/>
                <w:szCs w:val="24"/>
                <w:lang w:eastAsia="pl-PL"/>
              </w:rPr>
              <w:t>4.1.3. Z</w:t>
            </w:r>
            <w:r w:rsidR="00D62A6E" w:rsidRPr="00D62A6E">
              <w:rPr>
                <w:rFonts w:asciiTheme="majorHAnsi" w:eastAsia="Times New Roman" w:hAnsiTheme="majorHAnsi" w:cstheme="majorHAnsi"/>
                <w:sz w:val="24"/>
                <w:szCs w:val="24"/>
                <w:lang w:eastAsia="pl-PL"/>
              </w:rPr>
              <w:t>apewnienie edukacji ustawicznej dla dorosłych zgodnie z trendami i</w:t>
            </w:r>
            <w:r>
              <w:rPr>
                <w:rFonts w:asciiTheme="majorHAnsi" w:eastAsia="Times New Roman" w:hAnsiTheme="majorHAnsi" w:cstheme="majorHAnsi"/>
                <w:sz w:val="24"/>
                <w:szCs w:val="24"/>
                <w:lang w:eastAsia="pl-PL"/>
              </w:rPr>
              <w:t xml:space="preserve"> </w:t>
            </w:r>
            <w:r w:rsidR="00D62A6E" w:rsidRPr="00D62A6E">
              <w:rPr>
                <w:rFonts w:asciiTheme="majorHAnsi" w:eastAsia="Times New Roman" w:hAnsiTheme="majorHAnsi" w:cstheme="majorHAnsi"/>
                <w:sz w:val="24"/>
                <w:szCs w:val="24"/>
                <w:lang w:eastAsia="pl-PL"/>
              </w:rPr>
              <w:t>potrzebami rynku pracy</w:t>
            </w:r>
          </w:p>
        </w:tc>
        <w:tc>
          <w:tcPr>
            <w:tcW w:w="1984" w:type="dxa"/>
            <w:vMerge/>
            <w:shd w:val="clear" w:color="auto" w:fill="auto"/>
          </w:tcPr>
          <w:p w14:paraId="53C78E6D" w14:textId="77777777" w:rsidR="00D62A6E" w:rsidRPr="00D62A6E" w:rsidRDefault="00D62A6E" w:rsidP="00D62A6E">
            <w:pPr>
              <w:rPr>
                <w:rFonts w:asciiTheme="majorHAnsi" w:hAnsiTheme="majorHAnsi" w:cstheme="majorHAnsi"/>
                <w:sz w:val="24"/>
                <w:szCs w:val="24"/>
              </w:rPr>
            </w:pPr>
          </w:p>
        </w:tc>
        <w:tc>
          <w:tcPr>
            <w:tcW w:w="3798" w:type="dxa"/>
            <w:shd w:val="clear" w:color="auto" w:fill="auto"/>
          </w:tcPr>
          <w:p w14:paraId="29AFBCE6" w14:textId="7CC4298C"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Liczba osób korzystających z edukacji ustawicznej</w:t>
            </w:r>
          </w:p>
        </w:tc>
      </w:tr>
      <w:tr w:rsidR="00D62A6E" w:rsidRPr="00AD7EBF" w14:paraId="5C0EFACD" w14:textId="77777777" w:rsidTr="00D62A6E">
        <w:trPr>
          <w:trHeight w:val="20"/>
          <w:jc w:val="center"/>
        </w:trPr>
        <w:tc>
          <w:tcPr>
            <w:tcW w:w="624" w:type="dxa"/>
            <w:vMerge w:val="restart"/>
            <w:shd w:val="clear" w:color="auto" w:fill="auto"/>
          </w:tcPr>
          <w:p w14:paraId="7AA3A98D" w14:textId="734A4C42"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4.2.</w:t>
            </w:r>
          </w:p>
        </w:tc>
        <w:tc>
          <w:tcPr>
            <w:tcW w:w="2835" w:type="dxa"/>
            <w:vMerge w:val="restart"/>
            <w:shd w:val="clear" w:color="auto" w:fill="auto"/>
          </w:tcPr>
          <w:p w14:paraId="73AC726B" w14:textId="2B770385"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 xml:space="preserve">Rozwój usług edukacyjnych dla różnych grup społecznych </w:t>
            </w:r>
          </w:p>
        </w:tc>
        <w:tc>
          <w:tcPr>
            <w:tcW w:w="4819" w:type="dxa"/>
            <w:shd w:val="clear" w:color="auto" w:fill="auto"/>
          </w:tcPr>
          <w:p w14:paraId="39AE57CD" w14:textId="626A6D97" w:rsidR="00D62A6E" w:rsidRPr="009C2096" w:rsidRDefault="001528BC" w:rsidP="009C2096">
            <w:pPr>
              <w:widowControl w:val="0"/>
              <w:pBdr>
                <w:top w:val="nil"/>
                <w:left w:val="nil"/>
                <w:bottom w:val="nil"/>
                <w:right w:val="nil"/>
                <w:between w:val="nil"/>
              </w:pBdr>
              <w:contextualSpacing/>
              <w:rPr>
                <w:rFonts w:asciiTheme="majorHAnsi" w:hAnsiTheme="majorHAnsi" w:cstheme="majorHAnsi"/>
                <w:sz w:val="24"/>
                <w:szCs w:val="24"/>
              </w:rPr>
            </w:pPr>
            <w:r>
              <w:rPr>
                <w:rFonts w:asciiTheme="majorHAnsi" w:hAnsiTheme="majorHAnsi" w:cstheme="majorHAnsi"/>
                <w:sz w:val="24"/>
                <w:szCs w:val="24"/>
              </w:rPr>
              <w:t xml:space="preserve">4.2.1. </w:t>
            </w:r>
            <w:r w:rsidR="009C2096" w:rsidRPr="00771CFA">
              <w:rPr>
                <w:rFonts w:asciiTheme="majorHAnsi" w:hAnsiTheme="majorHAnsi" w:cstheme="majorHAnsi"/>
                <w:sz w:val="24"/>
                <w:szCs w:val="24"/>
              </w:rPr>
              <w:t xml:space="preserve">Zapewnienie </w:t>
            </w:r>
            <w:r w:rsidR="009C2096">
              <w:rPr>
                <w:rFonts w:asciiTheme="majorHAnsi" w:hAnsiTheme="majorHAnsi" w:cstheme="majorHAnsi"/>
                <w:sz w:val="24"/>
                <w:szCs w:val="24"/>
              </w:rPr>
              <w:t>odpowiedniej liczby miejsc opieki dla dzieci do lat 3</w:t>
            </w:r>
          </w:p>
        </w:tc>
        <w:tc>
          <w:tcPr>
            <w:tcW w:w="1984" w:type="dxa"/>
            <w:vMerge w:val="restart"/>
            <w:shd w:val="clear" w:color="auto" w:fill="auto"/>
            <w:vAlign w:val="center"/>
          </w:tcPr>
          <w:p w14:paraId="5AFE690F" w14:textId="241D8C5C"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 xml:space="preserve">UG </w:t>
            </w:r>
          </w:p>
          <w:p w14:paraId="047A0210" w14:textId="77777777" w:rsid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GK</w:t>
            </w:r>
            <w:r w:rsidR="00692A61">
              <w:rPr>
                <w:rFonts w:asciiTheme="majorHAnsi" w:hAnsiTheme="majorHAnsi" w:cstheme="majorHAnsi"/>
                <w:sz w:val="24"/>
                <w:szCs w:val="24"/>
              </w:rPr>
              <w:t>P</w:t>
            </w:r>
            <w:r w:rsidRPr="00D62A6E">
              <w:rPr>
                <w:rFonts w:asciiTheme="majorHAnsi" w:hAnsiTheme="majorHAnsi" w:cstheme="majorHAnsi"/>
                <w:sz w:val="24"/>
                <w:szCs w:val="24"/>
              </w:rPr>
              <w:t>RPA</w:t>
            </w:r>
          </w:p>
          <w:p w14:paraId="3AE9B335" w14:textId="1020C591" w:rsidR="0006394F" w:rsidRPr="00D62A6E" w:rsidRDefault="0006394F" w:rsidP="00D62A6E">
            <w:pPr>
              <w:rPr>
                <w:rFonts w:asciiTheme="majorHAnsi" w:hAnsiTheme="majorHAnsi" w:cstheme="majorHAnsi"/>
                <w:sz w:val="24"/>
                <w:szCs w:val="24"/>
              </w:rPr>
            </w:pPr>
            <w:r>
              <w:rPr>
                <w:rFonts w:asciiTheme="majorHAnsi" w:hAnsiTheme="majorHAnsi" w:cstheme="majorHAnsi"/>
                <w:sz w:val="24"/>
                <w:szCs w:val="24"/>
              </w:rPr>
              <w:t xml:space="preserve">Placówki </w:t>
            </w:r>
            <w:r w:rsidR="006A5630">
              <w:rPr>
                <w:rFonts w:asciiTheme="majorHAnsi" w:hAnsiTheme="majorHAnsi" w:cstheme="majorHAnsi"/>
                <w:sz w:val="24"/>
                <w:szCs w:val="24"/>
              </w:rPr>
              <w:t>o</w:t>
            </w:r>
            <w:r>
              <w:rPr>
                <w:rFonts w:asciiTheme="majorHAnsi" w:hAnsiTheme="majorHAnsi" w:cstheme="majorHAnsi"/>
                <w:sz w:val="24"/>
                <w:szCs w:val="24"/>
              </w:rPr>
              <w:t>światowe</w:t>
            </w:r>
          </w:p>
        </w:tc>
        <w:tc>
          <w:tcPr>
            <w:tcW w:w="3798" w:type="dxa"/>
            <w:shd w:val="clear" w:color="auto" w:fill="auto"/>
          </w:tcPr>
          <w:p w14:paraId="328CBBD7" w14:textId="5FFF3631" w:rsidR="00D62A6E" w:rsidRPr="00D62A6E" w:rsidRDefault="00D62A6E" w:rsidP="001265DD">
            <w:pPr>
              <w:rPr>
                <w:rFonts w:asciiTheme="majorHAnsi" w:hAnsiTheme="majorHAnsi" w:cstheme="majorHAnsi"/>
                <w:sz w:val="24"/>
                <w:szCs w:val="24"/>
              </w:rPr>
            </w:pPr>
            <w:r w:rsidRPr="00D62A6E">
              <w:rPr>
                <w:rFonts w:asciiTheme="majorHAnsi" w:hAnsiTheme="majorHAnsi" w:cstheme="majorHAnsi"/>
                <w:sz w:val="24"/>
                <w:szCs w:val="24"/>
              </w:rPr>
              <w:t xml:space="preserve">Liczba miejsc opieki dla </w:t>
            </w:r>
            <w:r w:rsidR="001265DD">
              <w:rPr>
                <w:rFonts w:asciiTheme="majorHAnsi" w:hAnsiTheme="majorHAnsi" w:cstheme="majorHAnsi"/>
                <w:sz w:val="24"/>
                <w:szCs w:val="24"/>
              </w:rPr>
              <w:t>dzieci</w:t>
            </w:r>
            <w:r w:rsidRPr="00D62A6E">
              <w:rPr>
                <w:rFonts w:asciiTheme="majorHAnsi" w:hAnsiTheme="majorHAnsi" w:cstheme="majorHAnsi"/>
                <w:sz w:val="24"/>
                <w:szCs w:val="24"/>
              </w:rPr>
              <w:t xml:space="preserve"> do lat 3</w:t>
            </w:r>
          </w:p>
        </w:tc>
      </w:tr>
      <w:tr w:rsidR="00007521" w:rsidRPr="00AD7EBF" w14:paraId="7A8EC477" w14:textId="77777777" w:rsidTr="00D62A6E">
        <w:trPr>
          <w:trHeight w:val="20"/>
          <w:jc w:val="center"/>
        </w:trPr>
        <w:tc>
          <w:tcPr>
            <w:tcW w:w="624" w:type="dxa"/>
            <w:vMerge/>
            <w:shd w:val="clear" w:color="auto" w:fill="auto"/>
          </w:tcPr>
          <w:p w14:paraId="581AF320" w14:textId="77777777" w:rsidR="00007521" w:rsidRPr="00D62A6E" w:rsidRDefault="00007521" w:rsidP="00D62A6E">
            <w:pPr>
              <w:rPr>
                <w:rFonts w:asciiTheme="majorHAnsi" w:hAnsiTheme="majorHAnsi" w:cstheme="majorHAnsi"/>
                <w:sz w:val="24"/>
                <w:szCs w:val="24"/>
              </w:rPr>
            </w:pPr>
          </w:p>
        </w:tc>
        <w:tc>
          <w:tcPr>
            <w:tcW w:w="2835" w:type="dxa"/>
            <w:vMerge/>
            <w:shd w:val="clear" w:color="auto" w:fill="auto"/>
          </w:tcPr>
          <w:p w14:paraId="1CEE0258" w14:textId="77777777" w:rsidR="00007521" w:rsidRPr="00D62A6E" w:rsidRDefault="00007521" w:rsidP="00D62A6E">
            <w:pPr>
              <w:rPr>
                <w:rFonts w:asciiTheme="majorHAnsi" w:hAnsiTheme="majorHAnsi" w:cstheme="majorHAnsi"/>
                <w:sz w:val="24"/>
                <w:szCs w:val="24"/>
              </w:rPr>
            </w:pPr>
          </w:p>
        </w:tc>
        <w:tc>
          <w:tcPr>
            <w:tcW w:w="4819" w:type="dxa"/>
            <w:shd w:val="clear" w:color="auto" w:fill="auto"/>
          </w:tcPr>
          <w:p w14:paraId="71DCBD23" w14:textId="543F9614" w:rsidR="00007521" w:rsidRDefault="009C2096" w:rsidP="009C2096">
            <w:pPr>
              <w:widowControl w:val="0"/>
              <w:pBdr>
                <w:top w:val="nil"/>
                <w:left w:val="nil"/>
                <w:bottom w:val="nil"/>
                <w:right w:val="nil"/>
                <w:between w:val="nil"/>
              </w:pBdr>
              <w:contextualSpacing/>
              <w:rPr>
                <w:rFonts w:asciiTheme="majorHAnsi" w:hAnsiTheme="majorHAnsi" w:cstheme="majorHAnsi"/>
                <w:sz w:val="24"/>
                <w:szCs w:val="24"/>
              </w:rPr>
            </w:pPr>
            <w:r>
              <w:rPr>
                <w:rFonts w:asciiTheme="majorHAnsi" w:hAnsiTheme="majorHAnsi" w:cstheme="majorHAnsi"/>
                <w:sz w:val="24"/>
                <w:szCs w:val="24"/>
              </w:rPr>
              <w:t>4.2.2. U</w:t>
            </w:r>
            <w:r w:rsidRPr="00771CFA">
              <w:rPr>
                <w:rFonts w:asciiTheme="majorHAnsi" w:hAnsiTheme="majorHAnsi" w:cstheme="majorHAnsi"/>
                <w:sz w:val="24"/>
                <w:szCs w:val="24"/>
              </w:rPr>
              <w:t>ruchomienie bonu żłobkowego</w:t>
            </w:r>
            <w:r>
              <w:rPr>
                <w:rFonts w:asciiTheme="majorHAnsi" w:hAnsiTheme="majorHAnsi" w:cstheme="majorHAnsi"/>
                <w:sz w:val="24"/>
                <w:szCs w:val="24"/>
              </w:rPr>
              <w:t xml:space="preserve"> lub innych form wsparcia rodziców małych dzieci</w:t>
            </w:r>
          </w:p>
        </w:tc>
        <w:tc>
          <w:tcPr>
            <w:tcW w:w="1984" w:type="dxa"/>
            <w:vMerge/>
            <w:shd w:val="clear" w:color="auto" w:fill="auto"/>
            <w:vAlign w:val="center"/>
          </w:tcPr>
          <w:p w14:paraId="3C50D962" w14:textId="77777777" w:rsidR="00007521" w:rsidRPr="00D62A6E" w:rsidRDefault="00007521" w:rsidP="00D62A6E">
            <w:pPr>
              <w:rPr>
                <w:rFonts w:asciiTheme="majorHAnsi" w:hAnsiTheme="majorHAnsi" w:cstheme="majorHAnsi"/>
                <w:sz w:val="24"/>
                <w:szCs w:val="24"/>
              </w:rPr>
            </w:pPr>
          </w:p>
        </w:tc>
        <w:tc>
          <w:tcPr>
            <w:tcW w:w="3798" w:type="dxa"/>
            <w:shd w:val="clear" w:color="auto" w:fill="auto"/>
          </w:tcPr>
          <w:p w14:paraId="04B04D36" w14:textId="455BE4F9" w:rsidR="00007521" w:rsidRPr="00D62A6E" w:rsidRDefault="009C2096" w:rsidP="00D62A6E">
            <w:pPr>
              <w:rPr>
                <w:rFonts w:asciiTheme="majorHAnsi" w:hAnsiTheme="majorHAnsi" w:cstheme="majorHAnsi"/>
                <w:sz w:val="24"/>
                <w:szCs w:val="24"/>
              </w:rPr>
            </w:pPr>
            <w:r>
              <w:rPr>
                <w:rFonts w:asciiTheme="majorHAnsi" w:hAnsiTheme="majorHAnsi" w:cstheme="majorHAnsi"/>
                <w:sz w:val="24"/>
                <w:szCs w:val="24"/>
              </w:rPr>
              <w:t xml:space="preserve">Liczba rodziców korzystających </w:t>
            </w:r>
            <w:r w:rsidR="001265DD">
              <w:rPr>
                <w:rFonts w:asciiTheme="majorHAnsi" w:hAnsiTheme="majorHAnsi" w:cstheme="majorHAnsi"/>
                <w:sz w:val="24"/>
                <w:szCs w:val="24"/>
              </w:rPr>
              <w:br/>
            </w:r>
            <w:r>
              <w:rPr>
                <w:rFonts w:asciiTheme="majorHAnsi" w:hAnsiTheme="majorHAnsi" w:cstheme="majorHAnsi"/>
                <w:sz w:val="24"/>
                <w:szCs w:val="24"/>
              </w:rPr>
              <w:t>z bonu żłobkowego</w:t>
            </w:r>
            <w:r w:rsidR="001265DD">
              <w:rPr>
                <w:rFonts w:asciiTheme="majorHAnsi" w:hAnsiTheme="majorHAnsi" w:cstheme="majorHAnsi"/>
                <w:sz w:val="24"/>
                <w:szCs w:val="24"/>
              </w:rPr>
              <w:t xml:space="preserve"> i innych form wsparcia</w:t>
            </w:r>
          </w:p>
        </w:tc>
      </w:tr>
      <w:tr w:rsidR="00D62A6E" w:rsidRPr="00AD7EBF" w14:paraId="43261329" w14:textId="77777777" w:rsidTr="00D62A6E">
        <w:trPr>
          <w:trHeight w:val="20"/>
          <w:jc w:val="center"/>
        </w:trPr>
        <w:tc>
          <w:tcPr>
            <w:tcW w:w="624" w:type="dxa"/>
            <w:vMerge/>
            <w:shd w:val="clear" w:color="auto" w:fill="auto"/>
          </w:tcPr>
          <w:p w14:paraId="45B86031" w14:textId="77777777" w:rsidR="00D62A6E" w:rsidRPr="00D62A6E" w:rsidRDefault="00D62A6E" w:rsidP="00D62A6E">
            <w:pPr>
              <w:rPr>
                <w:rFonts w:asciiTheme="majorHAnsi" w:hAnsiTheme="majorHAnsi" w:cstheme="majorHAnsi"/>
                <w:sz w:val="24"/>
                <w:szCs w:val="24"/>
              </w:rPr>
            </w:pPr>
          </w:p>
        </w:tc>
        <w:tc>
          <w:tcPr>
            <w:tcW w:w="2835" w:type="dxa"/>
            <w:vMerge/>
            <w:shd w:val="clear" w:color="auto" w:fill="auto"/>
          </w:tcPr>
          <w:p w14:paraId="4D4F09D9" w14:textId="77777777" w:rsidR="00D62A6E" w:rsidRPr="00D62A6E" w:rsidRDefault="00D62A6E" w:rsidP="00D62A6E">
            <w:pPr>
              <w:rPr>
                <w:rFonts w:asciiTheme="majorHAnsi" w:hAnsiTheme="majorHAnsi" w:cstheme="majorHAnsi"/>
                <w:sz w:val="24"/>
                <w:szCs w:val="24"/>
              </w:rPr>
            </w:pPr>
          </w:p>
        </w:tc>
        <w:tc>
          <w:tcPr>
            <w:tcW w:w="4819" w:type="dxa"/>
            <w:shd w:val="clear" w:color="auto" w:fill="auto"/>
          </w:tcPr>
          <w:p w14:paraId="6C399FB3" w14:textId="52D977F5" w:rsidR="00D62A6E" w:rsidRPr="00D62A6E" w:rsidRDefault="001528BC" w:rsidP="009C2096">
            <w:pPr>
              <w:rPr>
                <w:rFonts w:asciiTheme="majorHAnsi" w:hAnsiTheme="majorHAnsi" w:cstheme="majorHAnsi"/>
                <w:sz w:val="24"/>
                <w:szCs w:val="24"/>
              </w:rPr>
            </w:pPr>
            <w:r>
              <w:rPr>
                <w:rFonts w:asciiTheme="majorHAnsi" w:hAnsiTheme="majorHAnsi" w:cstheme="majorHAnsi"/>
                <w:sz w:val="24"/>
                <w:szCs w:val="24"/>
              </w:rPr>
              <w:t>4.2.</w:t>
            </w:r>
            <w:r w:rsidR="009C2096">
              <w:rPr>
                <w:rFonts w:asciiTheme="majorHAnsi" w:hAnsiTheme="majorHAnsi" w:cstheme="majorHAnsi"/>
                <w:sz w:val="24"/>
                <w:szCs w:val="24"/>
              </w:rPr>
              <w:t>3</w:t>
            </w:r>
            <w:r>
              <w:rPr>
                <w:rFonts w:asciiTheme="majorHAnsi" w:hAnsiTheme="majorHAnsi" w:cstheme="majorHAnsi"/>
                <w:sz w:val="24"/>
                <w:szCs w:val="24"/>
              </w:rPr>
              <w:t xml:space="preserve">. </w:t>
            </w:r>
            <w:r w:rsidR="00D62A6E" w:rsidRPr="00D62A6E">
              <w:rPr>
                <w:rFonts w:asciiTheme="majorHAnsi" w:hAnsiTheme="majorHAnsi" w:cstheme="majorHAnsi"/>
                <w:sz w:val="24"/>
                <w:szCs w:val="24"/>
              </w:rPr>
              <w:t>Dbanie o wystarczającą liczbę miejsc w</w:t>
            </w:r>
            <w:r w:rsidR="00EA344F">
              <w:rPr>
                <w:rFonts w:asciiTheme="majorHAnsi" w:hAnsiTheme="majorHAnsi" w:cstheme="majorHAnsi"/>
                <w:sz w:val="24"/>
                <w:szCs w:val="24"/>
              </w:rPr>
              <w:t> </w:t>
            </w:r>
            <w:r w:rsidR="00D62A6E" w:rsidRPr="00D62A6E">
              <w:rPr>
                <w:rFonts w:asciiTheme="majorHAnsi" w:hAnsiTheme="majorHAnsi" w:cstheme="majorHAnsi"/>
                <w:sz w:val="24"/>
                <w:szCs w:val="24"/>
              </w:rPr>
              <w:t>przedszkolach</w:t>
            </w:r>
          </w:p>
        </w:tc>
        <w:tc>
          <w:tcPr>
            <w:tcW w:w="1984" w:type="dxa"/>
            <w:vMerge/>
            <w:shd w:val="clear" w:color="auto" w:fill="auto"/>
            <w:vAlign w:val="center"/>
          </w:tcPr>
          <w:p w14:paraId="79B07602" w14:textId="77777777" w:rsidR="00D62A6E" w:rsidRPr="00D62A6E" w:rsidRDefault="00D62A6E" w:rsidP="00D62A6E">
            <w:pPr>
              <w:rPr>
                <w:rFonts w:asciiTheme="majorHAnsi" w:hAnsiTheme="majorHAnsi" w:cstheme="majorHAnsi"/>
                <w:sz w:val="24"/>
                <w:szCs w:val="24"/>
              </w:rPr>
            </w:pPr>
          </w:p>
        </w:tc>
        <w:tc>
          <w:tcPr>
            <w:tcW w:w="3798" w:type="dxa"/>
            <w:shd w:val="clear" w:color="auto" w:fill="auto"/>
          </w:tcPr>
          <w:p w14:paraId="01AC1ECB" w14:textId="06F196CF"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Liczba miejsc opieki przedszkolnej</w:t>
            </w:r>
          </w:p>
        </w:tc>
      </w:tr>
      <w:tr w:rsidR="00D62A6E" w:rsidRPr="00AD7EBF" w14:paraId="3131120F" w14:textId="77777777" w:rsidTr="00D62A6E">
        <w:trPr>
          <w:trHeight w:val="20"/>
          <w:jc w:val="center"/>
        </w:trPr>
        <w:tc>
          <w:tcPr>
            <w:tcW w:w="624" w:type="dxa"/>
            <w:vMerge/>
            <w:shd w:val="clear" w:color="auto" w:fill="auto"/>
          </w:tcPr>
          <w:p w14:paraId="26B9D554" w14:textId="77777777" w:rsidR="00D62A6E" w:rsidRPr="00D62A6E" w:rsidRDefault="00D62A6E" w:rsidP="00D62A6E">
            <w:pPr>
              <w:rPr>
                <w:rFonts w:asciiTheme="majorHAnsi" w:hAnsiTheme="majorHAnsi" w:cstheme="majorHAnsi"/>
                <w:sz w:val="24"/>
                <w:szCs w:val="24"/>
              </w:rPr>
            </w:pPr>
          </w:p>
        </w:tc>
        <w:tc>
          <w:tcPr>
            <w:tcW w:w="2835" w:type="dxa"/>
            <w:vMerge/>
            <w:shd w:val="clear" w:color="auto" w:fill="auto"/>
          </w:tcPr>
          <w:p w14:paraId="4239C24B" w14:textId="77777777" w:rsidR="00D62A6E" w:rsidRPr="00D62A6E" w:rsidRDefault="00D62A6E" w:rsidP="00D62A6E">
            <w:pPr>
              <w:rPr>
                <w:rFonts w:asciiTheme="majorHAnsi" w:hAnsiTheme="majorHAnsi" w:cstheme="majorHAnsi"/>
                <w:sz w:val="24"/>
                <w:szCs w:val="24"/>
              </w:rPr>
            </w:pPr>
          </w:p>
        </w:tc>
        <w:tc>
          <w:tcPr>
            <w:tcW w:w="4819" w:type="dxa"/>
            <w:shd w:val="clear" w:color="auto" w:fill="auto"/>
          </w:tcPr>
          <w:p w14:paraId="3CDF9BBA" w14:textId="35404BDB" w:rsidR="00D62A6E" w:rsidRPr="00D62A6E" w:rsidRDefault="001528BC" w:rsidP="009C2096">
            <w:pPr>
              <w:rPr>
                <w:rFonts w:asciiTheme="majorHAnsi" w:hAnsiTheme="majorHAnsi" w:cstheme="majorHAnsi"/>
                <w:sz w:val="24"/>
                <w:szCs w:val="24"/>
              </w:rPr>
            </w:pPr>
            <w:r>
              <w:rPr>
                <w:rFonts w:asciiTheme="majorHAnsi" w:hAnsiTheme="majorHAnsi" w:cstheme="majorHAnsi"/>
                <w:sz w:val="24"/>
                <w:szCs w:val="24"/>
              </w:rPr>
              <w:t>4.2.</w:t>
            </w:r>
            <w:r w:rsidR="009C2096">
              <w:rPr>
                <w:rFonts w:asciiTheme="majorHAnsi" w:hAnsiTheme="majorHAnsi" w:cstheme="majorHAnsi"/>
                <w:sz w:val="24"/>
                <w:szCs w:val="24"/>
              </w:rPr>
              <w:t>4</w:t>
            </w:r>
            <w:r>
              <w:rPr>
                <w:rFonts w:asciiTheme="majorHAnsi" w:hAnsiTheme="majorHAnsi" w:cstheme="majorHAnsi"/>
                <w:sz w:val="24"/>
                <w:szCs w:val="24"/>
              </w:rPr>
              <w:t xml:space="preserve">. </w:t>
            </w:r>
            <w:r w:rsidR="00D62A6E" w:rsidRPr="00D62A6E">
              <w:rPr>
                <w:rFonts w:asciiTheme="majorHAnsi" w:hAnsiTheme="majorHAnsi" w:cstheme="majorHAnsi"/>
                <w:sz w:val="24"/>
                <w:szCs w:val="24"/>
              </w:rPr>
              <w:t>Dofinansowanie dojazdów dla uczniów szkó</w:t>
            </w:r>
            <w:r w:rsidR="00D97943">
              <w:rPr>
                <w:rFonts w:asciiTheme="majorHAnsi" w:hAnsiTheme="majorHAnsi" w:cstheme="majorHAnsi"/>
                <w:sz w:val="24"/>
                <w:szCs w:val="24"/>
              </w:rPr>
              <w:t>ł</w:t>
            </w:r>
            <w:r w:rsidR="00D62A6E" w:rsidRPr="00D62A6E">
              <w:rPr>
                <w:rFonts w:asciiTheme="majorHAnsi" w:hAnsiTheme="majorHAnsi" w:cstheme="majorHAnsi"/>
                <w:sz w:val="24"/>
                <w:szCs w:val="24"/>
              </w:rPr>
              <w:t xml:space="preserve"> ponadpodstawowych </w:t>
            </w:r>
          </w:p>
        </w:tc>
        <w:tc>
          <w:tcPr>
            <w:tcW w:w="1984" w:type="dxa"/>
            <w:vMerge/>
            <w:shd w:val="clear" w:color="auto" w:fill="auto"/>
            <w:vAlign w:val="center"/>
          </w:tcPr>
          <w:p w14:paraId="6965F84C" w14:textId="77777777" w:rsidR="00D62A6E" w:rsidRPr="00D62A6E" w:rsidRDefault="00D62A6E" w:rsidP="00D62A6E">
            <w:pPr>
              <w:rPr>
                <w:rFonts w:asciiTheme="majorHAnsi" w:hAnsiTheme="majorHAnsi" w:cstheme="majorHAnsi"/>
                <w:sz w:val="24"/>
                <w:szCs w:val="24"/>
              </w:rPr>
            </w:pPr>
          </w:p>
        </w:tc>
        <w:tc>
          <w:tcPr>
            <w:tcW w:w="3798" w:type="dxa"/>
            <w:shd w:val="clear" w:color="auto" w:fill="auto"/>
          </w:tcPr>
          <w:p w14:paraId="215ABDD3" w14:textId="49B49FC6"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Liczba osób korzystających z</w:t>
            </w:r>
            <w:r w:rsidR="00EA344F">
              <w:rPr>
                <w:rFonts w:asciiTheme="majorHAnsi" w:hAnsiTheme="majorHAnsi" w:cstheme="majorHAnsi"/>
                <w:sz w:val="24"/>
                <w:szCs w:val="24"/>
              </w:rPr>
              <w:t> </w:t>
            </w:r>
            <w:r w:rsidRPr="00D62A6E">
              <w:rPr>
                <w:rFonts w:asciiTheme="majorHAnsi" w:hAnsiTheme="majorHAnsi" w:cstheme="majorHAnsi"/>
                <w:sz w:val="24"/>
                <w:szCs w:val="24"/>
              </w:rPr>
              <w:t>dojazdów dla uczniów szkól ponadpodstawowych</w:t>
            </w:r>
          </w:p>
        </w:tc>
      </w:tr>
      <w:tr w:rsidR="00D62A6E" w:rsidRPr="00AD7EBF" w14:paraId="0525E1AB" w14:textId="77777777" w:rsidTr="00D62A6E">
        <w:trPr>
          <w:trHeight w:val="20"/>
          <w:jc w:val="center"/>
        </w:trPr>
        <w:tc>
          <w:tcPr>
            <w:tcW w:w="624" w:type="dxa"/>
            <w:vMerge/>
            <w:shd w:val="clear" w:color="auto" w:fill="auto"/>
          </w:tcPr>
          <w:p w14:paraId="428E8B16" w14:textId="77777777" w:rsidR="00D62A6E" w:rsidRPr="00D62A6E" w:rsidRDefault="00D62A6E" w:rsidP="00D62A6E">
            <w:pPr>
              <w:rPr>
                <w:rFonts w:asciiTheme="majorHAnsi" w:hAnsiTheme="majorHAnsi" w:cstheme="majorHAnsi"/>
                <w:sz w:val="24"/>
                <w:szCs w:val="24"/>
              </w:rPr>
            </w:pPr>
          </w:p>
        </w:tc>
        <w:tc>
          <w:tcPr>
            <w:tcW w:w="2835" w:type="dxa"/>
            <w:vMerge/>
            <w:shd w:val="clear" w:color="auto" w:fill="auto"/>
          </w:tcPr>
          <w:p w14:paraId="717AA953" w14:textId="77777777" w:rsidR="00D62A6E" w:rsidRPr="00D62A6E" w:rsidRDefault="00D62A6E" w:rsidP="00D62A6E">
            <w:pPr>
              <w:rPr>
                <w:rFonts w:asciiTheme="majorHAnsi" w:hAnsiTheme="majorHAnsi" w:cstheme="majorHAnsi"/>
                <w:sz w:val="24"/>
                <w:szCs w:val="24"/>
              </w:rPr>
            </w:pPr>
          </w:p>
        </w:tc>
        <w:tc>
          <w:tcPr>
            <w:tcW w:w="4819" w:type="dxa"/>
            <w:shd w:val="clear" w:color="auto" w:fill="auto"/>
          </w:tcPr>
          <w:p w14:paraId="09BEC94B" w14:textId="181A108D" w:rsidR="00D62A6E" w:rsidRPr="00D62A6E" w:rsidRDefault="001528BC" w:rsidP="009C2096">
            <w:pPr>
              <w:rPr>
                <w:rFonts w:asciiTheme="majorHAnsi" w:hAnsiTheme="majorHAnsi" w:cstheme="majorHAnsi"/>
                <w:sz w:val="24"/>
                <w:szCs w:val="24"/>
              </w:rPr>
            </w:pPr>
            <w:r>
              <w:rPr>
                <w:rFonts w:asciiTheme="majorHAnsi" w:hAnsiTheme="majorHAnsi" w:cstheme="majorHAnsi"/>
                <w:sz w:val="24"/>
                <w:szCs w:val="24"/>
              </w:rPr>
              <w:t>4.2.</w:t>
            </w:r>
            <w:r w:rsidR="009C2096">
              <w:rPr>
                <w:rFonts w:asciiTheme="majorHAnsi" w:hAnsiTheme="majorHAnsi" w:cstheme="majorHAnsi"/>
                <w:sz w:val="24"/>
                <w:szCs w:val="24"/>
              </w:rPr>
              <w:t>5</w:t>
            </w:r>
            <w:r>
              <w:rPr>
                <w:rFonts w:asciiTheme="majorHAnsi" w:hAnsiTheme="majorHAnsi" w:cstheme="majorHAnsi"/>
                <w:sz w:val="24"/>
                <w:szCs w:val="24"/>
              </w:rPr>
              <w:t xml:space="preserve">. </w:t>
            </w:r>
            <w:r w:rsidR="00D62A6E" w:rsidRPr="00D62A6E">
              <w:rPr>
                <w:rFonts w:asciiTheme="majorHAnsi" w:hAnsiTheme="majorHAnsi" w:cstheme="majorHAnsi"/>
                <w:sz w:val="24"/>
                <w:szCs w:val="24"/>
              </w:rPr>
              <w:t>Utworzenie świetlic socjoterapeutyczn</w:t>
            </w:r>
            <w:r w:rsidR="00D97943">
              <w:rPr>
                <w:rFonts w:asciiTheme="majorHAnsi" w:hAnsiTheme="majorHAnsi" w:cstheme="majorHAnsi"/>
                <w:sz w:val="24"/>
                <w:szCs w:val="24"/>
              </w:rPr>
              <w:t>ych</w:t>
            </w:r>
            <w:r w:rsidR="00D62A6E" w:rsidRPr="00D62A6E">
              <w:rPr>
                <w:rFonts w:asciiTheme="majorHAnsi" w:hAnsiTheme="majorHAnsi" w:cstheme="majorHAnsi"/>
                <w:sz w:val="24"/>
                <w:szCs w:val="24"/>
              </w:rPr>
              <w:t xml:space="preserve"> dla uczniów z różnymi trudnościami </w:t>
            </w:r>
          </w:p>
        </w:tc>
        <w:tc>
          <w:tcPr>
            <w:tcW w:w="1984" w:type="dxa"/>
            <w:vMerge/>
            <w:shd w:val="clear" w:color="auto" w:fill="auto"/>
            <w:vAlign w:val="center"/>
          </w:tcPr>
          <w:p w14:paraId="773D0AB3" w14:textId="77777777" w:rsidR="00D62A6E" w:rsidRPr="00D62A6E" w:rsidRDefault="00D62A6E" w:rsidP="00D62A6E">
            <w:pPr>
              <w:rPr>
                <w:rFonts w:asciiTheme="majorHAnsi" w:hAnsiTheme="majorHAnsi" w:cstheme="majorHAnsi"/>
                <w:sz w:val="24"/>
                <w:szCs w:val="24"/>
              </w:rPr>
            </w:pPr>
          </w:p>
        </w:tc>
        <w:tc>
          <w:tcPr>
            <w:tcW w:w="3798" w:type="dxa"/>
            <w:shd w:val="clear" w:color="auto" w:fill="auto"/>
          </w:tcPr>
          <w:p w14:paraId="7BD067AA" w14:textId="00ED226D" w:rsidR="00D62A6E" w:rsidRPr="00D62A6E" w:rsidRDefault="00D62A6E" w:rsidP="009C2096">
            <w:pPr>
              <w:rPr>
                <w:rFonts w:asciiTheme="majorHAnsi" w:hAnsiTheme="majorHAnsi" w:cstheme="majorHAnsi"/>
                <w:sz w:val="24"/>
                <w:szCs w:val="24"/>
              </w:rPr>
            </w:pPr>
            <w:r w:rsidRPr="00D62A6E">
              <w:rPr>
                <w:rFonts w:asciiTheme="majorHAnsi" w:hAnsiTheme="majorHAnsi" w:cstheme="majorHAnsi"/>
                <w:sz w:val="24"/>
                <w:szCs w:val="24"/>
              </w:rPr>
              <w:t>Liczba miejsc w świetlic</w:t>
            </w:r>
            <w:r w:rsidR="009C2096">
              <w:rPr>
                <w:rFonts w:asciiTheme="majorHAnsi" w:hAnsiTheme="majorHAnsi" w:cstheme="majorHAnsi"/>
                <w:sz w:val="24"/>
                <w:szCs w:val="24"/>
              </w:rPr>
              <w:t>ach</w:t>
            </w:r>
            <w:r w:rsidRPr="00D62A6E">
              <w:rPr>
                <w:rFonts w:asciiTheme="majorHAnsi" w:hAnsiTheme="majorHAnsi" w:cstheme="majorHAnsi"/>
                <w:sz w:val="24"/>
                <w:szCs w:val="24"/>
              </w:rPr>
              <w:t xml:space="preserve"> terapeutyczn</w:t>
            </w:r>
            <w:r w:rsidR="009C2096">
              <w:rPr>
                <w:rFonts w:asciiTheme="majorHAnsi" w:hAnsiTheme="majorHAnsi" w:cstheme="majorHAnsi"/>
                <w:sz w:val="24"/>
                <w:szCs w:val="24"/>
              </w:rPr>
              <w:t>ych</w:t>
            </w:r>
          </w:p>
        </w:tc>
      </w:tr>
      <w:tr w:rsidR="00D62A6E" w:rsidRPr="00AD7EBF" w14:paraId="13318062" w14:textId="77777777" w:rsidTr="00D62A6E">
        <w:trPr>
          <w:trHeight w:val="20"/>
          <w:jc w:val="center"/>
        </w:trPr>
        <w:tc>
          <w:tcPr>
            <w:tcW w:w="624" w:type="dxa"/>
            <w:vMerge/>
            <w:shd w:val="clear" w:color="auto" w:fill="auto"/>
          </w:tcPr>
          <w:p w14:paraId="194F08CF" w14:textId="77777777" w:rsidR="00D62A6E" w:rsidRPr="00D62A6E" w:rsidRDefault="00D62A6E" w:rsidP="00D62A6E">
            <w:pPr>
              <w:rPr>
                <w:rFonts w:asciiTheme="majorHAnsi" w:hAnsiTheme="majorHAnsi" w:cstheme="majorHAnsi"/>
                <w:sz w:val="24"/>
                <w:szCs w:val="24"/>
              </w:rPr>
            </w:pPr>
          </w:p>
        </w:tc>
        <w:tc>
          <w:tcPr>
            <w:tcW w:w="2835" w:type="dxa"/>
            <w:vMerge/>
            <w:shd w:val="clear" w:color="auto" w:fill="auto"/>
          </w:tcPr>
          <w:p w14:paraId="08119CB5" w14:textId="77777777" w:rsidR="00D62A6E" w:rsidRPr="00D62A6E" w:rsidRDefault="00D62A6E" w:rsidP="00D62A6E">
            <w:pPr>
              <w:rPr>
                <w:rFonts w:asciiTheme="majorHAnsi" w:hAnsiTheme="majorHAnsi" w:cstheme="majorHAnsi"/>
                <w:sz w:val="24"/>
                <w:szCs w:val="24"/>
              </w:rPr>
            </w:pPr>
          </w:p>
        </w:tc>
        <w:tc>
          <w:tcPr>
            <w:tcW w:w="4819" w:type="dxa"/>
            <w:shd w:val="clear" w:color="auto" w:fill="auto"/>
          </w:tcPr>
          <w:p w14:paraId="26B58560" w14:textId="68A4CFE0" w:rsidR="00D62A6E" w:rsidRPr="00D62A6E" w:rsidRDefault="001528BC" w:rsidP="009C2096">
            <w:pPr>
              <w:rPr>
                <w:rFonts w:asciiTheme="majorHAnsi" w:hAnsiTheme="majorHAnsi" w:cstheme="majorHAnsi"/>
                <w:sz w:val="24"/>
                <w:szCs w:val="24"/>
              </w:rPr>
            </w:pPr>
            <w:r>
              <w:rPr>
                <w:rFonts w:asciiTheme="majorHAnsi" w:hAnsiTheme="majorHAnsi" w:cstheme="majorHAnsi"/>
                <w:sz w:val="24"/>
                <w:szCs w:val="24"/>
              </w:rPr>
              <w:t>4.2.</w:t>
            </w:r>
            <w:r w:rsidR="009C2096">
              <w:rPr>
                <w:rFonts w:asciiTheme="majorHAnsi" w:hAnsiTheme="majorHAnsi" w:cstheme="majorHAnsi"/>
                <w:sz w:val="24"/>
                <w:szCs w:val="24"/>
              </w:rPr>
              <w:t>6</w:t>
            </w:r>
            <w:r>
              <w:rPr>
                <w:rFonts w:asciiTheme="majorHAnsi" w:hAnsiTheme="majorHAnsi" w:cstheme="majorHAnsi"/>
                <w:sz w:val="24"/>
                <w:szCs w:val="24"/>
              </w:rPr>
              <w:t xml:space="preserve">. </w:t>
            </w:r>
            <w:r w:rsidR="00D62A6E" w:rsidRPr="00D62A6E">
              <w:rPr>
                <w:rFonts w:asciiTheme="majorHAnsi" w:hAnsiTheme="majorHAnsi" w:cstheme="majorHAnsi"/>
                <w:sz w:val="24"/>
                <w:szCs w:val="24"/>
              </w:rPr>
              <w:t>Popularyzacja aktywności szkół po</w:t>
            </w:r>
            <w:r w:rsidR="00EA344F">
              <w:rPr>
                <w:rFonts w:asciiTheme="majorHAnsi" w:hAnsiTheme="majorHAnsi" w:cstheme="majorHAnsi"/>
                <w:sz w:val="24"/>
                <w:szCs w:val="24"/>
              </w:rPr>
              <w:t> </w:t>
            </w:r>
            <w:r w:rsidR="00D62A6E" w:rsidRPr="00D62A6E">
              <w:rPr>
                <w:rFonts w:asciiTheme="majorHAnsi" w:hAnsiTheme="majorHAnsi" w:cstheme="majorHAnsi"/>
                <w:sz w:val="24"/>
                <w:szCs w:val="24"/>
              </w:rPr>
              <w:t>zajęciach edukacyjnych</w:t>
            </w:r>
          </w:p>
        </w:tc>
        <w:tc>
          <w:tcPr>
            <w:tcW w:w="1984" w:type="dxa"/>
            <w:vMerge/>
            <w:shd w:val="clear" w:color="auto" w:fill="auto"/>
            <w:vAlign w:val="center"/>
          </w:tcPr>
          <w:p w14:paraId="1CCA8181" w14:textId="77777777" w:rsidR="00D62A6E" w:rsidRPr="00D62A6E" w:rsidRDefault="00D62A6E" w:rsidP="00D62A6E">
            <w:pPr>
              <w:rPr>
                <w:rFonts w:asciiTheme="majorHAnsi" w:hAnsiTheme="majorHAnsi" w:cstheme="majorHAnsi"/>
                <w:sz w:val="24"/>
                <w:szCs w:val="24"/>
              </w:rPr>
            </w:pPr>
          </w:p>
        </w:tc>
        <w:tc>
          <w:tcPr>
            <w:tcW w:w="3798" w:type="dxa"/>
            <w:shd w:val="clear" w:color="auto" w:fill="auto"/>
          </w:tcPr>
          <w:p w14:paraId="1FD6EC3C" w14:textId="2354C210"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Liczba zajęć edukacyjnych po</w:t>
            </w:r>
            <w:r w:rsidR="00EA344F">
              <w:rPr>
                <w:rFonts w:asciiTheme="majorHAnsi" w:hAnsiTheme="majorHAnsi" w:cstheme="majorHAnsi"/>
                <w:sz w:val="24"/>
                <w:szCs w:val="24"/>
              </w:rPr>
              <w:t> </w:t>
            </w:r>
            <w:r w:rsidRPr="00D62A6E">
              <w:rPr>
                <w:rFonts w:asciiTheme="majorHAnsi" w:hAnsiTheme="majorHAnsi" w:cstheme="majorHAnsi"/>
                <w:sz w:val="24"/>
                <w:szCs w:val="24"/>
              </w:rPr>
              <w:t>zajęciach</w:t>
            </w:r>
            <w:r w:rsidR="0006394F">
              <w:rPr>
                <w:rFonts w:asciiTheme="majorHAnsi" w:hAnsiTheme="majorHAnsi" w:cstheme="majorHAnsi"/>
                <w:sz w:val="24"/>
                <w:szCs w:val="24"/>
              </w:rPr>
              <w:t xml:space="preserve"> (dodatkowych)</w:t>
            </w:r>
          </w:p>
        </w:tc>
      </w:tr>
      <w:tr w:rsidR="00D62A6E" w:rsidRPr="00AD7EBF" w14:paraId="02A095C1" w14:textId="77777777" w:rsidTr="00D62A6E">
        <w:trPr>
          <w:trHeight w:val="20"/>
          <w:jc w:val="center"/>
        </w:trPr>
        <w:tc>
          <w:tcPr>
            <w:tcW w:w="624" w:type="dxa"/>
            <w:vMerge w:val="restart"/>
            <w:shd w:val="clear" w:color="auto" w:fill="auto"/>
          </w:tcPr>
          <w:p w14:paraId="27E0D153" w14:textId="4A49262C"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4.3.</w:t>
            </w:r>
          </w:p>
        </w:tc>
        <w:tc>
          <w:tcPr>
            <w:tcW w:w="2835" w:type="dxa"/>
            <w:vMerge w:val="restart"/>
            <w:shd w:val="clear" w:color="auto" w:fill="auto"/>
          </w:tcPr>
          <w:p w14:paraId="76CB144C" w14:textId="5EF32E99"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Wyrównywanie szans edukacyjnych</w:t>
            </w:r>
          </w:p>
        </w:tc>
        <w:tc>
          <w:tcPr>
            <w:tcW w:w="4819" w:type="dxa"/>
            <w:shd w:val="clear" w:color="auto" w:fill="auto"/>
          </w:tcPr>
          <w:p w14:paraId="67D69BD2" w14:textId="4BF67F55" w:rsidR="00D62A6E" w:rsidRPr="00D62A6E" w:rsidRDefault="001528BC" w:rsidP="00D62A6E">
            <w:pPr>
              <w:rPr>
                <w:rFonts w:asciiTheme="majorHAnsi" w:hAnsiTheme="majorHAnsi" w:cstheme="majorHAnsi"/>
                <w:sz w:val="24"/>
                <w:szCs w:val="24"/>
              </w:rPr>
            </w:pPr>
            <w:r>
              <w:rPr>
                <w:rFonts w:asciiTheme="majorHAnsi" w:hAnsiTheme="majorHAnsi" w:cstheme="majorHAnsi"/>
                <w:sz w:val="24"/>
                <w:szCs w:val="24"/>
              </w:rPr>
              <w:t xml:space="preserve">4.3.1. </w:t>
            </w:r>
            <w:r w:rsidR="00D62A6E" w:rsidRPr="00D62A6E">
              <w:rPr>
                <w:rFonts w:asciiTheme="majorHAnsi" w:hAnsiTheme="majorHAnsi" w:cstheme="majorHAnsi"/>
                <w:sz w:val="24"/>
                <w:szCs w:val="24"/>
              </w:rPr>
              <w:t>Zapewnienie zajęć dodatkowych rozwijających wiedzę, umiejętności, zainteresowania, uzdolnienia ucznia</w:t>
            </w:r>
          </w:p>
        </w:tc>
        <w:tc>
          <w:tcPr>
            <w:tcW w:w="1984" w:type="dxa"/>
            <w:vMerge w:val="restart"/>
            <w:shd w:val="clear" w:color="auto" w:fill="auto"/>
            <w:vAlign w:val="center"/>
          </w:tcPr>
          <w:p w14:paraId="6C5F4BF4" w14:textId="0EA44C46"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 xml:space="preserve">UG </w:t>
            </w:r>
          </w:p>
          <w:p w14:paraId="1EF1C295" w14:textId="1D120BEF"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GK</w:t>
            </w:r>
            <w:r w:rsidR="00692A61">
              <w:rPr>
                <w:rFonts w:asciiTheme="majorHAnsi" w:hAnsiTheme="majorHAnsi" w:cstheme="majorHAnsi"/>
                <w:sz w:val="24"/>
                <w:szCs w:val="24"/>
              </w:rPr>
              <w:t>P</w:t>
            </w:r>
            <w:r w:rsidRPr="00D62A6E">
              <w:rPr>
                <w:rFonts w:asciiTheme="majorHAnsi" w:hAnsiTheme="majorHAnsi" w:cstheme="majorHAnsi"/>
                <w:sz w:val="24"/>
                <w:szCs w:val="24"/>
              </w:rPr>
              <w:t>RPA</w:t>
            </w:r>
          </w:p>
          <w:p w14:paraId="64C33BD6" w14:textId="77777777" w:rsid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NGO</w:t>
            </w:r>
          </w:p>
          <w:p w14:paraId="04DDB4AD" w14:textId="6C2229A9" w:rsidR="0006394F" w:rsidRPr="00D62A6E" w:rsidRDefault="0006394F" w:rsidP="00D62A6E">
            <w:pPr>
              <w:rPr>
                <w:rFonts w:asciiTheme="majorHAnsi" w:hAnsiTheme="majorHAnsi" w:cstheme="majorHAnsi"/>
                <w:sz w:val="24"/>
                <w:szCs w:val="24"/>
              </w:rPr>
            </w:pPr>
            <w:r>
              <w:rPr>
                <w:rFonts w:asciiTheme="majorHAnsi" w:hAnsiTheme="majorHAnsi" w:cstheme="majorHAnsi"/>
                <w:sz w:val="24"/>
                <w:szCs w:val="24"/>
              </w:rPr>
              <w:t xml:space="preserve">Placówki </w:t>
            </w:r>
            <w:r w:rsidR="006A5630">
              <w:rPr>
                <w:rFonts w:asciiTheme="majorHAnsi" w:hAnsiTheme="majorHAnsi" w:cstheme="majorHAnsi"/>
                <w:sz w:val="24"/>
                <w:szCs w:val="24"/>
              </w:rPr>
              <w:lastRenderedPageBreak/>
              <w:t>o</w:t>
            </w:r>
            <w:r>
              <w:rPr>
                <w:rFonts w:asciiTheme="majorHAnsi" w:hAnsiTheme="majorHAnsi" w:cstheme="majorHAnsi"/>
                <w:sz w:val="24"/>
                <w:szCs w:val="24"/>
              </w:rPr>
              <w:t>światowe</w:t>
            </w:r>
          </w:p>
        </w:tc>
        <w:tc>
          <w:tcPr>
            <w:tcW w:w="3798" w:type="dxa"/>
            <w:shd w:val="clear" w:color="auto" w:fill="auto"/>
          </w:tcPr>
          <w:p w14:paraId="724444DC" w14:textId="77777777" w:rsid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lastRenderedPageBreak/>
              <w:t>Liczba zajęć dodatkowych</w:t>
            </w:r>
          </w:p>
          <w:p w14:paraId="63D68E74" w14:textId="77777777" w:rsidR="001265DD" w:rsidRDefault="001265DD" w:rsidP="00D62A6E">
            <w:pPr>
              <w:rPr>
                <w:rFonts w:asciiTheme="majorHAnsi" w:hAnsiTheme="majorHAnsi" w:cstheme="majorHAnsi"/>
                <w:sz w:val="24"/>
                <w:szCs w:val="24"/>
              </w:rPr>
            </w:pPr>
          </w:p>
          <w:p w14:paraId="73BEEE64" w14:textId="77777777" w:rsidR="001265DD" w:rsidRDefault="001265DD" w:rsidP="00D62A6E">
            <w:pPr>
              <w:rPr>
                <w:rFonts w:asciiTheme="majorHAnsi" w:hAnsiTheme="majorHAnsi" w:cstheme="majorHAnsi"/>
                <w:sz w:val="24"/>
                <w:szCs w:val="24"/>
              </w:rPr>
            </w:pPr>
          </w:p>
          <w:p w14:paraId="486916E8" w14:textId="603531A8" w:rsidR="001265DD" w:rsidRPr="00D62A6E" w:rsidRDefault="001265DD" w:rsidP="00D62A6E">
            <w:pPr>
              <w:rPr>
                <w:rFonts w:asciiTheme="majorHAnsi" w:hAnsiTheme="majorHAnsi" w:cstheme="majorHAnsi"/>
                <w:sz w:val="24"/>
                <w:szCs w:val="24"/>
              </w:rPr>
            </w:pPr>
          </w:p>
        </w:tc>
      </w:tr>
      <w:tr w:rsidR="00D62A6E" w:rsidRPr="00AD7EBF" w14:paraId="2FA3AC2D" w14:textId="77777777" w:rsidTr="005557D6">
        <w:trPr>
          <w:trHeight w:val="20"/>
          <w:jc w:val="center"/>
        </w:trPr>
        <w:tc>
          <w:tcPr>
            <w:tcW w:w="624" w:type="dxa"/>
            <w:vMerge/>
            <w:shd w:val="clear" w:color="auto" w:fill="auto"/>
          </w:tcPr>
          <w:p w14:paraId="659DCDED" w14:textId="77777777" w:rsidR="00D62A6E" w:rsidRPr="00D62A6E" w:rsidRDefault="00D62A6E" w:rsidP="00D62A6E">
            <w:pPr>
              <w:rPr>
                <w:rFonts w:asciiTheme="majorHAnsi" w:hAnsiTheme="majorHAnsi" w:cstheme="majorHAnsi"/>
                <w:sz w:val="24"/>
                <w:szCs w:val="24"/>
              </w:rPr>
            </w:pPr>
          </w:p>
        </w:tc>
        <w:tc>
          <w:tcPr>
            <w:tcW w:w="2835" w:type="dxa"/>
            <w:vMerge/>
            <w:shd w:val="clear" w:color="auto" w:fill="auto"/>
          </w:tcPr>
          <w:p w14:paraId="71F1DB82" w14:textId="77777777" w:rsidR="00D62A6E" w:rsidRPr="00D62A6E" w:rsidRDefault="00D62A6E" w:rsidP="00D62A6E">
            <w:pPr>
              <w:rPr>
                <w:rFonts w:asciiTheme="majorHAnsi" w:hAnsiTheme="majorHAnsi" w:cstheme="majorHAnsi"/>
                <w:sz w:val="24"/>
                <w:szCs w:val="24"/>
              </w:rPr>
            </w:pPr>
          </w:p>
        </w:tc>
        <w:tc>
          <w:tcPr>
            <w:tcW w:w="4819" w:type="dxa"/>
            <w:shd w:val="clear" w:color="auto" w:fill="auto"/>
          </w:tcPr>
          <w:p w14:paraId="667EF5F9" w14:textId="514C72E4" w:rsidR="00D62A6E" w:rsidRPr="00D62A6E" w:rsidRDefault="001528BC" w:rsidP="00D62A6E">
            <w:pPr>
              <w:widowControl w:val="0"/>
              <w:pBdr>
                <w:top w:val="nil"/>
                <w:left w:val="nil"/>
                <w:bottom w:val="nil"/>
                <w:right w:val="nil"/>
                <w:between w:val="nil"/>
              </w:pBdr>
              <w:rPr>
                <w:rFonts w:asciiTheme="majorHAnsi" w:hAnsiTheme="majorHAnsi" w:cstheme="majorHAnsi"/>
                <w:sz w:val="24"/>
                <w:szCs w:val="24"/>
              </w:rPr>
            </w:pPr>
            <w:r>
              <w:rPr>
                <w:rFonts w:asciiTheme="majorHAnsi" w:eastAsia="Times New Roman" w:hAnsiTheme="majorHAnsi" w:cstheme="majorHAnsi"/>
                <w:sz w:val="24"/>
                <w:szCs w:val="24"/>
                <w:lang w:eastAsia="pl-PL"/>
              </w:rPr>
              <w:t xml:space="preserve">4.3.2. </w:t>
            </w:r>
            <w:r w:rsidR="00D62A6E" w:rsidRPr="00D62A6E">
              <w:rPr>
                <w:rFonts w:asciiTheme="majorHAnsi" w:eastAsia="Times New Roman" w:hAnsiTheme="majorHAnsi" w:cstheme="majorHAnsi"/>
                <w:sz w:val="24"/>
                <w:szCs w:val="24"/>
                <w:lang w:eastAsia="pl-PL"/>
              </w:rPr>
              <w:t>Pozyskiwanie środków zewnętrznych na</w:t>
            </w:r>
            <w:r w:rsidR="00EA344F">
              <w:rPr>
                <w:rFonts w:asciiTheme="majorHAnsi" w:eastAsia="Times New Roman" w:hAnsiTheme="majorHAnsi" w:cstheme="majorHAnsi"/>
                <w:sz w:val="24"/>
                <w:szCs w:val="24"/>
                <w:lang w:eastAsia="pl-PL"/>
              </w:rPr>
              <w:t> </w:t>
            </w:r>
            <w:r w:rsidR="00D62A6E" w:rsidRPr="00D62A6E">
              <w:rPr>
                <w:rFonts w:asciiTheme="majorHAnsi" w:eastAsia="Times New Roman" w:hAnsiTheme="majorHAnsi" w:cstheme="majorHAnsi"/>
                <w:sz w:val="24"/>
                <w:szCs w:val="24"/>
                <w:lang w:eastAsia="pl-PL"/>
              </w:rPr>
              <w:t>podnoszenie jakości edukacji oraz wyrównywanie szans edukacyjnych dzieci i</w:t>
            </w:r>
            <w:r w:rsidR="00EA344F">
              <w:rPr>
                <w:rFonts w:asciiTheme="majorHAnsi" w:eastAsia="Times New Roman" w:hAnsiTheme="majorHAnsi" w:cstheme="majorHAnsi"/>
                <w:sz w:val="24"/>
                <w:szCs w:val="24"/>
                <w:lang w:eastAsia="pl-PL"/>
              </w:rPr>
              <w:t> </w:t>
            </w:r>
            <w:r w:rsidR="00D62A6E" w:rsidRPr="00D62A6E">
              <w:rPr>
                <w:rFonts w:asciiTheme="majorHAnsi" w:eastAsia="Times New Roman" w:hAnsiTheme="majorHAnsi" w:cstheme="majorHAnsi"/>
                <w:sz w:val="24"/>
                <w:szCs w:val="24"/>
                <w:lang w:eastAsia="pl-PL"/>
              </w:rPr>
              <w:t>młodzieży zagrożonej marginalizacją</w:t>
            </w:r>
          </w:p>
        </w:tc>
        <w:tc>
          <w:tcPr>
            <w:tcW w:w="1984" w:type="dxa"/>
            <w:vMerge/>
            <w:shd w:val="clear" w:color="auto" w:fill="auto"/>
          </w:tcPr>
          <w:p w14:paraId="2FAF3317" w14:textId="77777777" w:rsidR="00D62A6E" w:rsidRPr="00D62A6E" w:rsidRDefault="00D62A6E" w:rsidP="00D62A6E">
            <w:pPr>
              <w:rPr>
                <w:rFonts w:asciiTheme="majorHAnsi" w:hAnsiTheme="majorHAnsi" w:cstheme="majorHAnsi"/>
                <w:sz w:val="24"/>
                <w:szCs w:val="24"/>
              </w:rPr>
            </w:pPr>
          </w:p>
        </w:tc>
        <w:tc>
          <w:tcPr>
            <w:tcW w:w="3798" w:type="dxa"/>
            <w:shd w:val="clear" w:color="auto" w:fill="auto"/>
          </w:tcPr>
          <w:p w14:paraId="6F47C6D4" w14:textId="46C29E23"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Liczba podjętych inicjatyw</w:t>
            </w:r>
          </w:p>
        </w:tc>
      </w:tr>
      <w:tr w:rsidR="00D62A6E" w:rsidRPr="00AD7EBF" w14:paraId="4603D951" w14:textId="77777777" w:rsidTr="005557D6">
        <w:trPr>
          <w:trHeight w:val="20"/>
          <w:jc w:val="center"/>
        </w:trPr>
        <w:tc>
          <w:tcPr>
            <w:tcW w:w="624" w:type="dxa"/>
            <w:vMerge/>
            <w:shd w:val="clear" w:color="auto" w:fill="auto"/>
          </w:tcPr>
          <w:p w14:paraId="372F87B5" w14:textId="77777777" w:rsidR="00D62A6E" w:rsidRPr="00D62A6E" w:rsidRDefault="00D62A6E" w:rsidP="00D62A6E">
            <w:pPr>
              <w:rPr>
                <w:rFonts w:asciiTheme="majorHAnsi" w:hAnsiTheme="majorHAnsi" w:cstheme="majorHAnsi"/>
                <w:sz w:val="24"/>
                <w:szCs w:val="24"/>
              </w:rPr>
            </w:pPr>
          </w:p>
        </w:tc>
        <w:tc>
          <w:tcPr>
            <w:tcW w:w="2835" w:type="dxa"/>
            <w:vMerge/>
            <w:shd w:val="clear" w:color="auto" w:fill="auto"/>
          </w:tcPr>
          <w:p w14:paraId="3576044B" w14:textId="77777777" w:rsidR="00D62A6E" w:rsidRPr="00D62A6E" w:rsidRDefault="00D62A6E" w:rsidP="00D62A6E">
            <w:pPr>
              <w:rPr>
                <w:rFonts w:asciiTheme="majorHAnsi" w:hAnsiTheme="majorHAnsi" w:cstheme="majorHAnsi"/>
                <w:sz w:val="24"/>
                <w:szCs w:val="24"/>
              </w:rPr>
            </w:pPr>
          </w:p>
        </w:tc>
        <w:tc>
          <w:tcPr>
            <w:tcW w:w="4819" w:type="dxa"/>
            <w:shd w:val="clear" w:color="auto" w:fill="auto"/>
          </w:tcPr>
          <w:p w14:paraId="0B8F8D69" w14:textId="76663182" w:rsidR="00D62A6E" w:rsidRPr="00D62A6E" w:rsidRDefault="001528BC" w:rsidP="00D62A6E">
            <w:pPr>
              <w:widowControl w:val="0"/>
              <w:pBdr>
                <w:top w:val="nil"/>
                <w:left w:val="nil"/>
                <w:bottom w:val="nil"/>
                <w:right w:val="nil"/>
                <w:between w:val="nil"/>
              </w:pBdr>
              <w:rPr>
                <w:rFonts w:asciiTheme="majorHAnsi" w:hAnsiTheme="majorHAnsi" w:cstheme="majorHAnsi"/>
                <w:sz w:val="24"/>
                <w:szCs w:val="24"/>
              </w:rPr>
            </w:pPr>
            <w:r>
              <w:rPr>
                <w:rFonts w:asciiTheme="majorHAnsi" w:eastAsia="Times New Roman" w:hAnsiTheme="majorHAnsi" w:cstheme="majorHAnsi"/>
                <w:sz w:val="24"/>
                <w:szCs w:val="24"/>
                <w:lang w:eastAsia="pl-PL"/>
              </w:rPr>
              <w:t xml:space="preserve">4.3.3. </w:t>
            </w:r>
            <w:r w:rsidR="00D62A6E" w:rsidRPr="00D62A6E">
              <w:rPr>
                <w:rFonts w:asciiTheme="majorHAnsi" w:eastAsia="Times New Roman" w:hAnsiTheme="majorHAnsi" w:cstheme="majorHAnsi"/>
                <w:sz w:val="24"/>
                <w:szCs w:val="24"/>
                <w:lang w:eastAsia="pl-PL"/>
              </w:rPr>
              <w:t>Zwiększanie świadomości dzieci i</w:t>
            </w:r>
            <w:r w:rsidR="00EA344F">
              <w:rPr>
                <w:rFonts w:asciiTheme="majorHAnsi" w:eastAsia="Times New Roman" w:hAnsiTheme="majorHAnsi" w:cstheme="majorHAnsi"/>
                <w:sz w:val="24"/>
                <w:szCs w:val="24"/>
                <w:lang w:eastAsia="pl-PL"/>
              </w:rPr>
              <w:t> </w:t>
            </w:r>
            <w:r w:rsidR="00D62A6E" w:rsidRPr="00D62A6E">
              <w:rPr>
                <w:rFonts w:asciiTheme="majorHAnsi" w:eastAsia="Times New Roman" w:hAnsiTheme="majorHAnsi" w:cstheme="majorHAnsi"/>
                <w:sz w:val="24"/>
                <w:szCs w:val="24"/>
                <w:lang w:eastAsia="pl-PL"/>
              </w:rPr>
              <w:t>młodzieży i uwrażliwianie ich na politykę włączającą</w:t>
            </w:r>
          </w:p>
        </w:tc>
        <w:tc>
          <w:tcPr>
            <w:tcW w:w="1984" w:type="dxa"/>
            <w:vMerge/>
            <w:shd w:val="clear" w:color="auto" w:fill="auto"/>
          </w:tcPr>
          <w:p w14:paraId="1D30B8A8" w14:textId="77777777" w:rsidR="00D62A6E" w:rsidRPr="00D62A6E" w:rsidRDefault="00D62A6E" w:rsidP="00D62A6E">
            <w:pPr>
              <w:rPr>
                <w:rFonts w:asciiTheme="majorHAnsi" w:hAnsiTheme="majorHAnsi" w:cstheme="majorHAnsi"/>
                <w:sz w:val="24"/>
                <w:szCs w:val="24"/>
              </w:rPr>
            </w:pPr>
          </w:p>
        </w:tc>
        <w:tc>
          <w:tcPr>
            <w:tcW w:w="3798" w:type="dxa"/>
            <w:shd w:val="clear" w:color="auto" w:fill="auto"/>
          </w:tcPr>
          <w:p w14:paraId="7128D1C1" w14:textId="3CFB7ED0"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 xml:space="preserve">Liczba podjętych akcji uświadamiających </w:t>
            </w:r>
          </w:p>
        </w:tc>
      </w:tr>
      <w:tr w:rsidR="00D62A6E" w:rsidRPr="00AD7EBF" w14:paraId="00E38166" w14:textId="77777777" w:rsidTr="005557D6">
        <w:trPr>
          <w:trHeight w:val="20"/>
          <w:jc w:val="center"/>
        </w:trPr>
        <w:tc>
          <w:tcPr>
            <w:tcW w:w="624" w:type="dxa"/>
            <w:vMerge/>
            <w:shd w:val="clear" w:color="auto" w:fill="auto"/>
          </w:tcPr>
          <w:p w14:paraId="613BBEF6" w14:textId="77777777" w:rsidR="00D62A6E" w:rsidRPr="00D62A6E" w:rsidRDefault="00D62A6E" w:rsidP="00D62A6E">
            <w:pPr>
              <w:rPr>
                <w:rFonts w:asciiTheme="majorHAnsi" w:hAnsiTheme="majorHAnsi" w:cstheme="majorHAnsi"/>
                <w:sz w:val="24"/>
                <w:szCs w:val="24"/>
              </w:rPr>
            </w:pPr>
          </w:p>
        </w:tc>
        <w:tc>
          <w:tcPr>
            <w:tcW w:w="2835" w:type="dxa"/>
            <w:vMerge/>
            <w:shd w:val="clear" w:color="auto" w:fill="auto"/>
          </w:tcPr>
          <w:p w14:paraId="4C19E06C" w14:textId="77777777" w:rsidR="00D62A6E" w:rsidRPr="00D62A6E" w:rsidRDefault="00D62A6E" w:rsidP="00D62A6E">
            <w:pPr>
              <w:rPr>
                <w:rFonts w:asciiTheme="majorHAnsi" w:hAnsiTheme="majorHAnsi" w:cstheme="majorHAnsi"/>
                <w:sz w:val="24"/>
                <w:szCs w:val="24"/>
              </w:rPr>
            </w:pPr>
          </w:p>
        </w:tc>
        <w:tc>
          <w:tcPr>
            <w:tcW w:w="4819" w:type="dxa"/>
            <w:shd w:val="clear" w:color="auto" w:fill="auto"/>
          </w:tcPr>
          <w:p w14:paraId="17C36F25" w14:textId="40CBE7BE" w:rsidR="00D62A6E" w:rsidRPr="00D62A6E" w:rsidRDefault="001528BC" w:rsidP="00D62A6E">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pacing w:val="-4"/>
                <w:sz w:val="24"/>
                <w:szCs w:val="24"/>
              </w:rPr>
              <w:t xml:space="preserve">4.3.4. </w:t>
            </w:r>
            <w:r w:rsidR="00D62A6E" w:rsidRPr="00D62A6E">
              <w:rPr>
                <w:rFonts w:asciiTheme="majorHAnsi" w:hAnsiTheme="majorHAnsi" w:cstheme="majorHAnsi"/>
                <w:spacing w:val="-4"/>
                <w:sz w:val="24"/>
                <w:szCs w:val="24"/>
              </w:rPr>
              <w:t>Zwiększanie świadomości społecznej w</w:t>
            </w:r>
            <w:r w:rsidR="00EA344F">
              <w:rPr>
                <w:rFonts w:asciiTheme="majorHAnsi" w:hAnsiTheme="majorHAnsi" w:cstheme="majorHAnsi"/>
                <w:spacing w:val="-4"/>
                <w:sz w:val="24"/>
                <w:szCs w:val="24"/>
              </w:rPr>
              <w:t> </w:t>
            </w:r>
            <w:r w:rsidR="00D62A6E" w:rsidRPr="00D62A6E">
              <w:rPr>
                <w:rFonts w:asciiTheme="majorHAnsi" w:hAnsiTheme="majorHAnsi" w:cstheme="majorHAnsi"/>
                <w:spacing w:val="-4"/>
                <w:sz w:val="24"/>
                <w:szCs w:val="24"/>
              </w:rPr>
              <w:t>zakresie</w:t>
            </w:r>
            <w:r w:rsidR="00D62A6E" w:rsidRPr="00D62A6E">
              <w:rPr>
                <w:rFonts w:asciiTheme="majorHAnsi" w:hAnsiTheme="majorHAnsi" w:cstheme="majorHAnsi"/>
                <w:sz w:val="24"/>
                <w:szCs w:val="24"/>
              </w:rPr>
              <w:t xml:space="preserve"> potrzeby i obowiązku edukowania dzieci i młodzieży</w:t>
            </w:r>
          </w:p>
        </w:tc>
        <w:tc>
          <w:tcPr>
            <w:tcW w:w="1984" w:type="dxa"/>
            <w:vMerge/>
            <w:shd w:val="clear" w:color="auto" w:fill="auto"/>
          </w:tcPr>
          <w:p w14:paraId="3F8BA519" w14:textId="77777777" w:rsidR="00D62A6E" w:rsidRPr="00D62A6E" w:rsidRDefault="00D62A6E" w:rsidP="00D62A6E">
            <w:pPr>
              <w:rPr>
                <w:rFonts w:asciiTheme="majorHAnsi" w:hAnsiTheme="majorHAnsi" w:cstheme="majorHAnsi"/>
                <w:sz w:val="24"/>
                <w:szCs w:val="24"/>
              </w:rPr>
            </w:pPr>
          </w:p>
        </w:tc>
        <w:tc>
          <w:tcPr>
            <w:tcW w:w="3798" w:type="dxa"/>
            <w:shd w:val="clear" w:color="auto" w:fill="auto"/>
          </w:tcPr>
          <w:p w14:paraId="6B4994EF" w14:textId="137932E7"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Liczba podjętych akcji uświadamiających</w:t>
            </w:r>
          </w:p>
        </w:tc>
      </w:tr>
      <w:tr w:rsidR="00D62A6E" w:rsidRPr="00AD7EBF" w14:paraId="384E89B8" w14:textId="77777777" w:rsidTr="00D62A6E">
        <w:trPr>
          <w:trHeight w:val="20"/>
          <w:jc w:val="center"/>
        </w:trPr>
        <w:tc>
          <w:tcPr>
            <w:tcW w:w="624" w:type="dxa"/>
            <w:vMerge w:val="restart"/>
            <w:shd w:val="clear" w:color="auto" w:fill="auto"/>
          </w:tcPr>
          <w:p w14:paraId="45FF6A62" w14:textId="2E5D3F10"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4.4.</w:t>
            </w:r>
          </w:p>
        </w:tc>
        <w:tc>
          <w:tcPr>
            <w:tcW w:w="2835" w:type="dxa"/>
            <w:vMerge w:val="restart"/>
            <w:shd w:val="clear" w:color="auto" w:fill="auto"/>
          </w:tcPr>
          <w:p w14:paraId="72A10691" w14:textId="5FBE2E4D"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Podnoszenie kompetencji kadry edukacyjnej</w:t>
            </w:r>
          </w:p>
        </w:tc>
        <w:tc>
          <w:tcPr>
            <w:tcW w:w="4819" w:type="dxa"/>
            <w:shd w:val="clear" w:color="auto" w:fill="auto"/>
          </w:tcPr>
          <w:p w14:paraId="2685E821" w14:textId="22498520" w:rsidR="00D62A6E" w:rsidRPr="00D62A6E" w:rsidRDefault="001528BC" w:rsidP="00D62A6E">
            <w:pPr>
              <w:rPr>
                <w:rFonts w:asciiTheme="majorHAnsi" w:eastAsia="Times New Roman" w:hAnsiTheme="majorHAnsi" w:cstheme="majorHAnsi"/>
                <w:sz w:val="24"/>
                <w:szCs w:val="24"/>
                <w:lang w:eastAsia="pl-PL"/>
              </w:rPr>
            </w:pPr>
            <w:r>
              <w:rPr>
                <w:rFonts w:asciiTheme="majorHAnsi" w:hAnsiTheme="majorHAnsi" w:cstheme="majorHAnsi"/>
                <w:sz w:val="24"/>
                <w:szCs w:val="24"/>
              </w:rPr>
              <w:t xml:space="preserve">4.4.1. </w:t>
            </w:r>
            <w:r w:rsidR="00D62A6E" w:rsidRPr="00D62A6E">
              <w:rPr>
                <w:rFonts w:asciiTheme="majorHAnsi" w:hAnsiTheme="majorHAnsi" w:cstheme="majorHAnsi"/>
                <w:sz w:val="24"/>
                <w:szCs w:val="24"/>
              </w:rPr>
              <w:t>Wprowadzanie form edukacyjnych dla osób szczególnie uzdolnionych zapobiegających odpływowi zdolnych uczniów do szkół średnich w dużych miastach</w:t>
            </w:r>
          </w:p>
        </w:tc>
        <w:tc>
          <w:tcPr>
            <w:tcW w:w="1984" w:type="dxa"/>
            <w:vMerge w:val="restart"/>
            <w:tcBorders>
              <w:top w:val="single" w:sz="4" w:space="0" w:color="auto"/>
            </w:tcBorders>
            <w:vAlign w:val="center"/>
          </w:tcPr>
          <w:p w14:paraId="390BD9F1" w14:textId="2369C41B"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 xml:space="preserve">UG </w:t>
            </w:r>
          </w:p>
          <w:p w14:paraId="7AEA03C2" w14:textId="16B4BE02"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Placówki oświatowe</w:t>
            </w:r>
          </w:p>
        </w:tc>
        <w:tc>
          <w:tcPr>
            <w:tcW w:w="3798" w:type="dxa"/>
            <w:tcBorders>
              <w:top w:val="single" w:sz="4" w:space="0" w:color="auto"/>
              <w:bottom w:val="single" w:sz="4" w:space="0" w:color="auto"/>
            </w:tcBorders>
          </w:tcPr>
          <w:p w14:paraId="7E9F1751" w14:textId="2EEA02D5"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Liczba podjętych inicjatyw</w:t>
            </w:r>
          </w:p>
        </w:tc>
      </w:tr>
      <w:tr w:rsidR="00D62A6E" w:rsidRPr="00AD7EBF" w14:paraId="786A8FBB" w14:textId="77777777" w:rsidTr="005557D6">
        <w:trPr>
          <w:trHeight w:val="20"/>
          <w:jc w:val="center"/>
        </w:trPr>
        <w:tc>
          <w:tcPr>
            <w:tcW w:w="624" w:type="dxa"/>
            <w:vMerge/>
            <w:shd w:val="clear" w:color="auto" w:fill="auto"/>
          </w:tcPr>
          <w:p w14:paraId="38062518" w14:textId="77777777" w:rsidR="00D62A6E" w:rsidRPr="00D62A6E" w:rsidRDefault="00D62A6E" w:rsidP="00D62A6E">
            <w:pPr>
              <w:rPr>
                <w:rFonts w:asciiTheme="majorHAnsi" w:hAnsiTheme="majorHAnsi" w:cstheme="majorHAnsi"/>
                <w:sz w:val="24"/>
                <w:szCs w:val="24"/>
              </w:rPr>
            </w:pPr>
          </w:p>
        </w:tc>
        <w:tc>
          <w:tcPr>
            <w:tcW w:w="2835" w:type="dxa"/>
            <w:vMerge/>
            <w:shd w:val="clear" w:color="auto" w:fill="auto"/>
          </w:tcPr>
          <w:p w14:paraId="5EC9EDF9" w14:textId="77777777" w:rsidR="00D62A6E" w:rsidRPr="00D62A6E" w:rsidRDefault="00D62A6E" w:rsidP="00D62A6E">
            <w:pPr>
              <w:rPr>
                <w:rFonts w:asciiTheme="majorHAnsi" w:hAnsiTheme="majorHAnsi" w:cstheme="majorHAnsi"/>
                <w:sz w:val="24"/>
                <w:szCs w:val="24"/>
              </w:rPr>
            </w:pPr>
          </w:p>
        </w:tc>
        <w:tc>
          <w:tcPr>
            <w:tcW w:w="4819" w:type="dxa"/>
            <w:shd w:val="clear" w:color="auto" w:fill="auto"/>
          </w:tcPr>
          <w:p w14:paraId="03BB44A6" w14:textId="596A52FC" w:rsidR="00D62A6E" w:rsidRPr="00D62A6E" w:rsidRDefault="001528BC" w:rsidP="00D62A6E">
            <w:pPr>
              <w:rPr>
                <w:rFonts w:asciiTheme="majorHAnsi" w:hAnsiTheme="majorHAnsi" w:cstheme="majorHAnsi"/>
                <w:sz w:val="24"/>
                <w:szCs w:val="24"/>
              </w:rPr>
            </w:pPr>
            <w:r>
              <w:rPr>
                <w:rFonts w:asciiTheme="majorHAnsi" w:hAnsiTheme="majorHAnsi" w:cstheme="majorHAnsi"/>
                <w:sz w:val="24"/>
                <w:szCs w:val="24"/>
              </w:rPr>
              <w:t xml:space="preserve">4.4.2. </w:t>
            </w:r>
            <w:r w:rsidR="00D62A6E" w:rsidRPr="00D62A6E">
              <w:rPr>
                <w:rFonts w:asciiTheme="majorHAnsi" w:hAnsiTheme="majorHAnsi" w:cstheme="majorHAnsi"/>
                <w:sz w:val="24"/>
                <w:szCs w:val="24"/>
              </w:rPr>
              <w:t>Zapewnienie oferty szkoleniowej dla kadry nauczycielskiej wzmacniającej ich kompetencje odpowiadające współczesnym wyzwaniom edukacyjnym</w:t>
            </w:r>
          </w:p>
        </w:tc>
        <w:tc>
          <w:tcPr>
            <w:tcW w:w="1984" w:type="dxa"/>
            <w:vMerge/>
            <w:tcBorders>
              <w:bottom w:val="single" w:sz="4" w:space="0" w:color="auto"/>
            </w:tcBorders>
          </w:tcPr>
          <w:p w14:paraId="424549F4" w14:textId="77777777" w:rsidR="00D62A6E" w:rsidRPr="00D62A6E" w:rsidRDefault="00D62A6E" w:rsidP="00D62A6E">
            <w:pPr>
              <w:rPr>
                <w:rFonts w:asciiTheme="majorHAnsi" w:hAnsiTheme="majorHAnsi" w:cstheme="majorHAnsi"/>
                <w:sz w:val="24"/>
                <w:szCs w:val="24"/>
              </w:rPr>
            </w:pPr>
          </w:p>
        </w:tc>
        <w:tc>
          <w:tcPr>
            <w:tcW w:w="3798" w:type="dxa"/>
            <w:tcBorders>
              <w:top w:val="single" w:sz="4" w:space="0" w:color="auto"/>
              <w:bottom w:val="single" w:sz="4" w:space="0" w:color="auto"/>
            </w:tcBorders>
          </w:tcPr>
          <w:p w14:paraId="7732F193" w14:textId="349332A0" w:rsidR="00D62A6E" w:rsidRPr="00D62A6E" w:rsidRDefault="00D62A6E" w:rsidP="00D62A6E">
            <w:pPr>
              <w:rPr>
                <w:rFonts w:asciiTheme="majorHAnsi" w:hAnsiTheme="majorHAnsi" w:cstheme="majorHAnsi"/>
                <w:sz w:val="24"/>
                <w:szCs w:val="24"/>
              </w:rPr>
            </w:pPr>
            <w:r w:rsidRPr="00D62A6E">
              <w:rPr>
                <w:rFonts w:asciiTheme="majorHAnsi" w:hAnsiTheme="majorHAnsi" w:cstheme="majorHAnsi"/>
                <w:sz w:val="24"/>
                <w:szCs w:val="24"/>
              </w:rPr>
              <w:t xml:space="preserve">Liczba osób kadry nauczycielskiej korzystających z oferty szkoleniowej </w:t>
            </w:r>
          </w:p>
        </w:tc>
      </w:tr>
    </w:tbl>
    <w:p w14:paraId="58E082DA" w14:textId="77777777" w:rsidR="00771CFA" w:rsidRPr="00771CFA" w:rsidRDefault="00771CFA" w:rsidP="00771CFA">
      <w:pPr>
        <w:tabs>
          <w:tab w:val="left" w:pos="1110"/>
        </w:tabs>
        <w:rPr>
          <w:rFonts w:asciiTheme="majorHAnsi" w:hAnsiTheme="majorHAnsi" w:cstheme="majorHAnsi"/>
          <w:sz w:val="24"/>
          <w:szCs w:val="24"/>
        </w:rPr>
      </w:pPr>
    </w:p>
    <w:p w14:paraId="3808CAF3" w14:textId="30F33CAC" w:rsidR="00771CFA" w:rsidRDefault="00771CFA" w:rsidP="00771CFA">
      <w:pPr>
        <w:rPr>
          <w:rFonts w:asciiTheme="majorHAnsi" w:hAnsiTheme="majorHAnsi" w:cstheme="majorHAnsi"/>
          <w:sz w:val="24"/>
          <w:szCs w:val="24"/>
        </w:rPr>
      </w:pPr>
      <w:r w:rsidRPr="00771CFA">
        <w:rPr>
          <w:rFonts w:asciiTheme="majorHAnsi" w:hAnsiTheme="majorHAnsi" w:cstheme="majorHAnsi"/>
          <w:sz w:val="24"/>
          <w:szCs w:val="24"/>
        </w:rPr>
        <w:br w:type="page"/>
      </w:r>
    </w:p>
    <w:tbl>
      <w:tblPr>
        <w:tblStyle w:val="Tabela-Siatka1"/>
        <w:tblW w:w="14060" w:type="dxa"/>
        <w:jc w:val="center"/>
        <w:tblLook w:val="04A0" w:firstRow="1" w:lastRow="0" w:firstColumn="1" w:lastColumn="0" w:noHBand="0" w:noVBand="1"/>
      </w:tblPr>
      <w:tblGrid>
        <w:gridCol w:w="624"/>
        <w:gridCol w:w="2835"/>
        <w:gridCol w:w="4819"/>
        <w:gridCol w:w="1984"/>
        <w:gridCol w:w="3798"/>
      </w:tblGrid>
      <w:tr w:rsidR="002B220A" w:rsidRPr="00AD7EBF" w14:paraId="373BA551" w14:textId="77777777" w:rsidTr="00EE3A7A">
        <w:trPr>
          <w:trHeight w:val="567"/>
          <w:tblHeader/>
          <w:jc w:val="center"/>
        </w:trPr>
        <w:tc>
          <w:tcPr>
            <w:tcW w:w="14060" w:type="dxa"/>
            <w:gridSpan w:val="5"/>
            <w:shd w:val="clear" w:color="auto" w:fill="808080" w:themeFill="background1" w:themeFillShade="80"/>
            <w:vAlign w:val="center"/>
          </w:tcPr>
          <w:p w14:paraId="49CF7801" w14:textId="42E2DD91" w:rsidR="002B220A" w:rsidRPr="00AD7EBF" w:rsidRDefault="002B220A" w:rsidP="005557D6">
            <w:pPr>
              <w:rPr>
                <w:rFonts w:asciiTheme="majorHAnsi" w:hAnsiTheme="majorHAnsi" w:cs="Times New Roman"/>
                <w:b/>
                <w:bCs/>
                <w:sz w:val="24"/>
                <w:szCs w:val="24"/>
              </w:rPr>
            </w:pPr>
            <w:r w:rsidRPr="002B220A">
              <w:rPr>
                <w:rFonts w:asciiTheme="majorHAnsi" w:hAnsiTheme="majorHAnsi" w:cs="Times New Roman"/>
                <w:b/>
                <w:bCs/>
                <w:sz w:val="24"/>
                <w:szCs w:val="24"/>
              </w:rPr>
              <w:lastRenderedPageBreak/>
              <w:t>Cel strategiczny 5</w:t>
            </w:r>
            <w:r>
              <w:rPr>
                <w:rFonts w:asciiTheme="majorHAnsi" w:hAnsiTheme="majorHAnsi" w:cs="Times New Roman"/>
                <w:b/>
                <w:bCs/>
                <w:sz w:val="24"/>
                <w:szCs w:val="24"/>
              </w:rPr>
              <w:t>.</w:t>
            </w:r>
            <w:r w:rsidRPr="002B220A">
              <w:rPr>
                <w:rFonts w:asciiTheme="majorHAnsi" w:hAnsiTheme="majorHAnsi" w:cs="Times New Roman"/>
                <w:b/>
                <w:bCs/>
                <w:sz w:val="24"/>
                <w:szCs w:val="24"/>
              </w:rPr>
              <w:t xml:space="preserve"> BUDOWANIE SILNYCH WIĘZI SPOŁECZNYCH</w:t>
            </w:r>
          </w:p>
        </w:tc>
      </w:tr>
      <w:tr w:rsidR="002B220A" w:rsidRPr="00AD7EBF" w14:paraId="2282805B" w14:textId="77777777" w:rsidTr="00EE3A7A">
        <w:trPr>
          <w:tblHeader/>
          <w:jc w:val="center"/>
        </w:trPr>
        <w:tc>
          <w:tcPr>
            <w:tcW w:w="624" w:type="dxa"/>
            <w:shd w:val="clear" w:color="auto" w:fill="808080" w:themeFill="background1" w:themeFillShade="80"/>
            <w:vAlign w:val="center"/>
          </w:tcPr>
          <w:p w14:paraId="0641DDEF" w14:textId="77777777" w:rsidR="002B220A" w:rsidRPr="00AD7EBF" w:rsidRDefault="002B220A" w:rsidP="005557D6">
            <w:pPr>
              <w:rPr>
                <w:rFonts w:asciiTheme="majorHAnsi" w:hAnsiTheme="majorHAnsi" w:cs="Times New Roman"/>
                <w:sz w:val="24"/>
                <w:szCs w:val="24"/>
              </w:rPr>
            </w:pPr>
            <w:r w:rsidRPr="00AD7EBF">
              <w:rPr>
                <w:rFonts w:asciiTheme="majorHAnsi" w:hAnsiTheme="majorHAnsi" w:cs="Times New Roman"/>
                <w:sz w:val="24"/>
                <w:szCs w:val="24"/>
              </w:rPr>
              <w:t>l.p.</w:t>
            </w:r>
          </w:p>
        </w:tc>
        <w:tc>
          <w:tcPr>
            <w:tcW w:w="2835" w:type="dxa"/>
            <w:shd w:val="clear" w:color="auto" w:fill="808080" w:themeFill="background1" w:themeFillShade="80"/>
            <w:vAlign w:val="center"/>
          </w:tcPr>
          <w:p w14:paraId="27EBD492" w14:textId="77777777" w:rsidR="002B220A" w:rsidRPr="00AD7EBF" w:rsidRDefault="002B220A" w:rsidP="005557D6">
            <w:pPr>
              <w:rPr>
                <w:rFonts w:asciiTheme="majorHAnsi" w:hAnsiTheme="majorHAnsi" w:cs="Times New Roman"/>
                <w:sz w:val="24"/>
                <w:szCs w:val="24"/>
              </w:rPr>
            </w:pPr>
            <w:r w:rsidRPr="00AD7EBF">
              <w:rPr>
                <w:rFonts w:asciiTheme="majorHAnsi" w:hAnsiTheme="majorHAnsi" w:cs="Times New Roman"/>
                <w:sz w:val="24"/>
                <w:szCs w:val="24"/>
              </w:rPr>
              <w:t>Cele operacyjne</w:t>
            </w:r>
          </w:p>
        </w:tc>
        <w:tc>
          <w:tcPr>
            <w:tcW w:w="4819" w:type="dxa"/>
            <w:shd w:val="clear" w:color="auto" w:fill="808080" w:themeFill="background1" w:themeFillShade="80"/>
            <w:vAlign w:val="center"/>
          </w:tcPr>
          <w:p w14:paraId="1D46A81A" w14:textId="77777777" w:rsidR="002B220A" w:rsidRPr="00AD7EBF" w:rsidRDefault="002B220A" w:rsidP="005557D6">
            <w:pPr>
              <w:rPr>
                <w:rFonts w:asciiTheme="majorHAnsi" w:hAnsiTheme="majorHAnsi" w:cs="Times New Roman"/>
                <w:sz w:val="24"/>
                <w:szCs w:val="24"/>
              </w:rPr>
            </w:pPr>
            <w:r w:rsidRPr="00AD7EBF">
              <w:rPr>
                <w:rFonts w:asciiTheme="majorHAnsi" w:hAnsiTheme="majorHAnsi" w:cs="Times New Roman"/>
                <w:sz w:val="24"/>
                <w:szCs w:val="24"/>
              </w:rPr>
              <w:t xml:space="preserve">Działania </w:t>
            </w:r>
          </w:p>
        </w:tc>
        <w:tc>
          <w:tcPr>
            <w:tcW w:w="1984" w:type="dxa"/>
            <w:shd w:val="clear" w:color="auto" w:fill="808080" w:themeFill="background1" w:themeFillShade="80"/>
            <w:vAlign w:val="center"/>
          </w:tcPr>
          <w:p w14:paraId="3AABB6BA" w14:textId="77777777" w:rsidR="002B220A" w:rsidRPr="00AD7EBF" w:rsidRDefault="002B220A" w:rsidP="005557D6">
            <w:pPr>
              <w:rPr>
                <w:rFonts w:asciiTheme="majorHAnsi" w:hAnsiTheme="majorHAnsi" w:cs="Times New Roman"/>
                <w:sz w:val="24"/>
                <w:szCs w:val="24"/>
              </w:rPr>
            </w:pPr>
            <w:r w:rsidRPr="00AD7EBF">
              <w:rPr>
                <w:rFonts w:asciiTheme="majorHAnsi" w:hAnsiTheme="majorHAnsi" w:cs="Times New Roman"/>
                <w:sz w:val="24"/>
                <w:szCs w:val="24"/>
              </w:rPr>
              <w:t>Podmiot odpowiedzialny</w:t>
            </w:r>
          </w:p>
        </w:tc>
        <w:tc>
          <w:tcPr>
            <w:tcW w:w="3798" w:type="dxa"/>
            <w:shd w:val="clear" w:color="auto" w:fill="808080" w:themeFill="background1" w:themeFillShade="80"/>
            <w:vAlign w:val="center"/>
          </w:tcPr>
          <w:p w14:paraId="688DC9C5" w14:textId="77777777" w:rsidR="002B220A" w:rsidRPr="00AD7EBF" w:rsidRDefault="002B220A" w:rsidP="005557D6">
            <w:pPr>
              <w:rPr>
                <w:rFonts w:asciiTheme="majorHAnsi" w:hAnsiTheme="majorHAnsi" w:cs="Times New Roman"/>
                <w:sz w:val="24"/>
                <w:szCs w:val="24"/>
              </w:rPr>
            </w:pPr>
            <w:r w:rsidRPr="00AD7EBF">
              <w:rPr>
                <w:rFonts w:asciiTheme="majorHAnsi" w:hAnsiTheme="majorHAnsi" w:cs="Times New Roman"/>
                <w:sz w:val="24"/>
                <w:szCs w:val="24"/>
              </w:rPr>
              <w:t>Wskaźnik monitorujący</w:t>
            </w:r>
          </w:p>
        </w:tc>
      </w:tr>
      <w:tr w:rsidR="002B220A" w:rsidRPr="00AD7EBF" w14:paraId="25785621" w14:textId="77777777" w:rsidTr="002B220A">
        <w:trPr>
          <w:trHeight w:val="20"/>
          <w:jc w:val="center"/>
        </w:trPr>
        <w:tc>
          <w:tcPr>
            <w:tcW w:w="624" w:type="dxa"/>
            <w:vMerge w:val="restart"/>
            <w:tcBorders>
              <w:top w:val="single" w:sz="4" w:space="0" w:color="auto"/>
            </w:tcBorders>
            <w:shd w:val="clear" w:color="auto" w:fill="auto"/>
          </w:tcPr>
          <w:p w14:paraId="0382EB38" w14:textId="09709A52"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5.1.</w:t>
            </w:r>
          </w:p>
        </w:tc>
        <w:tc>
          <w:tcPr>
            <w:tcW w:w="2835" w:type="dxa"/>
            <w:vMerge w:val="restart"/>
            <w:tcBorders>
              <w:top w:val="single" w:sz="4" w:space="0" w:color="auto"/>
            </w:tcBorders>
            <w:shd w:val="clear" w:color="auto" w:fill="auto"/>
          </w:tcPr>
          <w:p w14:paraId="508673BF" w14:textId="4666DC1B"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Pobudzanie odpowiedzialności i</w:t>
            </w:r>
            <w:r w:rsidR="00EA344F">
              <w:rPr>
                <w:rFonts w:asciiTheme="majorHAnsi" w:hAnsiTheme="majorHAnsi" w:cstheme="majorHAnsi"/>
                <w:sz w:val="24"/>
                <w:szCs w:val="24"/>
              </w:rPr>
              <w:t> </w:t>
            </w:r>
            <w:r w:rsidRPr="002B220A">
              <w:rPr>
                <w:rFonts w:asciiTheme="majorHAnsi" w:hAnsiTheme="majorHAnsi" w:cstheme="majorHAnsi"/>
                <w:sz w:val="24"/>
                <w:szCs w:val="24"/>
              </w:rPr>
              <w:t>aktywności społeczności lokalnej do działań na</w:t>
            </w:r>
            <w:r w:rsidR="00EA344F">
              <w:rPr>
                <w:rFonts w:asciiTheme="majorHAnsi" w:hAnsiTheme="majorHAnsi" w:cstheme="majorHAnsi"/>
                <w:sz w:val="24"/>
                <w:szCs w:val="24"/>
              </w:rPr>
              <w:t> </w:t>
            </w:r>
            <w:r w:rsidRPr="002B220A">
              <w:rPr>
                <w:rFonts w:asciiTheme="majorHAnsi" w:hAnsiTheme="majorHAnsi" w:cstheme="majorHAnsi"/>
                <w:sz w:val="24"/>
                <w:szCs w:val="24"/>
              </w:rPr>
              <w:t>rzecz rozwoju gminy</w:t>
            </w:r>
          </w:p>
        </w:tc>
        <w:tc>
          <w:tcPr>
            <w:tcW w:w="4819" w:type="dxa"/>
            <w:tcBorders>
              <w:top w:val="single" w:sz="4" w:space="0" w:color="auto"/>
              <w:bottom w:val="single" w:sz="4" w:space="0" w:color="auto"/>
            </w:tcBorders>
          </w:tcPr>
          <w:p w14:paraId="51134D43" w14:textId="305C69DA" w:rsidR="002B220A" w:rsidRPr="002B220A" w:rsidRDefault="002B220A" w:rsidP="002B220A">
            <w:pPr>
              <w:rPr>
                <w:rFonts w:asciiTheme="majorHAnsi" w:hAnsiTheme="majorHAnsi" w:cstheme="majorHAnsi"/>
                <w:sz w:val="24"/>
                <w:szCs w:val="24"/>
              </w:rPr>
            </w:pPr>
            <w:r>
              <w:rPr>
                <w:rFonts w:asciiTheme="majorHAnsi" w:hAnsiTheme="majorHAnsi" w:cstheme="majorHAnsi"/>
                <w:sz w:val="24"/>
                <w:szCs w:val="24"/>
              </w:rPr>
              <w:t xml:space="preserve">5.1.1. </w:t>
            </w:r>
            <w:r w:rsidRPr="002B220A">
              <w:rPr>
                <w:rFonts w:asciiTheme="majorHAnsi" w:hAnsiTheme="majorHAnsi" w:cstheme="majorHAnsi"/>
                <w:sz w:val="24"/>
                <w:szCs w:val="24"/>
              </w:rPr>
              <w:t>Dbanie o podwyższanie aktywności społecznej mieszkańców</w:t>
            </w:r>
          </w:p>
        </w:tc>
        <w:tc>
          <w:tcPr>
            <w:tcW w:w="1984" w:type="dxa"/>
            <w:vMerge w:val="restart"/>
            <w:shd w:val="clear" w:color="auto" w:fill="auto"/>
            <w:vAlign w:val="center"/>
          </w:tcPr>
          <w:p w14:paraId="357EC564" w14:textId="58A97FE8"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 xml:space="preserve">UG </w:t>
            </w:r>
          </w:p>
        </w:tc>
        <w:tc>
          <w:tcPr>
            <w:tcW w:w="3798" w:type="dxa"/>
            <w:shd w:val="clear" w:color="auto" w:fill="auto"/>
          </w:tcPr>
          <w:p w14:paraId="5B675016" w14:textId="10ADB605"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Liczba podjętych inicjatyw</w:t>
            </w:r>
          </w:p>
        </w:tc>
      </w:tr>
      <w:tr w:rsidR="002B220A" w:rsidRPr="00AD7EBF" w14:paraId="5A2C4682" w14:textId="77777777" w:rsidTr="005557D6">
        <w:trPr>
          <w:trHeight w:val="20"/>
          <w:jc w:val="center"/>
        </w:trPr>
        <w:tc>
          <w:tcPr>
            <w:tcW w:w="624" w:type="dxa"/>
            <w:vMerge/>
            <w:shd w:val="clear" w:color="auto" w:fill="auto"/>
          </w:tcPr>
          <w:p w14:paraId="148CE650" w14:textId="77777777" w:rsidR="002B220A" w:rsidRPr="002B220A" w:rsidRDefault="002B220A" w:rsidP="002B220A">
            <w:pPr>
              <w:rPr>
                <w:rFonts w:asciiTheme="majorHAnsi" w:hAnsiTheme="majorHAnsi" w:cstheme="majorHAnsi"/>
                <w:sz w:val="24"/>
                <w:szCs w:val="24"/>
              </w:rPr>
            </w:pPr>
          </w:p>
        </w:tc>
        <w:tc>
          <w:tcPr>
            <w:tcW w:w="2835" w:type="dxa"/>
            <w:vMerge/>
            <w:shd w:val="clear" w:color="auto" w:fill="auto"/>
          </w:tcPr>
          <w:p w14:paraId="7C6C58FC" w14:textId="77777777" w:rsidR="002B220A" w:rsidRPr="002B220A" w:rsidRDefault="002B220A" w:rsidP="002B220A">
            <w:pPr>
              <w:rPr>
                <w:rFonts w:asciiTheme="majorHAnsi" w:hAnsiTheme="majorHAnsi" w:cstheme="majorHAnsi"/>
                <w:sz w:val="24"/>
                <w:szCs w:val="24"/>
              </w:rPr>
            </w:pPr>
          </w:p>
        </w:tc>
        <w:tc>
          <w:tcPr>
            <w:tcW w:w="4819" w:type="dxa"/>
            <w:tcBorders>
              <w:bottom w:val="nil"/>
            </w:tcBorders>
          </w:tcPr>
          <w:p w14:paraId="639EB827" w14:textId="4ACE2561" w:rsidR="002B220A" w:rsidRPr="002B220A" w:rsidRDefault="002B220A" w:rsidP="002B220A">
            <w:pPr>
              <w:rPr>
                <w:rFonts w:asciiTheme="majorHAnsi" w:hAnsiTheme="majorHAnsi" w:cstheme="majorHAnsi"/>
                <w:sz w:val="24"/>
                <w:szCs w:val="24"/>
              </w:rPr>
            </w:pPr>
            <w:r>
              <w:rPr>
                <w:rFonts w:asciiTheme="majorHAnsi" w:hAnsiTheme="majorHAnsi" w:cstheme="majorHAnsi"/>
                <w:sz w:val="24"/>
                <w:szCs w:val="24"/>
              </w:rPr>
              <w:t xml:space="preserve">5.1.2. </w:t>
            </w:r>
            <w:r w:rsidRPr="002B220A">
              <w:rPr>
                <w:rFonts w:asciiTheme="majorHAnsi" w:hAnsiTheme="majorHAnsi" w:cstheme="majorHAnsi"/>
                <w:sz w:val="24"/>
                <w:szCs w:val="24"/>
              </w:rPr>
              <w:t>Dbanie o podwyższanie poziomu integracji mieszkańców</w:t>
            </w:r>
          </w:p>
        </w:tc>
        <w:tc>
          <w:tcPr>
            <w:tcW w:w="1984" w:type="dxa"/>
            <w:vMerge/>
            <w:shd w:val="clear" w:color="auto" w:fill="auto"/>
          </w:tcPr>
          <w:p w14:paraId="5B0B8CB4" w14:textId="77777777" w:rsidR="002B220A" w:rsidRPr="002B220A" w:rsidRDefault="002B220A" w:rsidP="002B220A">
            <w:pPr>
              <w:rPr>
                <w:rFonts w:asciiTheme="majorHAnsi" w:hAnsiTheme="majorHAnsi" w:cstheme="majorHAnsi"/>
                <w:sz w:val="24"/>
                <w:szCs w:val="24"/>
              </w:rPr>
            </w:pPr>
          </w:p>
        </w:tc>
        <w:tc>
          <w:tcPr>
            <w:tcW w:w="3798" w:type="dxa"/>
            <w:shd w:val="clear" w:color="auto" w:fill="auto"/>
          </w:tcPr>
          <w:p w14:paraId="6521BBBE" w14:textId="0FCBDC0D"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Liczba podjętych inicjatyw</w:t>
            </w:r>
          </w:p>
        </w:tc>
      </w:tr>
      <w:tr w:rsidR="002B220A" w:rsidRPr="00AD7EBF" w14:paraId="5DDF4F82" w14:textId="77777777" w:rsidTr="005557D6">
        <w:trPr>
          <w:trHeight w:val="20"/>
          <w:jc w:val="center"/>
        </w:trPr>
        <w:tc>
          <w:tcPr>
            <w:tcW w:w="624" w:type="dxa"/>
            <w:vMerge/>
            <w:shd w:val="clear" w:color="auto" w:fill="auto"/>
          </w:tcPr>
          <w:p w14:paraId="2E6BDB90" w14:textId="77777777" w:rsidR="002B220A" w:rsidRPr="002B220A" w:rsidRDefault="002B220A" w:rsidP="002B220A">
            <w:pPr>
              <w:rPr>
                <w:rFonts w:asciiTheme="majorHAnsi" w:hAnsiTheme="majorHAnsi" w:cstheme="majorHAnsi"/>
                <w:sz w:val="24"/>
                <w:szCs w:val="24"/>
              </w:rPr>
            </w:pPr>
          </w:p>
        </w:tc>
        <w:tc>
          <w:tcPr>
            <w:tcW w:w="2835" w:type="dxa"/>
            <w:vMerge/>
            <w:shd w:val="clear" w:color="auto" w:fill="auto"/>
          </w:tcPr>
          <w:p w14:paraId="7AD300D2" w14:textId="77777777" w:rsidR="002B220A" w:rsidRPr="002B220A" w:rsidRDefault="002B220A" w:rsidP="002B220A">
            <w:pPr>
              <w:rPr>
                <w:rFonts w:asciiTheme="majorHAnsi" w:hAnsiTheme="majorHAnsi" w:cstheme="majorHAnsi"/>
                <w:sz w:val="24"/>
                <w:szCs w:val="24"/>
              </w:rPr>
            </w:pPr>
          </w:p>
        </w:tc>
        <w:tc>
          <w:tcPr>
            <w:tcW w:w="4819" w:type="dxa"/>
            <w:tcBorders>
              <w:bottom w:val="nil"/>
            </w:tcBorders>
          </w:tcPr>
          <w:p w14:paraId="0BD36C82" w14:textId="4CFFC447" w:rsidR="002B220A" w:rsidRPr="002B220A" w:rsidRDefault="002B220A" w:rsidP="002B220A">
            <w:pPr>
              <w:rPr>
                <w:rFonts w:asciiTheme="majorHAnsi" w:hAnsiTheme="majorHAnsi" w:cstheme="majorHAnsi"/>
                <w:sz w:val="24"/>
                <w:szCs w:val="24"/>
              </w:rPr>
            </w:pPr>
            <w:r>
              <w:rPr>
                <w:rFonts w:asciiTheme="majorHAnsi" w:hAnsiTheme="majorHAnsi" w:cstheme="majorHAnsi"/>
                <w:sz w:val="24"/>
                <w:szCs w:val="24"/>
              </w:rPr>
              <w:t xml:space="preserve">5.1.3. </w:t>
            </w:r>
            <w:r w:rsidRPr="002B220A">
              <w:rPr>
                <w:rFonts w:asciiTheme="majorHAnsi" w:hAnsiTheme="majorHAnsi" w:cstheme="majorHAnsi"/>
                <w:sz w:val="24"/>
                <w:szCs w:val="24"/>
              </w:rPr>
              <w:t>Kształtowanie świadomości społecznej i</w:t>
            </w:r>
            <w:r w:rsidR="00EA344F">
              <w:rPr>
                <w:rFonts w:asciiTheme="majorHAnsi" w:hAnsiTheme="majorHAnsi" w:cstheme="majorHAnsi"/>
                <w:sz w:val="24"/>
                <w:szCs w:val="24"/>
              </w:rPr>
              <w:t> </w:t>
            </w:r>
            <w:r w:rsidRPr="002B220A">
              <w:rPr>
                <w:rFonts w:asciiTheme="majorHAnsi" w:hAnsiTheme="majorHAnsi" w:cstheme="majorHAnsi"/>
                <w:sz w:val="24"/>
                <w:szCs w:val="24"/>
              </w:rPr>
              <w:t>pobudzanie patriotyzmu lokalnego (znajomość historii, utożsamianie się z miejscem)</w:t>
            </w:r>
          </w:p>
        </w:tc>
        <w:tc>
          <w:tcPr>
            <w:tcW w:w="1984" w:type="dxa"/>
            <w:vMerge/>
            <w:shd w:val="clear" w:color="auto" w:fill="auto"/>
          </w:tcPr>
          <w:p w14:paraId="48F66036" w14:textId="77777777" w:rsidR="002B220A" w:rsidRPr="002B220A" w:rsidRDefault="002B220A" w:rsidP="002B220A">
            <w:pPr>
              <w:rPr>
                <w:rFonts w:asciiTheme="majorHAnsi" w:hAnsiTheme="majorHAnsi" w:cstheme="majorHAnsi"/>
                <w:sz w:val="24"/>
                <w:szCs w:val="24"/>
              </w:rPr>
            </w:pPr>
          </w:p>
        </w:tc>
        <w:tc>
          <w:tcPr>
            <w:tcW w:w="3798" w:type="dxa"/>
            <w:shd w:val="clear" w:color="auto" w:fill="auto"/>
          </w:tcPr>
          <w:p w14:paraId="2ED5DF2B" w14:textId="291639BC"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Liczba podjętych inicjatyw</w:t>
            </w:r>
          </w:p>
        </w:tc>
      </w:tr>
      <w:tr w:rsidR="002B220A" w:rsidRPr="00AD7EBF" w14:paraId="1BFCE960" w14:textId="77777777" w:rsidTr="005557D6">
        <w:trPr>
          <w:trHeight w:val="20"/>
          <w:jc w:val="center"/>
        </w:trPr>
        <w:tc>
          <w:tcPr>
            <w:tcW w:w="624" w:type="dxa"/>
            <w:vMerge/>
            <w:shd w:val="clear" w:color="auto" w:fill="auto"/>
          </w:tcPr>
          <w:p w14:paraId="4CD22AEF" w14:textId="77777777" w:rsidR="002B220A" w:rsidRPr="002B220A" w:rsidRDefault="002B220A" w:rsidP="002B220A">
            <w:pPr>
              <w:rPr>
                <w:rFonts w:asciiTheme="majorHAnsi" w:hAnsiTheme="majorHAnsi" w:cstheme="majorHAnsi"/>
                <w:sz w:val="24"/>
                <w:szCs w:val="24"/>
              </w:rPr>
            </w:pPr>
          </w:p>
        </w:tc>
        <w:tc>
          <w:tcPr>
            <w:tcW w:w="2835" w:type="dxa"/>
            <w:vMerge/>
            <w:shd w:val="clear" w:color="auto" w:fill="auto"/>
          </w:tcPr>
          <w:p w14:paraId="35C5F44F" w14:textId="77777777" w:rsidR="002B220A" w:rsidRPr="002B220A" w:rsidRDefault="002B220A" w:rsidP="002B220A">
            <w:pPr>
              <w:rPr>
                <w:rFonts w:asciiTheme="majorHAnsi" w:hAnsiTheme="majorHAnsi" w:cstheme="majorHAnsi"/>
                <w:sz w:val="24"/>
                <w:szCs w:val="24"/>
              </w:rPr>
            </w:pPr>
          </w:p>
        </w:tc>
        <w:tc>
          <w:tcPr>
            <w:tcW w:w="4819" w:type="dxa"/>
            <w:tcBorders>
              <w:bottom w:val="nil"/>
            </w:tcBorders>
          </w:tcPr>
          <w:p w14:paraId="063A513F" w14:textId="182880DB" w:rsidR="002B220A" w:rsidRPr="002B220A" w:rsidRDefault="002B220A" w:rsidP="002B220A">
            <w:pPr>
              <w:rPr>
                <w:rFonts w:asciiTheme="majorHAnsi" w:hAnsiTheme="majorHAnsi" w:cstheme="majorHAnsi"/>
                <w:sz w:val="24"/>
                <w:szCs w:val="24"/>
              </w:rPr>
            </w:pPr>
            <w:r>
              <w:rPr>
                <w:rFonts w:asciiTheme="majorHAnsi" w:hAnsiTheme="majorHAnsi" w:cstheme="majorHAnsi"/>
                <w:sz w:val="24"/>
                <w:szCs w:val="24"/>
              </w:rPr>
              <w:t xml:space="preserve">5.1.4. </w:t>
            </w:r>
            <w:r w:rsidRPr="002B220A">
              <w:rPr>
                <w:rFonts w:asciiTheme="majorHAnsi" w:hAnsiTheme="majorHAnsi" w:cstheme="majorHAnsi"/>
                <w:sz w:val="24"/>
                <w:szCs w:val="24"/>
              </w:rPr>
              <w:t>Wykorzystanie wzrostu liczby mieszkańców, zaangażowanie potencjału osób napływowych do rozwoju gminy</w:t>
            </w:r>
          </w:p>
        </w:tc>
        <w:tc>
          <w:tcPr>
            <w:tcW w:w="1984" w:type="dxa"/>
            <w:vMerge/>
            <w:shd w:val="clear" w:color="auto" w:fill="auto"/>
          </w:tcPr>
          <w:p w14:paraId="064B8980" w14:textId="77777777" w:rsidR="002B220A" w:rsidRPr="002B220A" w:rsidRDefault="002B220A" w:rsidP="002B220A">
            <w:pPr>
              <w:rPr>
                <w:rFonts w:asciiTheme="majorHAnsi" w:hAnsiTheme="majorHAnsi" w:cstheme="majorHAnsi"/>
                <w:sz w:val="24"/>
                <w:szCs w:val="24"/>
              </w:rPr>
            </w:pPr>
          </w:p>
        </w:tc>
        <w:tc>
          <w:tcPr>
            <w:tcW w:w="3798" w:type="dxa"/>
            <w:shd w:val="clear" w:color="auto" w:fill="auto"/>
          </w:tcPr>
          <w:p w14:paraId="1AE69C0A" w14:textId="3F3198BC"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Liczba podjętych inicjatyw</w:t>
            </w:r>
          </w:p>
        </w:tc>
      </w:tr>
      <w:tr w:rsidR="002B220A" w:rsidRPr="00AD7EBF" w14:paraId="0E3D29CF" w14:textId="77777777" w:rsidTr="005557D6">
        <w:trPr>
          <w:trHeight w:val="20"/>
          <w:jc w:val="center"/>
        </w:trPr>
        <w:tc>
          <w:tcPr>
            <w:tcW w:w="624" w:type="dxa"/>
            <w:vMerge/>
            <w:shd w:val="clear" w:color="auto" w:fill="auto"/>
          </w:tcPr>
          <w:p w14:paraId="74726723" w14:textId="77777777" w:rsidR="002B220A" w:rsidRPr="002B220A" w:rsidRDefault="002B220A" w:rsidP="002B220A">
            <w:pPr>
              <w:rPr>
                <w:rFonts w:asciiTheme="majorHAnsi" w:hAnsiTheme="majorHAnsi" w:cstheme="majorHAnsi"/>
                <w:sz w:val="24"/>
                <w:szCs w:val="24"/>
              </w:rPr>
            </w:pPr>
          </w:p>
        </w:tc>
        <w:tc>
          <w:tcPr>
            <w:tcW w:w="2835" w:type="dxa"/>
            <w:vMerge/>
            <w:shd w:val="clear" w:color="auto" w:fill="auto"/>
          </w:tcPr>
          <w:p w14:paraId="63EBA951" w14:textId="77777777" w:rsidR="002B220A" w:rsidRPr="002B220A" w:rsidRDefault="002B220A" w:rsidP="002B220A">
            <w:pPr>
              <w:rPr>
                <w:rFonts w:asciiTheme="majorHAnsi" w:hAnsiTheme="majorHAnsi" w:cstheme="majorHAnsi"/>
                <w:sz w:val="24"/>
                <w:szCs w:val="24"/>
              </w:rPr>
            </w:pPr>
          </w:p>
        </w:tc>
        <w:tc>
          <w:tcPr>
            <w:tcW w:w="4819" w:type="dxa"/>
            <w:tcBorders>
              <w:bottom w:val="nil"/>
            </w:tcBorders>
          </w:tcPr>
          <w:p w14:paraId="62CB6F27" w14:textId="58B953F6" w:rsidR="002B220A" w:rsidRPr="002B220A" w:rsidRDefault="002B220A" w:rsidP="002B220A">
            <w:pPr>
              <w:rPr>
                <w:rFonts w:asciiTheme="majorHAnsi" w:hAnsiTheme="majorHAnsi" w:cstheme="majorHAnsi"/>
                <w:sz w:val="24"/>
                <w:szCs w:val="24"/>
              </w:rPr>
            </w:pPr>
            <w:r>
              <w:rPr>
                <w:rFonts w:asciiTheme="majorHAnsi" w:hAnsiTheme="majorHAnsi" w:cstheme="majorHAnsi"/>
                <w:sz w:val="24"/>
                <w:szCs w:val="24"/>
              </w:rPr>
              <w:t xml:space="preserve">5.1.5. </w:t>
            </w:r>
            <w:r w:rsidRPr="002B220A">
              <w:rPr>
                <w:rFonts w:asciiTheme="majorHAnsi" w:hAnsiTheme="majorHAnsi" w:cstheme="majorHAnsi"/>
                <w:sz w:val="24"/>
                <w:szCs w:val="24"/>
              </w:rPr>
              <w:t>Dbanie o integrację „starych” i „nowych” mieszkańców</w:t>
            </w:r>
          </w:p>
        </w:tc>
        <w:tc>
          <w:tcPr>
            <w:tcW w:w="1984" w:type="dxa"/>
            <w:vMerge/>
            <w:shd w:val="clear" w:color="auto" w:fill="auto"/>
          </w:tcPr>
          <w:p w14:paraId="31740622" w14:textId="77777777" w:rsidR="002B220A" w:rsidRPr="002B220A" w:rsidRDefault="002B220A" w:rsidP="002B220A">
            <w:pPr>
              <w:rPr>
                <w:rFonts w:asciiTheme="majorHAnsi" w:hAnsiTheme="majorHAnsi" w:cstheme="majorHAnsi"/>
                <w:sz w:val="24"/>
                <w:szCs w:val="24"/>
              </w:rPr>
            </w:pPr>
          </w:p>
        </w:tc>
        <w:tc>
          <w:tcPr>
            <w:tcW w:w="3798" w:type="dxa"/>
            <w:shd w:val="clear" w:color="auto" w:fill="auto"/>
          </w:tcPr>
          <w:p w14:paraId="4B1C0D75" w14:textId="3344D38B"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Liczba podjętych inicjatyw</w:t>
            </w:r>
          </w:p>
        </w:tc>
      </w:tr>
      <w:tr w:rsidR="002B220A" w:rsidRPr="00AD7EBF" w14:paraId="7CD8FC83" w14:textId="77777777" w:rsidTr="002B220A">
        <w:trPr>
          <w:trHeight w:val="20"/>
          <w:jc w:val="center"/>
        </w:trPr>
        <w:tc>
          <w:tcPr>
            <w:tcW w:w="624" w:type="dxa"/>
            <w:vMerge w:val="restart"/>
            <w:shd w:val="clear" w:color="auto" w:fill="auto"/>
          </w:tcPr>
          <w:p w14:paraId="731DD056" w14:textId="2358453A" w:rsidR="002B220A" w:rsidRPr="002B220A" w:rsidRDefault="002B220A" w:rsidP="002B220A">
            <w:pPr>
              <w:rPr>
                <w:rFonts w:asciiTheme="majorHAnsi" w:hAnsiTheme="majorHAnsi" w:cstheme="majorHAnsi"/>
                <w:sz w:val="24"/>
                <w:szCs w:val="24"/>
              </w:rPr>
            </w:pPr>
            <w:bookmarkStart w:id="51" w:name="_Hlk65793314"/>
            <w:r w:rsidRPr="002B220A">
              <w:rPr>
                <w:rFonts w:asciiTheme="majorHAnsi" w:hAnsiTheme="majorHAnsi" w:cstheme="majorHAnsi"/>
                <w:sz w:val="24"/>
                <w:szCs w:val="24"/>
              </w:rPr>
              <w:t>5.2.</w:t>
            </w:r>
          </w:p>
        </w:tc>
        <w:tc>
          <w:tcPr>
            <w:tcW w:w="2835" w:type="dxa"/>
            <w:vMerge w:val="restart"/>
            <w:shd w:val="clear" w:color="auto" w:fill="auto"/>
          </w:tcPr>
          <w:p w14:paraId="59CE6A27" w14:textId="5F5C2DA8"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Dbanie o wzrost roli organizacji pozarządowych</w:t>
            </w:r>
          </w:p>
        </w:tc>
        <w:tc>
          <w:tcPr>
            <w:tcW w:w="4819" w:type="dxa"/>
            <w:shd w:val="clear" w:color="auto" w:fill="auto"/>
          </w:tcPr>
          <w:p w14:paraId="5ECB3E32" w14:textId="42E4C227" w:rsidR="002B220A" w:rsidRPr="002B220A" w:rsidRDefault="002B220A" w:rsidP="002B220A">
            <w:pPr>
              <w:rPr>
                <w:rFonts w:asciiTheme="majorHAnsi" w:eastAsia="Times New Roman" w:hAnsiTheme="majorHAnsi" w:cstheme="majorHAnsi"/>
                <w:sz w:val="24"/>
                <w:szCs w:val="24"/>
                <w:lang w:eastAsia="pl-PL"/>
              </w:rPr>
            </w:pPr>
            <w:r>
              <w:rPr>
                <w:rFonts w:asciiTheme="majorHAnsi" w:hAnsiTheme="majorHAnsi" w:cstheme="majorHAnsi"/>
                <w:sz w:val="24"/>
                <w:szCs w:val="24"/>
              </w:rPr>
              <w:t xml:space="preserve">5.2.1. </w:t>
            </w:r>
            <w:r w:rsidRPr="002B220A">
              <w:rPr>
                <w:rFonts w:asciiTheme="majorHAnsi" w:hAnsiTheme="majorHAnsi" w:cstheme="majorHAnsi"/>
                <w:sz w:val="24"/>
                <w:szCs w:val="24"/>
              </w:rPr>
              <w:t>Podejmowanie działań inkubacyjnych zmierzających do tworzenia nowych organizacji pozarządowych</w:t>
            </w:r>
          </w:p>
        </w:tc>
        <w:tc>
          <w:tcPr>
            <w:tcW w:w="1984" w:type="dxa"/>
            <w:vMerge w:val="restart"/>
            <w:shd w:val="clear" w:color="auto" w:fill="auto"/>
            <w:vAlign w:val="center"/>
          </w:tcPr>
          <w:p w14:paraId="4A8FC63E" w14:textId="4508BCD5"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 xml:space="preserve">UG </w:t>
            </w:r>
          </w:p>
          <w:p w14:paraId="08B50DB8" w14:textId="77777777"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GOPS</w:t>
            </w:r>
          </w:p>
          <w:p w14:paraId="24DC137A" w14:textId="77777777"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NGO</w:t>
            </w:r>
          </w:p>
          <w:p w14:paraId="35AC1D93" w14:textId="1A77FBAA"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PES</w:t>
            </w:r>
          </w:p>
        </w:tc>
        <w:tc>
          <w:tcPr>
            <w:tcW w:w="3798" w:type="dxa"/>
            <w:shd w:val="clear" w:color="auto" w:fill="auto"/>
          </w:tcPr>
          <w:p w14:paraId="26F76B38" w14:textId="677EDD46"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Liczba podjętych inicjatyw</w:t>
            </w:r>
          </w:p>
        </w:tc>
      </w:tr>
      <w:tr w:rsidR="002B220A" w:rsidRPr="00AD7EBF" w14:paraId="50127D3B" w14:textId="77777777" w:rsidTr="005557D6">
        <w:trPr>
          <w:trHeight w:val="20"/>
          <w:jc w:val="center"/>
        </w:trPr>
        <w:tc>
          <w:tcPr>
            <w:tcW w:w="624" w:type="dxa"/>
            <w:vMerge/>
            <w:shd w:val="clear" w:color="auto" w:fill="auto"/>
          </w:tcPr>
          <w:p w14:paraId="2B5C1E22" w14:textId="77777777" w:rsidR="002B220A" w:rsidRPr="002B220A" w:rsidRDefault="002B220A" w:rsidP="002B220A">
            <w:pPr>
              <w:rPr>
                <w:rFonts w:asciiTheme="majorHAnsi" w:hAnsiTheme="majorHAnsi" w:cstheme="majorHAnsi"/>
                <w:sz w:val="24"/>
                <w:szCs w:val="24"/>
              </w:rPr>
            </w:pPr>
          </w:p>
        </w:tc>
        <w:tc>
          <w:tcPr>
            <w:tcW w:w="2835" w:type="dxa"/>
            <w:vMerge/>
            <w:shd w:val="clear" w:color="auto" w:fill="auto"/>
          </w:tcPr>
          <w:p w14:paraId="07FCD19A" w14:textId="77777777" w:rsidR="002B220A" w:rsidRPr="002B220A" w:rsidRDefault="002B220A" w:rsidP="002B220A">
            <w:pPr>
              <w:rPr>
                <w:rFonts w:asciiTheme="majorHAnsi" w:hAnsiTheme="majorHAnsi" w:cstheme="majorHAnsi"/>
                <w:sz w:val="24"/>
                <w:szCs w:val="24"/>
              </w:rPr>
            </w:pPr>
          </w:p>
        </w:tc>
        <w:tc>
          <w:tcPr>
            <w:tcW w:w="4819" w:type="dxa"/>
            <w:shd w:val="clear" w:color="auto" w:fill="auto"/>
          </w:tcPr>
          <w:p w14:paraId="0901ACDB" w14:textId="63A8668A" w:rsidR="002B220A" w:rsidRPr="002B220A" w:rsidRDefault="002B220A" w:rsidP="002B220A">
            <w:pPr>
              <w:rPr>
                <w:rFonts w:asciiTheme="majorHAnsi" w:hAnsiTheme="majorHAnsi" w:cstheme="majorHAnsi"/>
                <w:sz w:val="24"/>
                <w:szCs w:val="24"/>
              </w:rPr>
            </w:pPr>
            <w:r>
              <w:rPr>
                <w:rFonts w:asciiTheme="majorHAnsi" w:hAnsiTheme="majorHAnsi" w:cstheme="majorHAnsi"/>
                <w:sz w:val="24"/>
                <w:szCs w:val="24"/>
              </w:rPr>
              <w:t xml:space="preserve">5.2.2. </w:t>
            </w:r>
            <w:r w:rsidRPr="002B220A">
              <w:rPr>
                <w:rFonts w:asciiTheme="majorHAnsi" w:hAnsiTheme="majorHAnsi" w:cstheme="majorHAnsi"/>
                <w:sz w:val="24"/>
                <w:szCs w:val="24"/>
              </w:rPr>
              <w:t>Zwiększenie roli organizacji pozarządowych w świadczeniu usług z zakresu pomocy społecznej</w:t>
            </w:r>
          </w:p>
        </w:tc>
        <w:tc>
          <w:tcPr>
            <w:tcW w:w="1984" w:type="dxa"/>
            <w:vMerge/>
            <w:shd w:val="clear" w:color="auto" w:fill="auto"/>
          </w:tcPr>
          <w:p w14:paraId="205111F8" w14:textId="77777777" w:rsidR="002B220A" w:rsidRPr="002B220A" w:rsidRDefault="002B220A" w:rsidP="002B220A">
            <w:pPr>
              <w:rPr>
                <w:rFonts w:asciiTheme="majorHAnsi" w:hAnsiTheme="majorHAnsi" w:cstheme="majorHAnsi"/>
                <w:sz w:val="24"/>
                <w:szCs w:val="24"/>
              </w:rPr>
            </w:pPr>
          </w:p>
        </w:tc>
        <w:tc>
          <w:tcPr>
            <w:tcW w:w="3798" w:type="dxa"/>
            <w:shd w:val="clear" w:color="auto" w:fill="auto"/>
          </w:tcPr>
          <w:p w14:paraId="612B2AB6" w14:textId="3D0E9163"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 xml:space="preserve">Liczba zadań z zakresu pomocy społecznej przekazanych do realizacji NGO </w:t>
            </w:r>
          </w:p>
        </w:tc>
      </w:tr>
      <w:tr w:rsidR="002B220A" w:rsidRPr="00AD7EBF" w14:paraId="00929B7E" w14:textId="77777777" w:rsidTr="005557D6">
        <w:trPr>
          <w:trHeight w:val="20"/>
          <w:jc w:val="center"/>
        </w:trPr>
        <w:tc>
          <w:tcPr>
            <w:tcW w:w="624" w:type="dxa"/>
            <w:vMerge/>
            <w:shd w:val="clear" w:color="auto" w:fill="auto"/>
          </w:tcPr>
          <w:p w14:paraId="705B1699" w14:textId="77777777" w:rsidR="002B220A" w:rsidRPr="002B220A" w:rsidRDefault="002B220A" w:rsidP="002B220A">
            <w:pPr>
              <w:rPr>
                <w:rFonts w:asciiTheme="majorHAnsi" w:hAnsiTheme="majorHAnsi" w:cstheme="majorHAnsi"/>
                <w:sz w:val="24"/>
                <w:szCs w:val="24"/>
              </w:rPr>
            </w:pPr>
          </w:p>
        </w:tc>
        <w:tc>
          <w:tcPr>
            <w:tcW w:w="2835" w:type="dxa"/>
            <w:vMerge/>
            <w:shd w:val="clear" w:color="auto" w:fill="auto"/>
          </w:tcPr>
          <w:p w14:paraId="717EE770" w14:textId="77777777" w:rsidR="002B220A" w:rsidRPr="002B220A" w:rsidRDefault="002B220A" w:rsidP="002B220A">
            <w:pPr>
              <w:rPr>
                <w:rFonts w:asciiTheme="majorHAnsi" w:hAnsiTheme="majorHAnsi" w:cstheme="majorHAnsi"/>
                <w:sz w:val="24"/>
                <w:szCs w:val="24"/>
              </w:rPr>
            </w:pPr>
          </w:p>
        </w:tc>
        <w:tc>
          <w:tcPr>
            <w:tcW w:w="4819" w:type="dxa"/>
            <w:shd w:val="clear" w:color="auto" w:fill="auto"/>
          </w:tcPr>
          <w:p w14:paraId="2C819745" w14:textId="19484B01" w:rsidR="002B220A" w:rsidRPr="002B220A" w:rsidRDefault="002B220A" w:rsidP="002B220A">
            <w:pPr>
              <w:rPr>
                <w:rFonts w:asciiTheme="majorHAnsi" w:hAnsiTheme="majorHAnsi" w:cstheme="majorHAnsi"/>
                <w:sz w:val="24"/>
                <w:szCs w:val="24"/>
              </w:rPr>
            </w:pPr>
            <w:r>
              <w:rPr>
                <w:rFonts w:asciiTheme="majorHAnsi" w:hAnsiTheme="majorHAnsi" w:cstheme="majorHAnsi"/>
                <w:sz w:val="24"/>
                <w:szCs w:val="24"/>
              </w:rPr>
              <w:t xml:space="preserve">5.2.3. </w:t>
            </w:r>
            <w:r w:rsidRPr="002B220A">
              <w:rPr>
                <w:rFonts w:asciiTheme="majorHAnsi" w:hAnsiTheme="majorHAnsi" w:cstheme="majorHAnsi"/>
                <w:sz w:val="24"/>
                <w:szCs w:val="24"/>
              </w:rPr>
              <w:t>Wyszukiwanie liderów organizacji pozarządowych i ekonomii społecznej</w:t>
            </w:r>
          </w:p>
        </w:tc>
        <w:tc>
          <w:tcPr>
            <w:tcW w:w="1984" w:type="dxa"/>
            <w:vMerge/>
            <w:shd w:val="clear" w:color="auto" w:fill="auto"/>
          </w:tcPr>
          <w:p w14:paraId="0294F4FB" w14:textId="77777777" w:rsidR="002B220A" w:rsidRPr="002B220A" w:rsidRDefault="002B220A" w:rsidP="002B220A">
            <w:pPr>
              <w:rPr>
                <w:rFonts w:asciiTheme="majorHAnsi" w:hAnsiTheme="majorHAnsi" w:cstheme="majorHAnsi"/>
                <w:sz w:val="24"/>
                <w:szCs w:val="24"/>
              </w:rPr>
            </w:pPr>
          </w:p>
        </w:tc>
        <w:tc>
          <w:tcPr>
            <w:tcW w:w="3798" w:type="dxa"/>
            <w:shd w:val="clear" w:color="auto" w:fill="auto"/>
          </w:tcPr>
          <w:p w14:paraId="2786FC87" w14:textId="70C25BBB"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Liczba podjętych inicjatyw</w:t>
            </w:r>
          </w:p>
        </w:tc>
      </w:tr>
      <w:tr w:rsidR="002B220A" w:rsidRPr="00AD7EBF" w14:paraId="575E5B22" w14:textId="77777777" w:rsidTr="005557D6">
        <w:trPr>
          <w:trHeight w:val="20"/>
          <w:jc w:val="center"/>
        </w:trPr>
        <w:tc>
          <w:tcPr>
            <w:tcW w:w="624" w:type="dxa"/>
            <w:vMerge/>
            <w:shd w:val="clear" w:color="auto" w:fill="auto"/>
          </w:tcPr>
          <w:p w14:paraId="3C8A2C06" w14:textId="77777777" w:rsidR="002B220A" w:rsidRPr="002B220A" w:rsidRDefault="002B220A" w:rsidP="002B220A">
            <w:pPr>
              <w:rPr>
                <w:rFonts w:asciiTheme="majorHAnsi" w:hAnsiTheme="majorHAnsi" w:cstheme="majorHAnsi"/>
                <w:sz w:val="24"/>
                <w:szCs w:val="24"/>
              </w:rPr>
            </w:pPr>
          </w:p>
        </w:tc>
        <w:tc>
          <w:tcPr>
            <w:tcW w:w="2835" w:type="dxa"/>
            <w:vMerge/>
            <w:shd w:val="clear" w:color="auto" w:fill="auto"/>
          </w:tcPr>
          <w:p w14:paraId="1BC7ACA9" w14:textId="77777777" w:rsidR="002B220A" w:rsidRPr="002B220A" w:rsidRDefault="002B220A" w:rsidP="002B220A">
            <w:pPr>
              <w:rPr>
                <w:rFonts w:asciiTheme="majorHAnsi" w:hAnsiTheme="majorHAnsi" w:cstheme="majorHAnsi"/>
                <w:sz w:val="24"/>
                <w:szCs w:val="24"/>
              </w:rPr>
            </w:pPr>
          </w:p>
        </w:tc>
        <w:tc>
          <w:tcPr>
            <w:tcW w:w="4819" w:type="dxa"/>
            <w:shd w:val="clear" w:color="auto" w:fill="auto"/>
          </w:tcPr>
          <w:p w14:paraId="56379800" w14:textId="54EE1FAE" w:rsidR="002B220A" w:rsidRPr="002B220A" w:rsidRDefault="002B220A" w:rsidP="002B220A">
            <w:pPr>
              <w:rPr>
                <w:rFonts w:asciiTheme="majorHAnsi" w:hAnsiTheme="majorHAnsi" w:cstheme="majorHAnsi"/>
                <w:sz w:val="24"/>
                <w:szCs w:val="24"/>
              </w:rPr>
            </w:pPr>
            <w:r>
              <w:rPr>
                <w:rFonts w:asciiTheme="majorHAnsi" w:hAnsiTheme="majorHAnsi" w:cstheme="majorHAnsi"/>
                <w:sz w:val="24"/>
                <w:szCs w:val="24"/>
              </w:rPr>
              <w:t xml:space="preserve">5.2.4. </w:t>
            </w:r>
            <w:r w:rsidRPr="002B220A">
              <w:rPr>
                <w:rFonts w:asciiTheme="majorHAnsi" w:hAnsiTheme="majorHAnsi" w:cstheme="majorHAnsi"/>
                <w:sz w:val="24"/>
                <w:szCs w:val="24"/>
              </w:rPr>
              <w:t>Organizowanie spotkań dla potencjalnych liderów lokalnych, kształcenie liderów ekonomii społecznej i organizacji pozarządowych</w:t>
            </w:r>
          </w:p>
        </w:tc>
        <w:tc>
          <w:tcPr>
            <w:tcW w:w="1984" w:type="dxa"/>
            <w:vMerge/>
            <w:shd w:val="clear" w:color="auto" w:fill="auto"/>
          </w:tcPr>
          <w:p w14:paraId="2DCF1237" w14:textId="77777777" w:rsidR="002B220A" w:rsidRPr="002B220A" w:rsidRDefault="002B220A" w:rsidP="002B220A">
            <w:pPr>
              <w:rPr>
                <w:rFonts w:asciiTheme="majorHAnsi" w:hAnsiTheme="majorHAnsi" w:cstheme="majorHAnsi"/>
                <w:sz w:val="24"/>
                <w:szCs w:val="24"/>
              </w:rPr>
            </w:pPr>
          </w:p>
        </w:tc>
        <w:tc>
          <w:tcPr>
            <w:tcW w:w="3798" w:type="dxa"/>
            <w:shd w:val="clear" w:color="auto" w:fill="auto"/>
          </w:tcPr>
          <w:p w14:paraId="7BFA9621" w14:textId="76DFDCE9"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Liczba zorganizowanych spotkań</w:t>
            </w:r>
          </w:p>
        </w:tc>
      </w:tr>
      <w:tr w:rsidR="002B220A" w:rsidRPr="00AD7EBF" w14:paraId="22B5CD4B" w14:textId="77777777" w:rsidTr="005557D6">
        <w:trPr>
          <w:trHeight w:val="20"/>
          <w:jc w:val="center"/>
        </w:trPr>
        <w:tc>
          <w:tcPr>
            <w:tcW w:w="624" w:type="dxa"/>
            <w:vMerge/>
            <w:shd w:val="clear" w:color="auto" w:fill="auto"/>
          </w:tcPr>
          <w:p w14:paraId="3BAE6771" w14:textId="77777777" w:rsidR="002B220A" w:rsidRPr="002B220A" w:rsidRDefault="002B220A" w:rsidP="002B220A">
            <w:pPr>
              <w:rPr>
                <w:rFonts w:asciiTheme="majorHAnsi" w:hAnsiTheme="majorHAnsi" w:cstheme="majorHAnsi"/>
                <w:sz w:val="24"/>
                <w:szCs w:val="24"/>
              </w:rPr>
            </w:pPr>
          </w:p>
        </w:tc>
        <w:tc>
          <w:tcPr>
            <w:tcW w:w="2835" w:type="dxa"/>
            <w:vMerge/>
            <w:shd w:val="clear" w:color="auto" w:fill="auto"/>
          </w:tcPr>
          <w:p w14:paraId="2CC33158" w14:textId="77777777" w:rsidR="002B220A" w:rsidRPr="002B220A" w:rsidRDefault="002B220A" w:rsidP="002B220A">
            <w:pPr>
              <w:rPr>
                <w:rFonts w:asciiTheme="majorHAnsi" w:hAnsiTheme="majorHAnsi" w:cstheme="majorHAnsi"/>
                <w:sz w:val="24"/>
                <w:szCs w:val="24"/>
              </w:rPr>
            </w:pPr>
          </w:p>
        </w:tc>
        <w:tc>
          <w:tcPr>
            <w:tcW w:w="4819" w:type="dxa"/>
            <w:shd w:val="clear" w:color="auto" w:fill="auto"/>
          </w:tcPr>
          <w:p w14:paraId="5748C7E5" w14:textId="76050B66" w:rsidR="002B220A" w:rsidRPr="002B220A" w:rsidRDefault="002B220A" w:rsidP="002B220A">
            <w:pPr>
              <w:rPr>
                <w:rFonts w:asciiTheme="majorHAnsi" w:hAnsiTheme="majorHAnsi" w:cstheme="majorHAnsi"/>
                <w:sz w:val="24"/>
                <w:szCs w:val="24"/>
              </w:rPr>
            </w:pPr>
            <w:r>
              <w:rPr>
                <w:rFonts w:asciiTheme="majorHAnsi" w:hAnsiTheme="majorHAnsi" w:cstheme="majorHAnsi"/>
                <w:sz w:val="24"/>
                <w:szCs w:val="24"/>
              </w:rPr>
              <w:t xml:space="preserve">5.2.5. </w:t>
            </w:r>
            <w:r w:rsidRPr="002B220A">
              <w:rPr>
                <w:rFonts w:asciiTheme="majorHAnsi" w:hAnsiTheme="majorHAnsi" w:cstheme="majorHAnsi"/>
                <w:sz w:val="24"/>
                <w:szCs w:val="24"/>
              </w:rPr>
              <w:t>Rozwijanie współpracy władz lokalnych i</w:t>
            </w:r>
            <w:r w:rsidR="00EA344F">
              <w:rPr>
                <w:rFonts w:asciiTheme="majorHAnsi" w:hAnsiTheme="majorHAnsi" w:cstheme="majorHAnsi"/>
                <w:sz w:val="24"/>
                <w:szCs w:val="24"/>
              </w:rPr>
              <w:t> </w:t>
            </w:r>
            <w:r w:rsidRPr="002B220A">
              <w:rPr>
                <w:rFonts w:asciiTheme="majorHAnsi" w:hAnsiTheme="majorHAnsi" w:cstheme="majorHAnsi"/>
                <w:sz w:val="24"/>
                <w:szCs w:val="24"/>
              </w:rPr>
              <w:t>GOPS z organizacjami pozarządowymi</w:t>
            </w:r>
          </w:p>
        </w:tc>
        <w:tc>
          <w:tcPr>
            <w:tcW w:w="1984" w:type="dxa"/>
            <w:vMerge/>
            <w:shd w:val="clear" w:color="auto" w:fill="auto"/>
          </w:tcPr>
          <w:p w14:paraId="1E298E9C" w14:textId="77777777" w:rsidR="002B220A" w:rsidRPr="002B220A" w:rsidRDefault="002B220A" w:rsidP="002B220A">
            <w:pPr>
              <w:rPr>
                <w:rFonts w:asciiTheme="majorHAnsi" w:hAnsiTheme="majorHAnsi" w:cstheme="majorHAnsi"/>
                <w:sz w:val="24"/>
                <w:szCs w:val="24"/>
              </w:rPr>
            </w:pPr>
          </w:p>
        </w:tc>
        <w:tc>
          <w:tcPr>
            <w:tcW w:w="3798" w:type="dxa"/>
            <w:shd w:val="clear" w:color="auto" w:fill="auto"/>
          </w:tcPr>
          <w:p w14:paraId="3B50B829" w14:textId="590802FD"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Liczba wspólnych inicjatyw</w:t>
            </w:r>
          </w:p>
        </w:tc>
      </w:tr>
      <w:tr w:rsidR="002B220A" w:rsidRPr="00AD7EBF" w14:paraId="7DD65C51" w14:textId="77777777" w:rsidTr="005557D6">
        <w:trPr>
          <w:trHeight w:val="20"/>
          <w:jc w:val="center"/>
        </w:trPr>
        <w:tc>
          <w:tcPr>
            <w:tcW w:w="624" w:type="dxa"/>
            <w:vMerge/>
            <w:shd w:val="clear" w:color="auto" w:fill="auto"/>
          </w:tcPr>
          <w:p w14:paraId="102E47E2" w14:textId="77777777" w:rsidR="002B220A" w:rsidRPr="002B220A" w:rsidRDefault="002B220A" w:rsidP="002B220A">
            <w:pPr>
              <w:rPr>
                <w:rFonts w:asciiTheme="majorHAnsi" w:hAnsiTheme="majorHAnsi" w:cstheme="majorHAnsi"/>
                <w:sz w:val="24"/>
                <w:szCs w:val="24"/>
              </w:rPr>
            </w:pPr>
          </w:p>
        </w:tc>
        <w:tc>
          <w:tcPr>
            <w:tcW w:w="2835" w:type="dxa"/>
            <w:vMerge/>
            <w:shd w:val="clear" w:color="auto" w:fill="auto"/>
          </w:tcPr>
          <w:p w14:paraId="5A8871DB" w14:textId="77777777" w:rsidR="002B220A" w:rsidRPr="002B220A" w:rsidRDefault="002B220A" w:rsidP="002B220A">
            <w:pPr>
              <w:rPr>
                <w:rFonts w:asciiTheme="majorHAnsi" w:hAnsiTheme="majorHAnsi" w:cstheme="majorHAnsi"/>
                <w:sz w:val="24"/>
                <w:szCs w:val="24"/>
              </w:rPr>
            </w:pPr>
          </w:p>
        </w:tc>
        <w:tc>
          <w:tcPr>
            <w:tcW w:w="4819" w:type="dxa"/>
            <w:shd w:val="clear" w:color="auto" w:fill="auto"/>
          </w:tcPr>
          <w:p w14:paraId="3F84C6B6" w14:textId="2F3C47AB" w:rsidR="002B220A" w:rsidRPr="002B220A" w:rsidRDefault="002B220A" w:rsidP="002B220A">
            <w:pPr>
              <w:rPr>
                <w:rFonts w:asciiTheme="majorHAnsi" w:hAnsiTheme="majorHAnsi" w:cstheme="majorHAnsi"/>
                <w:sz w:val="24"/>
                <w:szCs w:val="24"/>
              </w:rPr>
            </w:pPr>
            <w:r>
              <w:rPr>
                <w:rFonts w:asciiTheme="majorHAnsi" w:hAnsiTheme="majorHAnsi" w:cstheme="majorHAnsi"/>
                <w:sz w:val="24"/>
                <w:szCs w:val="24"/>
              </w:rPr>
              <w:t xml:space="preserve">5.2.6. </w:t>
            </w:r>
            <w:r w:rsidRPr="002B220A">
              <w:rPr>
                <w:rFonts w:asciiTheme="majorHAnsi" w:hAnsiTheme="majorHAnsi" w:cstheme="majorHAnsi"/>
                <w:sz w:val="24"/>
                <w:szCs w:val="24"/>
              </w:rPr>
              <w:t>Udostępnianie pomieszczeń na potrzeby NGO</w:t>
            </w:r>
          </w:p>
        </w:tc>
        <w:tc>
          <w:tcPr>
            <w:tcW w:w="1984" w:type="dxa"/>
            <w:vMerge/>
            <w:shd w:val="clear" w:color="auto" w:fill="auto"/>
          </w:tcPr>
          <w:p w14:paraId="63C7FA06" w14:textId="77777777" w:rsidR="002B220A" w:rsidRPr="002B220A" w:rsidRDefault="002B220A" w:rsidP="002B220A">
            <w:pPr>
              <w:rPr>
                <w:rFonts w:asciiTheme="majorHAnsi" w:hAnsiTheme="majorHAnsi" w:cstheme="majorHAnsi"/>
                <w:sz w:val="24"/>
                <w:szCs w:val="24"/>
              </w:rPr>
            </w:pPr>
          </w:p>
        </w:tc>
        <w:tc>
          <w:tcPr>
            <w:tcW w:w="3798" w:type="dxa"/>
            <w:shd w:val="clear" w:color="auto" w:fill="auto"/>
          </w:tcPr>
          <w:p w14:paraId="09CFA414" w14:textId="24230FEE"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Liczba NGO korzystających z</w:t>
            </w:r>
            <w:r w:rsidR="00EA344F">
              <w:rPr>
                <w:rFonts w:asciiTheme="majorHAnsi" w:hAnsiTheme="majorHAnsi" w:cstheme="majorHAnsi"/>
                <w:sz w:val="24"/>
                <w:szCs w:val="24"/>
              </w:rPr>
              <w:t> </w:t>
            </w:r>
            <w:r w:rsidRPr="002B220A">
              <w:rPr>
                <w:rFonts w:asciiTheme="majorHAnsi" w:hAnsiTheme="majorHAnsi" w:cstheme="majorHAnsi"/>
                <w:sz w:val="24"/>
                <w:szCs w:val="24"/>
              </w:rPr>
              <w:t>udostępnionych pomieszczeń</w:t>
            </w:r>
          </w:p>
        </w:tc>
      </w:tr>
      <w:bookmarkEnd w:id="51"/>
      <w:tr w:rsidR="002B220A" w:rsidRPr="00AD7EBF" w14:paraId="3F92BA51" w14:textId="77777777" w:rsidTr="002B220A">
        <w:trPr>
          <w:trHeight w:val="20"/>
          <w:jc w:val="center"/>
        </w:trPr>
        <w:tc>
          <w:tcPr>
            <w:tcW w:w="624" w:type="dxa"/>
            <w:vMerge w:val="restart"/>
            <w:shd w:val="clear" w:color="auto" w:fill="auto"/>
          </w:tcPr>
          <w:p w14:paraId="530DFD36" w14:textId="6D95B547"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5.3.</w:t>
            </w:r>
          </w:p>
        </w:tc>
        <w:tc>
          <w:tcPr>
            <w:tcW w:w="2835" w:type="dxa"/>
            <w:vMerge w:val="restart"/>
            <w:shd w:val="clear" w:color="auto" w:fill="auto"/>
          </w:tcPr>
          <w:p w14:paraId="5AB7EB50" w14:textId="00AF1310"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Wspieranie aktywności obywatelskiej i</w:t>
            </w:r>
            <w:r w:rsidR="00EA344F">
              <w:rPr>
                <w:rFonts w:asciiTheme="majorHAnsi" w:hAnsiTheme="majorHAnsi" w:cstheme="majorHAnsi"/>
                <w:sz w:val="24"/>
                <w:szCs w:val="24"/>
              </w:rPr>
              <w:t> </w:t>
            </w:r>
            <w:r w:rsidRPr="002B220A">
              <w:rPr>
                <w:rFonts w:asciiTheme="majorHAnsi" w:hAnsiTheme="majorHAnsi" w:cstheme="majorHAnsi"/>
                <w:sz w:val="24"/>
                <w:szCs w:val="24"/>
              </w:rPr>
              <w:t>wolontariatu</w:t>
            </w:r>
          </w:p>
        </w:tc>
        <w:tc>
          <w:tcPr>
            <w:tcW w:w="4819" w:type="dxa"/>
            <w:shd w:val="clear" w:color="auto" w:fill="auto"/>
          </w:tcPr>
          <w:p w14:paraId="5CCB4F13" w14:textId="4673A97F" w:rsidR="002B220A" w:rsidRPr="002B220A" w:rsidRDefault="002B220A" w:rsidP="002B220A">
            <w:pPr>
              <w:rPr>
                <w:rFonts w:asciiTheme="majorHAnsi" w:hAnsiTheme="majorHAnsi" w:cstheme="majorHAnsi"/>
                <w:sz w:val="24"/>
                <w:szCs w:val="24"/>
              </w:rPr>
            </w:pPr>
            <w:r>
              <w:rPr>
                <w:rFonts w:asciiTheme="majorHAnsi" w:hAnsiTheme="majorHAnsi" w:cstheme="majorHAnsi"/>
                <w:sz w:val="24"/>
                <w:szCs w:val="24"/>
              </w:rPr>
              <w:t xml:space="preserve">5.3.1. </w:t>
            </w:r>
            <w:r w:rsidRPr="002B220A">
              <w:rPr>
                <w:rFonts w:asciiTheme="majorHAnsi" w:hAnsiTheme="majorHAnsi" w:cstheme="majorHAnsi"/>
                <w:sz w:val="24"/>
                <w:szCs w:val="24"/>
              </w:rPr>
              <w:t>Zachęcanie do tworzenia wolontariatu</w:t>
            </w:r>
          </w:p>
        </w:tc>
        <w:tc>
          <w:tcPr>
            <w:tcW w:w="1984" w:type="dxa"/>
            <w:vMerge w:val="restart"/>
            <w:shd w:val="clear" w:color="auto" w:fill="auto"/>
            <w:vAlign w:val="center"/>
          </w:tcPr>
          <w:p w14:paraId="2744DB02" w14:textId="7F8515EB"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 xml:space="preserve">UG </w:t>
            </w:r>
          </w:p>
          <w:p w14:paraId="1792AA41" w14:textId="77777777"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GOPS</w:t>
            </w:r>
          </w:p>
          <w:p w14:paraId="7DD00550" w14:textId="709A40E0"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NGO</w:t>
            </w:r>
          </w:p>
        </w:tc>
        <w:tc>
          <w:tcPr>
            <w:tcW w:w="3798" w:type="dxa"/>
            <w:shd w:val="clear" w:color="auto" w:fill="auto"/>
          </w:tcPr>
          <w:p w14:paraId="3068CD24" w14:textId="68B7B33B"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Liczba podjętych inicjatyw</w:t>
            </w:r>
          </w:p>
        </w:tc>
      </w:tr>
      <w:tr w:rsidR="002B220A" w:rsidRPr="00AD7EBF" w14:paraId="4D914357" w14:textId="77777777" w:rsidTr="002B220A">
        <w:trPr>
          <w:trHeight w:val="20"/>
          <w:jc w:val="center"/>
        </w:trPr>
        <w:tc>
          <w:tcPr>
            <w:tcW w:w="624" w:type="dxa"/>
            <w:vMerge/>
            <w:shd w:val="clear" w:color="auto" w:fill="auto"/>
          </w:tcPr>
          <w:p w14:paraId="7B027FE7" w14:textId="77777777" w:rsidR="002B220A" w:rsidRPr="002B220A" w:rsidRDefault="002B220A" w:rsidP="002B220A">
            <w:pPr>
              <w:rPr>
                <w:rFonts w:asciiTheme="majorHAnsi" w:hAnsiTheme="majorHAnsi" w:cstheme="majorHAnsi"/>
                <w:sz w:val="24"/>
                <w:szCs w:val="24"/>
              </w:rPr>
            </w:pPr>
          </w:p>
        </w:tc>
        <w:tc>
          <w:tcPr>
            <w:tcW w:w="2835" w:type="dxa"/>
            <w:vMerge/>
            <w:shd w:val="clear" w:color="auto" w:fill="auto"/>
          </w:tcPr>
          <w:p w14:paraId="29F1AFE3" w14:textId="77777777" w:rsidR="002B220A" w:rsidRPr="002B220A" w:rsidRDefault="002B220A" w:rsidP="002B220A">
            <w:pPr>
              <w:rPr>
                <w:rFonts w:asciiTheme="majorHAnsi" w:hAnsiTheme="majorHAnsi" w:cstheme="majorHAnsi"/>
                <w:sz w:val="24"/>
                <w:szCs w:val="24"/>
              </w:rPr>
            </w:pPr>
          </w:p>
        </w:tc>
        <w:tc>
          <w:tcPr>
            <w:tcW w:w="4819" w:type="dxa"/>
            <w:shd w:val="clear" w:color="auto" w:fill="auto"/>
          </w:tcPr>
          <w:p w14:paraId="37F571C1" w14:textId="3B318CCC" w:rsidR="002B220A" w:rsidRPr="002B220A" w:rsidRDefault="002B220A" w:rsidP="002B220A">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 xml:space="preserve">5.3.2. </w:t>
            </w:r>
            <w:r w:rsidRPr="002B220A">
              <w:rPr>
                <w:rFonts w:asciiTheme="majorHAnsi" w:hAnsiTheme="majorHAnsi" w:cstheme="majorHAnsi"/>
                <w:sz w:val="24"/>
                <w:szCs w:val="24"/>
              </w:rPr>
              <w:t>Wyszukiwanie liderów wolontariatu i</w:t>
            </w:r>
            <w:r w:rsidR="00EA344F">
              <w:rPr>
                <w:rFonts w:asciiTheme="majorHAnsi" w:hAnsiTheme="majorHAnsi" w:cstheme="majorHAnsi"/>
                <w:sz w:val="24"/>
                <w:szCs w:val="24"/>
              </w:rPr>
              <w:t> </w:t>
            </w:r>
            <w:r w:rsidRPr="002B220A">
              <w:rPr>
                <w:rFonts w:asciiTheme="majorHAnsi" w:hAnsiTheme="majorHAnsi" w:cstheme="majorHAnsi"/>
                <w:sz w:val="24"/>
                <w:szCs w:val="24"/>
              </w:rPr>
              <w:t xml:space="preserve">podejmowanie z nimi współpracy </w:t>
            </w:r>
          </w:p>
        </w:tc>
        <w:tc>
          <w:tcPr>
            <w:tcW w:w="1984" w:type="dxa"/>
            <w:vMerge/>
            <w:shd w:val="clear" w:color="auto" w:fill="auto"/>
            <w:vAlign w:val="center"/>
          </w:tcPr>
          <w:p w14:paraId="5E19CE3B" w14:textId="77777777" w:rsidR="002B220A" w:rsidRPr="002B220A" w:rsidRDefault="002B220A" w:rsidP="002B220A">
            <w:pPr>
              <w:rPr>
                <w:rFonts w:asciiTheme="majorHAnsi" w:hAnsiTheme="majorHAnsi" w:cstheme="majorHAnsi"/>
                <w:sz w:val="24"/>
                <w:szCs w:val="24"/>
              </w:rPr>
            </w:pPr>
          </w:p>
        </w:tc>
        <w:tc>
          <w:tcPr>
            <w:tcW w:w="3798" w:type="dxa"/>
            <w:shd w:val="clear" w:color="auto" w:fill="auto"/>
          </w:tcPr>
          <w:p w14:paraId="1F099476" w14:textId="0FEE981A"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Liczba podjętych inicjatyw</w:t>
            </w:r>
          </w:p>
        </w:tc>
      </w:tr>
      <w:tr w:rsidR="002B220A" w:rsidRPr="00AD7EBF" w14:paraId="38870C60" w14:textId="77777777" w:rsidTr="002B220A">
        <w:trPr>
          <w:trHeight w:val="20"/>
          <w:jc w:val="center"/>
        </w:trPr>
        <w:tc>
          <w:tcPr>
            <w:tcW w:w="624" w:type="dxa"/>
            <w:vMerge/>
            <w:shd w:val="clear" w:color="auto" w:fill="auto"/>
          </w:tcPr>
          <w:p w14:paraId="58D13D97" w14:textId="77777777" w:rsidR="002B220A" w:rsidRPr="002B220A" w:rsidRDefault="002B220A" w:rsidP="002B220A">
            <w:pPr>
              <w:rPr>
                <w:rFonts w:asciiTheme="majorHAnsi" w:hAnsiTheme="majorHAnsi" w:cstheme="majorHAnsi"/>
                <w:sz w:val="24"/>
                <w:szCs w:val="24"/>
              </w:rPr>
            </w:pPr>
          </w:p>
        </w:tc>
        <w:tc>
          <w:tcPr>
            <w:tcW w:w="2835" w:type="dxa"/>
            <w:vMerge/>
            <w:shd w:val="clear" w:color="auto" w:fill="auto"/>
          </w:tcPr>
          <w:p w14:paraId="6E34B3A7" w14:textId="77777777" w:rsidR="002B220A" w:rsidRPr="002B220A" w:rsidRDefault="002B220A" w:rsidP="002B220A">
            <w:pPr>
              <w:rPr>
                <w:rFonts w:asciiTheme="majorHAnsi" w:hAnsiTheme="majorHAnsi" w:cstheme="majorHAnsi"/>
                <w:sz w:val="24"/>
                <w:szCs w:val="24"/>
              </w:rPr>
            </w:pPr>
          </w:p>
        </w:tc>
        <w:tc>
          <w:tcPr>
            <w:tcW w:w="4819" w:type="dxa"/>
            <w:shd w:val="clear" w:color="auto" w:fill="auto"/>
          </w:tcPr>
          <w:p w14:paraId="76DCF9C9" w14:textId="34AD6CAA" w:rsidR="002B220A" w:rsidRPr="002B220A" w:rsidRDefault="002B220A" w:rsidP="002B220A">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 xml:space="preserve">5.3.3. </w:t>
            </w:r>
            <w:r w:rsidRPr="002B220A">
              <w:rPr>
                <w:rFonts w:asciiTheme="majorHAnsi" w:hAnsiTheme="majorHAnsi" w:cstheme="majorHAnsi"/>
                <w:sz w:val="24"/>
                <w:szCs w:val="24"/>
              </w:rPr>
              <w:t>Wspieranie początkowych inicjatyw wolontarystycznych</w:t>
            </w:r>
          </w:p>
        </w:tc>
        <w:tc>
          <w:tcPr>
            <w:tcW w:w="1984" w:type="dxa"/>
            <w:vMerge/>
            <w:shd w:val="clear" w:color="auto" w:fill="auto"/>
            <w:vAlign w:val="center"/>
          </w:tcPr>
          <w:p w14:paraId="1667986C" w14:textId="77777777" w:rsidR="002B220A" w:rsidRPr="002B220A" w:rsidRDefault="002B220A" w:rsidP="002B220A">
            <w:pPr>
              <w:rPr>
                <w:rFonts w:asciiTheme="majorHAnsi" w:hAnsiTheme="majorHAnsi" w:cstheme="majorHAnsi"/>
                <w:sz w:val="24"/>
                <w:szCs w:val="24"/>
              </w:rPr>
            </w:pPr>
          </w:p>
        </w:tc>
        <w:tc>
          <w:tcPr>
            <w:tcW w:w="3798" w:type="dxa"/>
            <w:shd w:val="clear" w:color="auto" w:fill="auto"/>
          </w:tcPr>
          <w:p w14:paraId="1F4F1937" w14:textId="7A5CDC7C"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Liczba realizowanych inicjatyw</w:t>
            </w:r>
          </w:p>
        </w:tc>
      </w:tr>
      <w:tr w:rsidR="002B220A" w:rsidRPr="00AD7EBF" w14:paraId="787205DF" w14:textId="77777777" w:rsidTr="002B220A">
        <w:trPr>
          <w:trHeight w:val="20"/>
          <w:jc w:val="center"/>
        </w:trPr>
        <w:tc>
          <w:tcPr>
            <w:tcW w:w="624" w:type="dxa"/>
            <w:vMerge/>
            <w:shd w:val="clear" w:color="auto" w:fill="auto"/>
          </w:tcPr>
          <w:p w14:paraId="2FF29DF6" w14:textId="77777777" w:rsidR="002B220A" w:rsidRPr="002B220A" w:rsidRDefault="002B220A" w:rsidP="002B220A">
            <w:pPr>
              <w:rPr>
                <w:rFonts w:asciiTheme="majorHAnsi" w:hAnsiTheme="majorHAnsi" w:cstheme="majorHAnsi"/>
                <w:sz w:val="24"/>
                <w:szCs w:val="24"/>
              </w:rPr>
            </w:pPr>
          </w:p>
        </w:tc>
        <w:tc>
          <w:tcPr>
            <w:tcW w:w="2835" w:type="dxa"/>
            <w:vMerge/>
            <w:shd w:val="clear" w:color="auto" w:fill="auto"/>
          </w:tcPr>
          <w:p w14:paraId="09A2AD1A" w14:textId="77777777" w:rsidR="002B220A" w:rsidRPr="002B220A" w:rsidRDefault="002B220A" w:rsidP="002B220A">
            <w:pPr>
              <w:rPr>
                <w:rFonts w:asciiTheme="majorHAnsi" w:hAnsiTheme="majorHAnsi" w:cstheme="majorHAnsi"/>
                <w:sz w:val="24"/>
                <w:szCs w:val="24"/>
              </w:rPr>
            </w:pPr>
          </w:p>
        </w:tc>
        <w:tc>
          <w:tcPr>
            <w:tcW w:w="4819" w:type="dxa"/>
            <w:shd w:val="clear" w:color="auto" w:fill="auto"/>
          </w:tcPr>
          <w:p w14:paraId="40D783E7" w14:textId="6FAB94F8" w:rsidR="002B220A" w:rsidRPr="002B220A" w:rsidRDefault="002B220A" w:rsidP="002B220A">
            <w:pPr>
              <w:widowControl w:val="0"/>
              <w:pBdr>
                <w:top w:val="nil"/>
                <w:left w:val="nil"/>
                <w:bottom w:val="nil"/>
                <w:right w:val="nil"/>
                <w:between w:val="nil"/>
              </w:pBdr>
              <w:rPr>
                <w:rFonts w:asciiTheme="majorHAnsi" w:hAnsiTheme="majorHAnsi" w:cstheme="majorHAnsi"/>
                <w:sz w:val="24"/>
                <w:szCs w:val="24"/>
              </w:rPr>
            </w:pPr>
            <w:r>
              <w:rPr>
                <w:rFonts w:asciiTheme="majorHAnsi" w:hAnsiTheme="majorHAnsi" w:cstheme="majorHAnsi"/>
                <w:sz w:val="24"/>
                <w:szCs w:val="24"/>
              </w:rPr>
              <w:t xml:space="preserve">5.3.4. </w:t>
            </w:r>
            <w:r w:rsidRPr="002B220A">
              <w:rPr>
                <w:rFonts w:asciiTheme="majorHAnsi" w:hAnsiTheme="majorHAnsi" w:cstheme="majorHAnsi"/>
                <w:sz w:val="24"/>
                <w:szCs w:val="24"/>
              </w:rPr>
              <w:t>Zachęcanie grup wolontariuszy do</w:t>
            </w:r>
            <w:r w:rsidR="00EA344F">
              <w:rPr>
                <w:rFonts w:asciiTheme="majorHAnsi" w:hAnsiTheme="majorHAnsi" w:cstheme="majorHAnsi"/>
                <w:sz w:val="24"/>
                <w:szCs w:val="24"/>
              </w:rPr>
              <w:t> </w:t>
            </w:r>
            <w:r w:rsidRPr="002B220A">
              <w:rPr>
                <w:rFonts w:asciiTheme="majorHAnsi" w:hAnsiTheme="majorHAnsi" w:cstheme="majorHAnsi"/>
                <w:sz w:val="24"/>
                <w:szCs w:val="24"/>
              </w:rPr>
              <w:t>współpracy z gminą i GOPS</w:t>
            </w:r>
          </w:p>
        </w:tc>
        <w:tc>
          <w:tcPr>
            <w:tcW w:w="1984" w:type="dxa"/>
            <w:vMerge/>
            <w:shd w:val="clear" w:color="auto" w:fill="auto"/>
            <w:vAlign w:val="center"/>
          </w:tcPr>
          <w:p w14:paraId="26EC1D5F" w14:textId="77777777" w:rsidR="002B220A" w:rsidRPr="002B220A" w:rsidRDefault="002B220A" w:rsidP="002B220A">
            <w:pPr>
              <w:rPr>
                <w:rFonts w:asciiTheme="majorHAnsi" w:hAnsiTheme="majorHAnsi" w:cstheme="majorHAnsi"/>
                <w:sz w:val="24"/>
                <w:szCs w:val="24"/>
              </w:rPr>
            </w:pPr>
          </w:p>
        </w:tc>
        <w:tc>
          <w:tcPr>
            <w:tcW w:w="3798" w:type="dxa"/>
            <w:shd w:val="clear" w:color="auto" w:fill="auto"/>
          </w:tcPr>
          <w:p w14:paraId="4B2F80EE" w14:textId="6AEB4707"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Liczba podjętych inicjatyw</w:t>
            </w:r>
          </w:p>
        </w:tc>
      </w:tr>
      <w:tr w:rsidR="002B220A" w:rsidRPr="00AD7EBF" w14:paraId="56CDBD03" w14:textId="77777777" w:rsidTr="002B220A">
        <w:trPr>
          <w:trHeight w:val="20"/>
          <w:jc w:val="center"/>
        </w:trPr>
        <w:tc>
          <w:tcPr>
            <w:tcW w:w="624" w:type="dxa"/>
            <w:vMerge w:val="restart"/>
            <w:shd w:val="clear" w:color="auto" w:fill="auto"/>
          </w:tcPr>
          <w:p w14:paraId="49582CEE" w14:textId="5F201A16"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5.4.</w:t>
            </w:r>
          </w:p>
        </w:tc>
        <w:tc>
          <w:tcPr>
            <w:tcW w:w="2835" w:type="dxa"/>
            <w:vMerge w:val="restart"/>
            <w:shd w:val="clear" w:color="auto" w:fill="auto"/>
          </w:tcPr>
          <w:p w14:paraId="56C0761C" w14:textId="259D7B1C"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Dbanie o tolerancję dla inności (imigranci)</w:t>
            </w:r>
          </w:p>
        </w:tc>
        <w:tc>
          <w:tcPr>
            <w:tcW w:w="4819" w:type="dxa"/>
            <w:shd w:val="clear" w:color="auto" w:fill="auto"/>
          </w:tcPr>
          <w:p w14:paraId="307FED3C" w14:textId="34DEE77A" w:rsidR="002B220A" w:rsidRPr="002B220A" w:rsidRDefault="002B220A" w:rsidP="002B220A">
            <w:pPr>
              <w:rPr>
                <w:rFonts w:asciiTheme="majorHAnsi" w:eastAsia="Times New Roman" w:hAnsiTheme="majorHAnsi" w:cstheme="majorHAnsi"/>
                <w:sz w:val="24"/>
                <w:szCs w:val="24"/>
                <w:lang w:eastAsia="pl-PL"/>
              </w:rPr>
            </w:pPr>
            <w:r>
              <w:rPr>
                <w:rFonts w:asciiTheme="majorHAnsi" w:hAnsiTheme="majorHAnsi" w:cstheme="majorHAnsi"/>
                <w:color w:val="2D2D2D"/>
                <w:sz w:val="24"/>
                <w:szCs w:val="24"/>
                <w:shd w:val="clear" w:color="auto" w:fill="FFFFFF"/>
              </w:rPr>
              <w:t xml:space="preserve">5.4.1. </w:t>
            </w:r>
            <w:r w:rsidRPr="002B220A">
              <w:rPr>
                <w:rFonts w:asciiTheme="majorHAnsi" w:hAnsiTheme="majorHAnsi" w:cstheme="majorHAnsi"/>
                <w:color w:val="2D2D2D"/>
                <w:sz w:val="24"/>
                <w:szCs w:val="24"/>
                <w:shd w:val="clear" w:color="auto" w:fill="FFFFFF"/>
              </w:rPr>
              <w:t>Prowadzenie polityki włączającej, partycypacja społeczna imigrantów w</w:t>
            </w:r>
            <w:r w:rsidR="00EA344F">
              <w:rPr>
                <w:rFonts w:asciiTheme="majorHAnsi" w:hAnsiTheme="majorHAnsi" w:cstheme="majorHAnsi"/>
                <w:color w:val="2D2D2D"/>
                <w:sz w:val="24"/>
                <w:szCs w:val="24"/>
                <w:shd w:val="clear" w:color="auto" w:fill="FFFFFF"/>
              </w:rPr>
              <w:t> </w:t>
            </w:r>
            <w:r w:rsidRPr="002B220A">
              <w:rPr>
                <w:rFonts w:asciiTheme="majorHAnsi" w:hAnsiTheme="majorHAnsi" w:cstheme="majorHAnsi"/>
                <w:color w:val="2D2D2D"/>
                <w:sz w:val="24"/>
                <w:szCs w:val="24"/>
                <w:shd w:val="clear" w:color="auto" w:fill="FFFFFF"/>
              </w:rPr>
              <w:t>planowaniu działań ich dotyczących</w:t>
            </w:r>
          </w:p>
        </w:tc>
        <w:tc>
          <w:tcPr>
            <w:tcW w:w="1984" w:type="dxa"/>
            <w:vMerge w:val="restart"/>
            <w:tcBorders>
              <w:top w:val="single" w:sz="4" w:space="0" w:color="auto"/>
            </w:tcBorders>
            <w:vAlign w:val="center"/>
          </w:tcPr>
          <w:p w14:paraId="0339A79D" w14:textId="70B9487C"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 xml:space="preserve">UG </w:t>
            </w:r>
          </w:p>
          <w:p w14:paraId="55DFE835" w14:textId="77777777"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GOPS</w:t>
            </w:r>
          </w:p>
          <w:p w14:paraId="07184988" w14:textId="09DC1F9D"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NGO</w:t>
            </w:r>
          </w:p>
        </w:tc>
        <w:tc>
          <w:tcPr>
            <w:tcW w:w="3798" w:type="dxa"/>
            <w:tcBorders>
              <w:top w:val="single" w:sz="4" w:space="0" w:color="auto"/>
              <w:bottom w:val="single" w:sz="4" w:space="0" w:color="auto"/>
            </w:tcBorders>
          </w:tcPr>
          <w:p w14:paraId="49C99E61" w14:textId="1E85FDB4"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Liczba form współpracy z</w:t>
            </w:r>
            <w:r w:rsidR="00EA344F">
              <w:rPr>
                <w:rFonts w:asciiTheme="majorHAnsi" w:hAnsiTheme="majorHAnsi" w:cstheme="majorHAnsi"/>
                <w:sz w:val="24"/>
                <w:szCs w:val="24"/>
              </w:rPr>
              <w:t> </w:t>
            </w:r>
            <w:r w:rsidRPr="002B220A">
              <w:rPr>
                <w:rFonts w:asciiTheme="majorHAnsi" w:hAnsiTheme="majorHAnsi" w:cstheme="majorHAnsi"/>
                <w:sz w:val="24"/>
                <w:szCs w:val="24"/>
              </w:rPr>
              <w:t>imigrantami</w:t>
            </w:r>
          </w:p>
        </w:tc>
      </w:tr>
      <w:tr w:rsidR="002B220A" w:rsidRPr="00AD7EBF" w14:paraId="46E97C39" w14:textId="77777777" w:rsidTr="005557D6">
        <w:trPr>
          <w:trHeight w:val="20"/>
          <w:jc w:val="center"/>
        </w:trPr>
        <w:tc>
          <w:tcPr>
            <w:tcW w:w="624" w:type="dxa"/>
            <w:vMerge/>
            <w:shd w:val="clear" w:color="auto" w:fill="auto"/>
          </w:tcPr>
          <w:p w14:paraId="2DD90AC3" w14:textId="77777777" w:rsidR="002B220A" w:rsidRPr="002B220A" w:rsidRDefault="002B220A" w:rsidP="002B220A">
            <w:pPr>
              <w:rPr>
                <w:rFonts w:asciiTheme="majorHAnsi" w:hAnsiTheme="majorHAnsi" w:cstheme="majorHAnsi"/>
                <w:sz w:val="24"/>
                <w:szCs w:val="24"/>
              </w:rPr>
            </w:pPr>
          </w:p>
        </w:tc>
        <w:tc>
          <w:tcPr>
            <w:tcW w:w="2835" w:type="dxa"/>
            <w:vMerge/>
            <w:shd w:val="clear" w:color="auto" w:fill="auto"/>
          </w:tcPr>
          <w:p w14:paraId="7A7E992D" w14:textId="77777777" w:rsidR="002B220A" w:rsidRPr="002B220A" w:rsidRDefault="002B220A" w:rsidP="002B220A">
            <w:pPr>
              <w:rPr>
                <w:rFonts w:asciiTheme="majorHAnsi" w:hAnsiTheme="majorHAnsi" w:cstheme="majorHAnsi"/>
                <w:sz w:val="24"/>
                <w:szCs w:val="24"/>
              </w:rPr>
            </w:pPr>
          </w:p>
        </w:tc>
        <w:tc>
          <w:tcPr>
            <w:tcW w:w="4819" w:type="dxa"/>
            <w:shd w:val="clear" w:color="auto" w:fill="auto"/>
          </w:tcPr>
          <w:p w14:paraId="65C75858" w14:textId="14772DE1" w:rsidR="002B220A" w:rsidRPr="002B220A" w:rsidRDefault="002B220A" w:rsidP="002B220A">
            <w:pPr>
              <w:rPr>
                <w:rFonts w:asciiTheme="majorHAnsi" w:hAnsiTheme="majorHAnsi" w:cstheme="majorHAnsi"/>
                <w:sz w:val="24"/>
                <w:szCs w:val="24"/>
              </w:rPr>
            </w:pPr>
            <w:r>
              <w:rPr>
                <w:rFonts w:asciiTheme="majorHAnsi" w:hAnsiTheme="majorHAnsi" w:cstheme="majorHAnsi"/>
                <w:color w:val="2D2D2D"/>
                <w:sz w:val="24"/>
                <w:szCs w:val="24"/>
              </w:rPr>
              <w:t xml:space="preserve">5.4.2. </w:t>
            </w:r>
            <w:r w:rsidRPr="002B220A">
              <w:rPr>
                <w:rFonts w:asciiTheme="majorHAnsi" w:hAnsiTheme="majorHAnsi" w:cstheme="majorHAnsi"/>
                <w:color w:val="2D2D2D"/>
                <w:sz w:val="24"/>
                <w:szCs w:val="24"/>
              </w:rPr>
              <w:t>Wykorzystywanie zasobów i potencjału imigrantów do rozwoju gminy</w:t>
            </w:r>
          </w:p>
        </w:tc>
        <w:tc>
          <w:tcPr>
            <w:tcW w:w="1984" w:type="dxa"/>
            <w:vMerge/>
            <w:tcBorders>
              <w:bottom w:val="single" w:sz="4" w:space="0" w:color="auto"/>
            </w:tcBorders>
          </w:tcPr>
          <w:p w14:paraId="2B9511B2" w14:textId="77777777" w:rsidR="002B220A" w:rsidRPr="002B220A" w:rsidRDefault="002B220A" w:rsidP="002B220A">
            <w:pPr>
              <w:rPr>
                <w:rFonts w:asciiTheme="majorHAnsi" w:hAnsiTheme="majorHAnsi" w:cstheme="majorHAnsi"/>
                <w:sz w:val="24"/>
                <w:szCs w:val="24"/>
              </w:rPr>
            </w:pPr>
          </w:p>
        </w:tc>
        <w:tc>
          <w:tcPr>
            <w:tcW w:w="3798" w:type="dxa"/>
            <w:tcBorders>
              <w:top w:val="single" w:sz="4" w:space="0" w:color="auto"/>
              <w:bottom w:val="single" w:sz="4" w:space="0" w:color="auto"/>
            </w:tcBorders>
          </w:tcPr>
          <w:p w14:paraId="10D49875" w14:textId="3865A95E" w:rsidR="002B220A" w:rsidRPr="002B220A" w:rsidRDefault="002B220A" w:rsidP="002B220A">
            <w:pPr>
              <w:rPr>
                <w:rFonts w:asciiTheme="majorHAnsi" w:hAnsiTheme="majorHAnsi" w:cstheme="majorHAnsi"/>
                <w:sz w:val="24"/>
                <w:szCs w:val="24"/>
              </w:rPr>
            </w:pPr>
            <w:r w:rsidRPr="002B220A">
              <w:rPr>
                <w:rFonts w:asciiTheme="majorHAnsi" w:hAnsiTheme="majorHAnsi" w:cstheme="majorHAnsi"/>
                <w:sz w:val="24"/>
                <w:szCs w:val="24"/>
              </w:rPr>
              <w:t>Liczba wspólnych inicjatyw</w:t>
            </w:r>
          </w:p>
        </w:tc>
      </w:tr>
    </w:tbl>
    <w:p w14:paraId="7E6B5D1C" w14:textId="77DFF813" w:rsidR="002B220A" w:rsidRDefault="002B220A" w:rsidP="00771CFA">
      <w:pPr>
        <w:rPr>
          <w:rFonts w:asciiTheme="majorHAnsi" w:hAnsiTheme="majorHAnsi" w:cstheme="majorHAnsi"/>
          <w:sz w:val="24"/>
          <w:szCs w:val="24"/>
        </w:rPr>
      </w:pPr>
    </w:p>
    <w:p w14:paraId="663CE94F" w14:textId="77777777" w:rsidR="002B220A" w:rsidRPr="00771CFA" w:rsidRDefault="002B220A" w:rsidP="00771CFA">
      <w:pPr>
        <w:rPr>
          <w:rFonts w:asciiTheme="majorHAnsi" w:hAnsiTheme="majorHAnsi" w:cstheme="majorHAnsi"/>
          <w:sz w:val="24"/>
          <w:szCs w:val="24"/>
        </w:rPr>
      </w:pPr>
    </w:p>
    <w:p w14:paraId="192D552E" w14:textId="77777777" w:rsidR="00771CFA" w:rsidRPr="00771CFA" w:rsidRDefault="00771CFA" w:rsidP="00771CFA">
      <w:pPr>
        <w:tabs>
          <w:tab w:val="left" w:pos="1110"/>
        </w:tabs>
        <w:rPr>
          <w:rFonts w:asciiTheme="majorHAnsi" w:hAnsiTheme="majorHAnsi" w:cstheme="majorHAnsi"/>
          <w:sz w:val="24"/>
          <w:szCs w:val="24"/>
        </w:rPr>
        <w:sectPr w:rsidR="00771CFA" w:rsidRPr="00771CFA" w:rsidSect="00AB4185">
          <w:pgSz w:w="16838" w:h="11906" w:orient="landscape"/>
          <w:pgMar w:top="1418" w:right="1418" w:bottom="1418" w:left="1418" w:header="709" w:footer="709" w:gutter="0"/>
          <w:cols w:space="708"/>
          <w:docGrid w:linePitch="360"/>
        </w:sectPr>
      </w:pPr>
    </w:p>
    <w:p w14:paraId="7B2994C2" w14:textId="5B30F14E" w:rsidR="00771CFA" w:rsidRPr="002B220A" w:rsidRDefault="00771CFA" w:rsidP="002B220A">
      <w:pPr>
        <w:pStyle w:val="Nagwek1"/>
        <w:numPr>
          <w:ilvl w:val="0"/>
          <w:numId w:val="44"/>
        </w:numPr>
      </w:pPr>
      <w:bookmarkStart w:id="52" w:name="_Toc62424667"/>
      <w:bookmarkStart w:id="53" w:name="_Toc66427917"/>
      <w:r w:rsidRPr="002B220A">
        <w:lastRenderedPageBreak/>
        <w:t>ZARZĄDZANIE REALIZACJĄ STRATEGII</w:t>
      </w:r>
      <w:bookmarkEnd w:id="52"/>
      <w:r w:rsidRPr="002B220A">
        <w:t xml:space="preserve"> ROZWIĄZYWANIA PROBLEMÓW SPOŁECZNYCH W GMINIE KOLBUDY</w:t>
      </w:r>
      <w:bookmarkEnd w:id="53"/>
    </w:p>
    <w:p w14:paraId="053CC885" w14:textId="77777777" w:rsidR="00771CFA" w:rsidRPr="002B220A" w:rsidRDefault="00771CFA" w:rsidP="002B220A">
      <w:pPr>
        <w:spacing w:after="120" w:line="360" w:lineRule="auto"/>
        <w:jc w:val="both"/>
        <w:rPr>
          <w:rFonts w:asciiTheme="majorHAnsi" w:hAnsiTheme="majorHAnsi" w:cstheme="majorHAnsi"/>
          <w:sz w:val="24"/>
          <w:szCs w:val="24"/>
        </w:rPr>
      </w:pPr>
      <w:r w:rsidRPr="002B220A">
        <w:rPr>
          <w:rFonts w:asciiTheme="majorHAnsi" w:hAnsiTheme="majorHAnsi" w:cstheme="majorHAnsi"/>
          <w:sz w:val="24"/>
          <w:szCs w:val="24"/>
        </w:rPr>
        <w:t xml:space="preserve">Monitorowanie wdrażania i realizacji założeń Strategii Rozwiązywania Problemów Społecznych Gminy Kolbudy na lata 2021-2030 jest głównym warunkiem realizacji celów określonych w tym dokumencie. </w:t>
      </w:r>
    </w:p>
    <w:p w14:paraId="07E55B7B" w14:textId="6010AB21" w:rsidR="00771CFA" w:rsidRPr="002B220A" w:rsidRDefault="00771CFA" w:rsidP="002B220A">
      <w:pPr>
        <w:spacing w:after="120" w:line="360" w:lineRule="auto"/>
        <w:jc w:val="both"/>
        <w:rPr>
          <w:rFonts w:asciiTheme="majorHAnsi" w:hAnsiTheme="majorHAnsi" w:cstheme="majorHAnsi"/>
          <w:sz w:val="24"/>
          <w:szCs w:val="24"/>
        </w:rPr>
      </w:pPr>
      <w:r w:rsidRPr="002B220A">
        <w:rPr>
          <w:rFonts w:asciiTheme="majorHAnsi" w:hAnsiTheme="majorHAnsi" w:cstheme="majorHAnsi"/>
          <w:sz w:val="24"/>
          <w:szCs w:val="24"/>
        </w:rPr>
        <w:t>Monitoring służyć ma systematycznej ocenie realizowanych działań, weryfikacji osiągniętych rezultatów i porównywaniu ich zgodności z celami strategicznymi. Z upływem czasu istotnym działaniem będzie ocena założeń, które mogą się dezaktualizować w związku ze zmianami sytuacji powiatu, regionu i kraju, a które mogą pojawić się na przestrzeni czasu obowiązywania strategii. W przypadku takich zmian konieczna będzie modyfikacja kierunków działania.</w:t>
      </w:r>
    </w:p>
    <w:p w14:paraId="04F323E7" w14:textId="4B08EF79" w:rsidR="00771CFA" w:rsidRPr="002B220A" w:rsidRDefault="00771CFA" w:rsidP="002B220A">
      <w:pPr>
        <w:spacing w:after="120" w:line="360" w:lineRule="auto"/>
        <w:jc w:val="both"/>
        <w:rPr>
          <w:rFonts w:asciiTheme="majorHAnsi" w:hAnsiTheme="majorHAnsi" w:cstheme="majorHAnsi"/>
          <w:sz w:val="24"/>
          <w:szCs w:val="24"/>
        </w:rPr>
      </w:pPr>
      <w:r w:rsidRPr="002B220A">
        <w:rPr>
          <w:rFonts w:asciiTheme="majorHAnsi" w:hAnsiTheme="majorHAnsi" w:cstheme="majorHAnsi"/>
          <w:sz w:val="24"/>
          <w:szCs w:val="24"/>
        </w:rPr>
        <w:t xml:space="preserve">W celu prowadzenia stałego monitoringu Strategii Rozwiązywania Problemów Społecznych Gminy Kolbudy 2021 - 2030, Wójt powoła zespół do spraw aktualizacji Strategii. Zespół składał się będzie z przedstawicieli władz samorządowych, pracowników ośrodka pomocy społecznej, przedstawicieli instytucji pomocowych z terenu gminy oraz organizacji pozarządowych. </w:t>
      </w:r>
    </w:p>
    <w:p w14:paraId="7EB4FA74" w14:textId="04949ADF" w:rsidR="00771CFA" w:rsidRPr="002B220A" w:rsidRDefault="00771CFA" w:rsidP="002B220A">
      <w:pPr>
        <w:spacing w:after="120" w:line="360" w:lineRule="auto"/>
        <w:jc w:val="both"/>
        <w:rPr>
          <w:rFonts w:asciiTheme="majorHAnsi" w:hAnsiTheme="majorHAnsi" w:cstheme="majorHAnsi"/>
          <w:sz w:val="24"/>
          <w:szCs w:val="24"/>
        </w:rPr>
      </w:pPr>
      <w:r w:rsidRPr="002B220A">
        <w:rPr>
          <w:rFonts w:asciiTheme="majorHAnsi" w:hAnsiTheme="majorHAnsi" w:cstheme="majorHAnsi"/>
          <w:sz w:val="24"/>
          <w:szCs w:val="24"/>
        </w:rPr>
        <w:t>Monitoring Strategii dokonywany będzie raz na rok. Zgromadzone dane i wnioski po</w:t>
      </w:r>
      <w:r w:rsidR="00EA344F">
        <w:rPr>
          <w:rFonts w:asciiTheme="majorHAnsi" w:hAnsiTheme="majorHAnsi" w:cstheme="majorHAnsi"/>
          <w:sz w:val="24"/>
          <w:szCs w:val="24"/>
        </w:rPr>
        <w:t> </w:t>
      </w:r>
      <w:r w:rsidRPr="002B220A">
        <w:rPr>
          <w:rFonts w:asciiTheme="majorHAnsi" w:hAnsiTheme="majorHAnsi" w:cstheme="majorHAnsi"/>
          <w:sz w:val="24"/>
          <w:szCs w:val="24"/>
        </w:rPr>
        <w:t xml:space="preserve">przeprowadzeniu monitoringu zespół przekaże Wójtowi Gminy Kolbudy oraz mieszkańcom gminy. </w:t>
      </w:r>
    </w:p>
    <w:p w14:paraId="7FF9346A" w14:textId="77777777" w:rsidR="00771CFA" w:rsidRPr="002B220A" w:rsidRDefault="00771CFA" w:rsidP="002B220A">
      <w:pPr>
        <w:spacing w:after="120" w:line="360" w:lineRule="auto"/>
        <w:jc w:val="both"/>
        <w:rPr>
          <w:rFonts w:asciiTheme="majorHAnsi" w:hAnsiTheme="majorHAnsi" w:cstheme="majorHAnsi"/>
          <w:sz w:val="24"/>
          <w:szCs w:val="24"/>
        </w:rPr>
      </w:pPr>
      <w:r w:rsidRPr="002B220A">
        <w:rPr>
          <w:rFonts w:asciiTheme="majorHAnsi" w:hAnsiTheme="majorHAnsi" w:cstheme="majorHAnsi"/>
          <w:sz w:val="24"/>
          <w:szCs w:val="24"/>
        </w:rPr>
        <w:t xml:space="preserve">Monitoring realizacji Strategii Rozwiązywania Problemów Społecznych Gminy Kolbudy umożliwi dokonanie okresowych analiz i ocen skutków wdrażanych zadań dla życia społecznego gminy. </w:t>
      </w:r>
    </w:p>
    <w:p w14:paraId="165CC584" w14:textId="7586DDF9" w:rsidR="00771CFA" w:rsidRPr="002B220A" w:rsidRDefault="00771CFA" w:rsidP="002B220A">
      <w:pPr>
        <w:spacing w:after="120" w:line="360" w:lineRule="auto"/>
        <w:jc w:val="both"/>
        <w:rPr>
          <w:rFonts w:asciiTheme="majorHAnsi" w:hAnsiTheme="majorHAnsi" w:cstheme="majorHAnsi"/>
          <w:sz w:val="24"/>
          <w:szCs w:val="24"/>
        </w:rPr>
      </w:pPr>
      <w:r w:rsidRPr="002B220A">
        <w:rPr>
          <w:rFonts w:asciiTheme="majorHAnsi" w:hAnsiTheme="majorHAnsi" w:cstheme="majorHAnsi"/>
          <w:sz w:val="24"/>
          <w:szCs w:val="24"/>
        </w:rPr>
        <w:t xml:space="preserve">Środki finansowe na działania zaplanowane w Strategii Rozwiązywania Problemów Społecznych dla Gminy </w:t>
      </w:r>
      <w:r w:rsidR="002B220A">
        <w:rPr>
          <w:rFonts w:asciiTheme="majorHAnsi" w:hAnsiTheme="majorHAnsi" w:cstheme="majorHAnsi"/>
          <w:sz w:val="24"/>
          <w:szCs w:val="24"/>
        </w:rPr>
        <w:t>K</w:t>
      </w:r>
      <w:r w:rsidRPr="002B220A">
        <w:rPr>
          <w:rFonts w:asciiTheme="majorHAnsi" w:hAnsiTheme="majorHAnsi" w:cstheme="majorHAnsi"/>
          <w:sz w:val="24"/>
          <w:szCs w:val="24"/>
        </w:rPr>
        <w:t xml:space="preserve">olbudy na lata 2021-2030 będą stanowić: </w:t>
      </w:r>
    </w:p>
    <w:p w14:paraId="001207F0" w14:textId="77777777" w:rsidR="00771CFA" w:rsidRPr="002B220A" w:rsidRDefault="00771CFA" w:rsidP="002B220A">
      <w:pPr>
        <w:numPr>
          <w:ilvl w:val="2"/>
          <w:numId w:val="42"/>
        </w:numPr>
        <w:spacing w:after="120" w:line="360" w:lineRule="auto"/>
        <w:ind w:left="567" w:hanging="283"/>
        <w:contextualSpacing/>
        <w:rPr>
          <w:rFonts w:asciiTheme="majorHAnsi" w:hAnsiTheme="majorHAnsi" w:cstheme="majorHAnsi"/>
          <w:sz w:val="24"/>
          <w:szCs w:val="24"/>
        </w:rPr>
      </w:pPr>
      <w:r w:rsidRPr="002B220A">
        <w:rPr>
          <w:rFonts w:asciiTheme="majorHAnsi" w:hAnsiTheme="majorHAnsi" w:cstheme="majorHAnsi"/>
          <w:sz w:val="24"/>
          <w:szCs w:val="24"/>
        </w:rPr>
        <w:t xml:space="preserve">Środki własne pochodzące z budżetu Gminy, </w:t>
      </w:r>
    </w:p>
    <w:p w14:paraId="4EC73164" w14:textId="77777777" w:rsidR="00771CFA" w:rsidRPr="002B220A" w:rsidRDefault="00771CFA" w:rsidP="002B220A">
      <w:pPr>
        <w:numPr>
          <w:ilvl w:val="2"/>
          <w:numId w:val="42"/>
        </w:numPr>
        <w:spacing w:after="120" w:line="360" w:lineRule="auto"/>
        <w:ind w:left="567" w:hanging="283"/>
        <w:contextualSpacing/>
        <w:rPr>
          <w:rFonts w:asciiTheme="majorHAnsi" w:hAnsiTheme="majorHAnsi" w:cstheme="majorHAnsi"/>
          <w:sz w:val="24"/>
          <w:szCs w:val="24"/>
        </w:rPr>
      </w:pPr>
      <w:r w:rsidRPr="002B220A">
        <w:rPr>
          <w:rFonts w:asciiTheme="majorHAnsi" w:hAnsiTheme="majorHAnsi" w:cstheme="majorHAnsi"/>
          <w:sz w:val="24"/>
          <w:szCs w:val="24"/>
        </w:rPr>
        <w:t xml:space="preserve">Środki z budżetu Państwa, w tym budżetu Wojewody Pomorskiego, </w:t>
      </w:r>
    </w:p>
    <w:p w14:paraId="4ABEB3CD" w14:textId="77777777" w:rsidR="00771CFA" w:rsidRPr="002B220A" w:rsidRDefault="00771CFA" w:rsidP="002B220A">
      <w:pPr>
        <w:numPr>
          <w:ilvl w:val="2"/>
          <w:numId w:val="42"/>
        </w:numPr>
        <w:spacing w:after="120" w:line="360" w:lineRule="auto"/>
        <w:ind w:left="567" w:hanging="283"/>
        <w:contextualSpacing/>
        <w:rPr>
          <w:rFonts w:asciiTheme="majorHAnsi" w:hAnsiTheme="majorHAnsi" w:cstheme="majorHAnsi"/>
          <w:sz w:val="24"/>
          <w:szCs w:val="24"/>
        </w:rPr>
      </w:pPr>
      <w:r w:rsidRPr="002B220A">
        <w:rPr>
          <w:rFonts w:asciiTheme="majorHAnsi" w:hAnsiTheme="majorHAnsi" w:cstheme="majorHAnsi"/>
          <w:sz w:val="24"/>
          <w:szCs w:val="24"/>
        </w:rPr>
        <w:t xml:space="preserve">Budżet samorządu Województwa Pomorskiego, </w:t>
      </w:r>
    </w:p>
    <w:p w14:paraId="1104AB39" w14:textId="77777777" w:rsidR="00771CFA" w:rsidRPr="002B220A" w:rsidRDefault="00771CFA" w:rsidP="002B220A">
      <w:pPr>
        <w:numPr>
          <w:ilvl w:val="2"/>
          <w:numId w:val="42"/>
        </w:numPr>
        <w:spacing w:after="120" w:line="360" w:lineRule="auto"/>
        <w:ind w:left="567" w:hanging="283"/>
        <w:contextualSpacing/>
        <w:rPr>
          <w:rFonts w:asciiTheme="majorHAnsi" w:hAnsiTheme="majorHAnsi" w:cstheme="majorHAnsi"/>
          <w:sz w:val="24"/>
          <w:szCs w:val="24"/>
        </w:rPr>
      </w:pPr>
      <w:r w:rsidRPr="002B220A">
        <w:rPr>
          <w:rFonts w:asciiTheme="majorHAnsi" w:hAnsiTheme="majorHAnsi" w:cstheme="majorHAnsi"/>
          <w:sz w:val="24"/>
          <w:szCs w:val="24"/>
        </w:rPr>
        <w:t xml:space="preserve">Fundusze strukturalne Unii Europejskiej, </w:t>
      </w:r>
    </w:p>
    <w:p w14:paraId="7B2964D2" w14:textId="77777777" w:rsidR="00771CFA" w:rsidRPr="002B220A" w:rsidRDefault="00771CFA" w:rsidP="002B220A">
      <w:pPr>
        <w:numPr>
          <w:ilvl w:val="2"/>
          <w:numId w:val="42"/>
        </w:numPr>
        <w:spacing w:after="120" w:line="360" w:lineRule="auto"/>
        <w:ind w:left="567" w:hanging="283"/>
        <w:contextualSpacing/>
        <w:rPr>
          <w:rFonts w:asciiTheme="majorHAnsi" w:hAnsiTheme="majorHAnsi" w:cstheme="majorHAnsi"/>
          <w:sz w:val="24"/>
          <w:szCs w:val="24"/>
        </w:rPr>
      </w:pPr>
      <w:r w:rsidRPr="002B220A">
        <w:rPr>
          <w:rFonts w:asciiTheme="majorHAnsi" w:hAnsiTheme="majorHAnsi" w:cstheme="majorHAnsi"/>
          <w:sz w:val="24"/>
          <w:szCs w:val="24"/>
        </w:rPr>
        <w:t xml:space="preserve">Środki organizacji pozarządowych, </w:t>
      </w:r>
    </w:p>
    <w:p w14:paraId="7E0DD88D" w14:textId="77777777" w:rsidR="00771CFA" w:rsidRPr="002B220A" w:rsidRDefault="00771CFA" w:rsidP="002B220A">
      <w:pPr>
        <w:numPr>
          <w:ilvl w:val="2"/>
          <w:numId w:val="42"/>
        </w:numPr>
        <w:spacing w:after="120" w:line="360" w:lineRule="auto"/>
        <w:ind w:left="567" w:hanging="283"/>
        <w:contextualSpacing/>
        <w:rPr>
          <w:rFonts w:asciiTheme="majorHAnsi" w:hAnsiTheme="majorHAnsi" w:cstheme="majorHAnsi"/>
          <w:sz w:val="24"/>
          <w:szCs w:val="24"/>
        </w:rPr>
      </w:pPr>
      <w:r w:rsidRPr="002B220A">
        <w:rPr>
          <w:rFonts w:asciiTheme="majorHAnsi" w:hAnsiTheme="majorHAnsi" w:cstheme="majorHAnsi"/>
          <w:sz w:val="24"/>
          <w:szCs w:val="24"/>
        </w:rPr>
        <w:t xml:space="preserve">Środki z innych funduszy i grantów. </w:t>
      </w:r>
    </w:p>
    <w:p w14:paraId="5F384F2E" w14:textId="1E7F8275" w:rsidR="00A07727" w:rsidRDefault="00771CFA" w:rsidP="002B220A">
      <w:pPr>
        <w:spacing w:after="120" w:line="360" w:lineRule="auto"/>
        <w:jc w:val="both"/>
        <w:rPr>
          <w:rFonts w:asciiTheme="majorHAnsi" w:hAnsiTheme="majorHAnsi" w:cstheme="majorHAnsi"/>
          <w:sz w:val="24"/>
          <w:szCs w:val="24"/>
        </w:rPr>
      </w:pPr>
      <w:r w:rsidRPr="002B220A">
        <w:rPr>
          <w:rFonts w:asciiTheme="majorHAnsi" w:hAnsiTheme="majorHAnsi" w:cstheme="majorHAnsi"/>
          <w:sz w:val="24"/>
          <w:szCs w:val="24"/>
        </w:rPr>
        <w:lastRenderedPageBreak/>
        <w:t>Szczegółowe określenie wysokości planowanych środków na realizację strategii nie jest możliwe ze względu na długi okres obowiązywania dokumentu, brak długookresowych źródeł finansowania, a także wieloletnich dokumentów finansowych określających planowane wydatki Gminy na bieżącą działalność. Czynnikiem utrudniającym szacowanie źródeł finansowania jest powstawanie dokumentów programowych nowej perspektywy finansowej Unii Europejskiej. Zakłada się, że cele i działania strategii będą wyznaczały kierunki finansowania polityki społecznej Gminy Kolbudy i będą uwzględniane przy konstruowaniu budżetu Gminy w</w:t>
      </w:r>
      <w:r w:rsidR="00EA344F">
        <w:rPr>
          <w:rFonts w:asciiTheme="majorHAnsi" w:hAnsiTheme="majorHAnsi" w:cstheme="majorHAnsi"/>
          <w:sz w:val="24"/>
          <w:szCs w:val="24"/>
        </w:rPr>
        <w:t> </w:t>
      </w:r>
      <w:r w:rsidRPr="002B220A">
        <w:rPr>
          <w:rFonts w:asciiTheme="majorHAnsi" w:hAnsiTheme="majorHAnsi" w:cstheme="majorHAnsi"/>
          <w:sz w:val="24"/>
          <w:szCs w:val="24"/>
        </w:rPr>
        <w:t>kolejnych latach. Zapisy dokumentu będą również kierunkami starań o pozyskiwanie środków zewnętrznych na finansowanie działalności.</w:t>
      </w:r>
    </w:p>
    <w:p w14:paraId="1CBC97ED" w14:textId="0A1D1546" w:rsidR="00062DB8" w:rsidRDefault="00062DB8">
      <w:pPr>
        <w:rPr>
          <w:rFonts w:asciiTheme="majorHAnsi" w:hAnsiTheme="majorHAnsi" w:cstheme="majorHAnsi"/>
          <w:sz w:val="24"/>
          <w:szCs w:val="24"/>
        </w:rPr>
      </w:pPr>
      <w:r>
        <w:rPr>
          <w:rFonts w:asciiTheme="majorHAnsi" w:hAnsiTheme="majorHAnsi" w:cstheme="majorHAnsi"/>
          <w:sz w:val="24"/>
          <w:szCs w:val="24"/>
        </w:rPr>
        <w:br w:type="page"/>
      </w:r>
    </w:p>
    <w:p w14:paraId="18C5DE6C" w14:textId="162809FE" w:rsidR="00062DB8" w:rsidRDefault="00062DB8" w:rsidP="00062DB8">
      <w:pPr>
        <w:pStyle w:val="Nagwek1"/>
      </w:pPr>
      <w:bookmarkStart w:id="54" w:name="_Toc66427918"/>
      <w:r>
        <w:lastRenderedPageBreak/>
        <w:t>SPIS TABEL I WYKRESÓW</w:t>
      </w:r>
      <w:bookmarkEnd w:id="54"/>
    </w:p>
    <w:p w14:paraId="524995E3" w14:textId="3289A62F" w:rsidR="00062DB8" w:rsidRPr="00E442C6" w:rsidRDefault="00062DB8" w:rsidP="00062DB8">
      <w:pPr>
        <w:spacing w:after="0" w:line="240" w:lineRule="auto"/>
        <w:ind w:left="1276" w:hanging="1276"/>
        <w:jc w:val="both"/>
        <w:rPr>
          <w:rFonts w:asciiTheme="majorHAnsi" w:hAnsiTheme="majorHAnsi" w:cstheme="majorHAnsi"/>
          <w:i/>
          <w:iCs/>
          <w:sz w:val="24"/>
          <w:szCs w:val="24"/>
        </w:rPr>
      </w:pPr>
      <w:r w:rsidRPr="00E442C6">
        <w:rPr>
          <w:rFonts w:asciiTheme="majorHAnsi" w:hAnsiTheme="majorHAnsi" w:cstheme="majorHAnsi"/>
          <w:i/>
          <w:iCs/>
          <w:sz w:val="24"/>
          <w:szCs w:val="24"/>
        </w:rPr>
        <w:t xml:space="preserve">Wykres </w:t>
      </w:r>
      <w:r>
        <w:rPr>
          <w:rFonts w:asciiTheme="majorHAnsi" w:hAnsiTheme="majorHAnsi" w:cstheme="majorHAnsi"/>
          <w:i/>
          <w:iCs/>
          <w:sz w:val="24"/>
          <w:szCs w:val="24"/>
        </w:rPr>
        <w:t>1</w:t>
      </w:r>
      <w:r w:rsidRPr="00E442C6">
        <w:rPr>
          <w:rFonts w:asciiTheme="majorHAnsi" w:hAnsiTheme="majorHAnsi" w:cstheme="majorHAnsi"/>
          <w:i/>
          <w:iCs/>
          <w:sz w:val="24"/>
          <w:szCs w:val="24"/>
        </w:rPr>
        <w:t>.</w:t>
      </w:r>
      <w:r>
        <w:rPr>
          <w:rFonts w:asciiTheme="majorHAnsi" w:hAnsiTheme="majorHAnsi" w:cstheme="majorHAnsi"/>
          <w:i/>
          <w:iCs/>
          <w:sz w:val="24"/>
          <w:szCs w:val="24"/>
        </w:rPr>
        <w:tab/>
      </w:r>
      <w:r w:rsidRPr="00E442C6">
        <w:rPr>
          <w:rFonts w:asciiTheme="majorHAnsi" w:hAnsiTheme="majorHAnsi" w:cstheme="majorHAnsi"/>
          <w:i/>
          <w:iCs/>
          <w:sz w:val="24"/>
          <w:szCs w:val="24"/>
        </w:rPr>
        <w:t>Struktura ludności gminy Kolbudy w latach 2015-2019. Źródło: BDL GUS.</w:t>
      </w:r>
    </w:p>
    <w:p w14:paraId="6C07F7CF" w14:textId="09BB5106" w:rsidR="00062DB8" w:rsidRPr="00283DC8" w:rsidRDefault="00062DB8" w:rsidP="00062DB8">
      <w:pPr>
        <w:spacing w:after="0" w:line="240" w:lineRule="auto"/>
        <w:ind w:left="1276" w:hanging="1276"/>
        <w:jc w:val="both"/>
        <w:rPr>
          <w:rFonts w:asciiTheme="majorHAnsi" w:hAnsiTheme="majorHAnsi" w:cstheme="majorHAnsi"/>
          <w:i/>
          <w:iCs/>
          <w:sz w:val="24"/>
          <w:szCs w:val="24"/>
        </w:rPr>
      </w:pPr>
      <w:r w:rsidRPr="00283DC8">
        <w:rPr>
          <w:rFonts w:asciiTheme="majorHAnsi" w:hAnsiTheme="majorHAnsi" w:cstheme="majorHAnsi"/>
          <w:i/>
          <w:iCs/>
          <w:sz w:val="24"/>
          <w:szCs w:val="24"/>
        </w:rPr>
        <w:t xml:space="preserve">Wykres </w:t>
      </w:r>
      <w:r>
        <w:rPr>
          <w:rFonts w:asciiTheme="majorHAnsi" w:hAnsiTheme="majorHAnsi" w:cstheme="majorHAnsi"/>
          <w:i/>
          <w:iCs/>
          <w:sz w:val="24"/>
          <w:szCs w:val="24"/>
        </w:rPr>
        <w:t>2</w:t>
      </w:r>
      <w:r w:rsidRPr="00283DC8">
        <w:rPr>
          <w:rFonts w:asciiTheme="majorHAnsi" w:hAnsiTheme="majorHAnsi" w:cstheme="majorHAnsi"/>
          <w:i/>
          <w:iCs/>
          <w:sz w:val="24"/>
          <w:szCs w:val="24"/>
        </w:rPr>
        <w:t>.</w:t>
      </w:r>
      <w:r>
        <w:rPr>
          <w:rFonts w:asciiTheme="majorHAnsi" w:hAnsiTheme="majorHAnsi" w:cstheme="majorHAnsi"/>
          <w:i/>
          <w:iCs/>
          <w:sz w:val="24"/>
          <w:szCs w:val="24"/>
        </w:rPr>
        <w:tab/>
      </w:r>
      <w:r w:rsidRPr="00283DC8">
        <w:rPr>
          <w:rFonts w:asciiTheme="majorHAnsi" w:hAnsiTheme="majorHAnsi" w:cstheme="majorHAnsi"/>
          <w:i/>
          <w:iCs/>
          <w:sz w:val="24"/>
          <w:szCs w:val="24"/>
        </w:rPr>
        <w:t>Przyrost naturalny i saldo migracji ludności gminy Kolbudy w latach 2015-2019. Źródło: BDL GUS.</w:t>
      </w:r>
    </w:p>
    <w:p w14:paraId="08BAB1F2" w14:textId="52AC0131" w:rsidR="00062DB8" w:rsidRDefault="00062DB8" w:rsidP="00062DB8">
      <w:pPr>
        <w:spacing w:after="0" w:line="240" w:lineRule="auto"/>
        <w:ind w:left="1276" w:hanging="1276"/>
        <w:jc w:val="both"/>
        <w:rPr>
          <w:rFonts w:asciiTheme="majorHAnsi" w:hAnsiTheme="majorHAnsi" w:cstheme="majorHAnsi"/>
          <w:i/>
          <w:iCs/>
          <w:sz w:val="24"/>
          <w:szCs w:val="24"/>
        </w:rPr>
      </w:pPr>
      <w:r>
        <w:rPr>
          <w:rFonts w:asciiTheme="majorHAnsi" w:hAnsiTheme="majorHAnsi" w:cstheme="majorHAnsi"/>
          <w:i/>
          <w:iCs/>
          <w:sz w:val="24"/>
          <w:szCs w:val="24"/>
        </w:rPr>
        <w:t>Wykres 3</w:t>
      </w:r>
      <w:r w:rsidRPr="00E442C6">
        <w:rPr>
          <w:rFonts w:asciiTheme="majorHAnsi" w:hAnsiTheme="majorHAnsi" w:cstheme="majorHAnsi"/>
          <w:i/>
          <w:iCs/>
          <w:sz w:val="24"/>
          <w:szCs w:val="24"/>
        </w:rPr>
        <w:t>.</w:t>
      </w:r>
      <w:r>
        <w:rPr>
          <w:rFonts w:asciiTheme="majorHAnsi" w:hAnsiTheme="majorHAnsi" w:cstheme="majorHAnsi"/>
          <w:i/>
          <w:iCs/>
          <w:sz w:val="24"/>
          <w:szCs w:val="24"/>
        </w:rPr>
        <w:tab/>
        <w:t>Rodziny objęte pomocą społeczną i pracą socjalną w gm</w:t>
      </w:r>
      <w:r w:rsidRPr="00E442C6">
        <w:rPr>
          <w:rFonts w:asciiTheme="majorHAnsi" w:hAnsiTheme="majorHAnsi" w:cstheme="majorHAnsi"/>
          <w:i/>
          <w:iCs/>
          <w:sz w:val="24"/>
          <w:szCs w:val="24"/>
        </w:rPr>
        <w:t>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w:t>
      </w:r>
      <w:r>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MRPiPS-03.</w:t>
      </w:r>
    </w:p>
    <w:p w14:paraId="7D493A32" w14:textId="19F15A58" w:rsidR="00062DB8" w:rsidRDefault="00062DB8" w:rsidP="00062DB8">
      <w:pPr>
        <w:spacing w:after="0" w:line="240" w:lineRule="auto"/>
        <w:ind w:left="1276" w:hanging="1276"/>
        <w:jc w:val="both"/>
        <w:rPr>
          <w:rFonts w:asciiTheme="majorHAnsi" w:hAnsiTheme="majorHAnsi" w:cstheme="majorHAnsi"/>
          <w:i/>
          <w:iCs/>
          <w:sz w:val="24"/>
          <w:szCs w:val="24"/>
        </w:rPr>
      </w:pPr>
      <w:r>
        <w:rPr>
          <w:rFonts w:asciiTheme="majorHAnsi" w:hAnsiTheme="majorHAnsi" w:cstheme="majorHAnsi"/>
          <w:i/>
          <w:iCs/>
          <w:sz w:val="24"/>
          <w:szCs w:val="24"/>
        </w:rPr>
        <w:t>Wykres 4</w:t>
      </w:r>
      <w:r w:rsidRPr="00E442C6">
        <w:rPr>
          <w:rFonts w:asciiTheme="majorHAnsi" w:hAnsiTheme="majorHAnsi" w:cstheme="majorHAnsi"/>
          <w:i/>
          <w:iCs/>
          <w:sz w:val="24"/>
          <w:szCs w:val="24"/>
        </w:rPr>
        <w:t>.</w:t>
      </w:r>
      <w:r>
        <w:rPr>
          <w:rFonts w:asciiTheme="majorHAnsi" w:hAnsiTheme="majorHAnsi" w:cstheme="majorHAnsi"/>
          <w:i/>
          <w:iCs/>
          <w:sz w:val="24"/>
          <w:szCs w:val="24"/>
        </w:rPr>
        <w:tab/>
        <w:t>Powody przyznania pomocy społecznej rodzinom w gm</w:t>
      </w:r>
      <w:r w:rsidRPr="00E442C6">
        <w:rPr>
          <w:rFonts w:asciiTheme="majorHAnsi" w:hAnsiTheme="majorHAnsi" w:cstheme="majorHAnsi"/>
          <w:i/>
          <w:iCs/>
          <w:sz w:val="24"/>
          <w:szCs w:val="24"/>
        </w:rPr>
        <w:t>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w:t>
      </w:r>
      <w:r>
        <w:rPr>
          <w:rFonts w:asciiTheme="majorHAnsi" w:hAnsiTheme="majorHAnsi" w:cstheme="majorHAnsi"/>
          <w:i/>
          <w:iCs/>
          <w:sz w:val="24"/>
          <w:szCs w:val="24"/>
        </w:rPr>
        <w:t>2020 roku</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MRPiPS-03.</w:t>
      </w:r>
    </w:p>
    <w:p w14:paraId="5B2392F8" w14:textId="1BA66CCB" w:rsidR="0000044F" w:rsidRDefault="0000044F" w:rsidP="00062DB8">
      <w:pPr>
        <w:spacing w:after="0" w:line="240" w:lineRule="auto"/>
        <w:ind w:left="1276" w:hanging="1276"/>
        <w:jc w:val="both"/>
        <w:rPr>
          <w:rFonts w:asciiTheme="majorHAnsi" w:hAnsiTheme="majorHAnsi" w:cstheme="majorHAnsi"/>
          <w:i/>
          <w:iCs/>
          <w:sz w:val="24"/>
          <w:szCs w:val="24"/>
        </w:rPr>
      </w:pPr>
      <w:r w:rsidRPr="0000044F">
        <w:rPr>
          <w:rFonts w:asciiTheme="majorHAnsi" w:hAnsiTheme="majorHAnsi" w:cstheme="majorHAnsi"/>
          <w:i/>
          <w:iCs/>
          <w:sz w:val="24"/>
          <w:szCs w:val="24"/>
        </w:rPr>
        <w:t>Wykres 5.</w:t>
      </w:r>
      <w:r>
        <w:rPr>
          <w:rFonts w:asciiTheme="majorHAnsi" w:hAnsiTheme="majorHAnsi" w:cstheme="majorHAnsi"/>
          <w:i/>
          <w:iCs/>
          <w:sz w:val="24"/>
          <w:szCs w:val="24"/>
        </w:rPr>
        <w:tab/>
      </w:r>
      <w:r w:rsidRPr="0000044F">
        <w:rPr>
          <w:rFonts w:asciiTheme="majorHAnsi" w:hAnsiTheme="majorHAnsi" w:cstheme="majorHAnsi"/>
          <w:i/>
          <w:iCs/>
          <w:sz w:val="24"/>
          <w:szCs w:val="24"/>
        </w:rPr>
        <w:t>Liczba osób bezrobotnych zarejestrowanych w gminie Kolbudy na 31 grudnia w</w:t>
      </w:r>
      <w:r w:rsidR="002D0E5D">
        <w:rPr>
          <w:rFonts w:asciiTheme="majorHAnsi" w:hAnsiTheme="majorHAnsi" w:cstheme="majorHAnsi"/>
          <w:i/>
          <w:iCs/>
          <w:sz w:val="24"/>
          <w:szCs w:val="24"/>
        </w:rPr>
        <w:t> </w:t>
      </w:r>
      <w:r w:rsidRPr="0000044F">
        <w:rPr>
          <w:rFonts w:asciiTheme="majorHAnsi" w:hAnsiTheme="majorHAnsi" w:cstheme="majorHAnsi"/>
          <w:i/>
          <w:iCs/>
          <w:sz w:val="24"/>
          <w:szCs w:val="24"/>
        </w:rPr>
        <w:t>latach 2015-2020. Źródło: BDL GUS.</w:t>
      </w:r>
    </w:p>
    <w:p w14:paraId="7D4A9396" w14:textId="46CAC902" w:rsidR="00062DB8" w:rsidRPr="00E442C6" w:rsidRDefault="00062DB8" w:rsidP="00062DB8">
      <w:pPr>
        <w:spacing w:after="0" w:line="240" w:lineRule="auto"/>
        <w:ind w:left="1276" w:hanging="1276"/>
        <w:jc w:val="both"/>
        <w:rPr>
          <w:rFonts w:asciiTheme="majorHAnsi" w:hAnsiTheme="majorHAnsi" w:cstheme="majorHAnsi"/>
          <w:i/>
          <w:iCs/>
          <w:sz w:val="24"/>
          <w:szCs w:val="24"/>
        </w:rPr>
      </w:pPr>
      <w:r>
        <w:rPr>
          <w:rFonts w:asciiTheme="majorHAnsi" w:hAnsiTheme="majorHAnsi" w:cstheme="majorHAnsi"/>
          <w:i/>
          <w:iCs/>
          <w:sz w:val="24"/>
          <w:szCs w:val="24"/>
        </w:rPr>
        <w:t>Wykres</w:t>
      </w:r>
      <w:r w:rsidRPr="00E442C6">
        <w:rPr>
          <w:rFonts w:asciiTheme="majorHAnsi" w:hAnsiTheme="majorHAnsi" w:cstheme="majorHAnsi"/>
          <w:i/>
          <w:iCs/>
          <w:sz w:val="24"/>
          <w:szCs w:val="24"/>
        </w:rPr>
        <w:t xml:space="preserve"> </w:t>
      </w:r>
      <w:r w:rsidR="0000044F">
        <w:rPr>
          <w:rFonts w:asciiTheme="majorHAnsi" w:hAnsiTheme="majorHAnsi" w:cstheme="majorHAnsi"/>
          <w:i/>
          <w:iCs/>
          <w:sz w:val="24"/>
          <w:szCs w:val="24"/>
        </w:rPr>
        <w:t>6</w:t>
      </w:r>
      <w:r w:rsidRPr="00E442C6">
        <w:rPr>
          <w:rFonts w:asciiTheme="majorHAnsi" w:hAnsiTheme="majorHAnsi" w:cstheme="majorHAnsi"/>
          <w:i/>
          <w:iCs/>
          <w:sz w:val="24"/>
          <w:szCs w:val="24"/>
        </w:rPr>
        <w:t>.</w:t>
      </w:r>
      <w:r>
        <w:rPr>
          <w:rFonts w:asciiTheme="majorHAnsi" w:hAnsiTheme="majorHAnsi" w:cstheme="majorHAnsi"/>
          <w:i/>
          <w:iCs/>
          <w:sz w:val="24"/>
          <w:szCs w:val="24"/>
        </w:rPr>
        <w:tab/>
        <w:t>Liczba rodzin korzystających z pomocy społecznej z powodu niepełnosprawności i długotrwałej lub ciężkiej choroby 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w:t>
      </w:r>
      <w:r>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MRPiPS-03R</w:t>
      </w:r>
      <w:r w:rsidRPr="00E442C6">
        <w:rPr>
          <w:rFonts w:asciiTheme="majorHAnsi" w:hAnsiTheme="majorHAnsi" w:cstheme="majorHAnsi"/>
          <w:i/>
          <w:iCs/>
          <w:sz w:val="24"/>
          <w:szCs w:val="24"/>
        </w:rPr>
        <w:t>.</w:t>
      </w:r>
    </w:p>
    <w:p w14:paraId="310CD269" w14:textId="77777777" w:rsidR="00062DB8" w:rsidRDefault="00062DB8" w:rsidP="00062DB8">
      <w:pPr>
        <w:spacing w:after="0" w:line="240" w:lineRule="auto"/>
        <w:ind w:left="1276" w:hanging="1276"/>
        <w:jc w:val="both"/>
        <w:rPr>
          <w:rFonts w:asciiTheme="majorHAnsi" w:hAnsiTheme="majorHAnsi" w:cstheme="majorHAnsi"/>
          <w:i/>
          <w:iCs/>
          <w:sz w:val="24"/>
          <w:szCs w:val="24"/>
        </w:rPr>
      </w:pPr>
    </w:p>
    <w:p w14:paraId="5F3B92D9" w14:textId="3577F240" w:rsidR="00062DB8" w:rsidRPr="00E442C6" w:rsidRDefault="00062DB8" w:rsidP="00062DB8">
      <w:pPr>
        <w:spacing w:after="0" w:line="240" w:lineRule="auto"/>
        <w:ind w:left="1276" w:hanging="1276"/>
        <w:jc w:val="both"/>
        <w:rPr>
          <w:rFonts w:asciiTheme="majorHAnsi" w:hAnsiTheme="majorHAnsi" w:cstheme="majorHAnsi"/>
          <w:i/>
          <w:iCs/>
          <w:sz w:val="24"/>
          <w:szCs w:val="24"/>
        </w:rPr>
      </w:pPr>
      <w:r>
        <w:rPr>
          <w:rFonts w:asciiTheme="majorHAnsi" w:hAnsiTheme="majorHAnsi" w:cstheme="majorHAnsi"/>
          <w:i/>
          <w:iCs/>
          <w:sz w:val="24"/>
          <w:szCs w:val="24"/>
        </w:rPr>
        <w:t>Tabela 1</w:t>
      </w:r>
      <w:r w:rsidRPr="00E442C6">
        <w:rPr>
          <w:rFonts w:asciiTheme="majorHAnsi" w:hAnsiTheme="majorHAnsi" w:cstheme="majorHAnsi"/>
          <w:i/>
          <w:iCs/>
          <w:sz w:val="24"/>
          <w:szCs w:val="24"/>
        </w:rPr>
        <w:t>.</w:t>
      </w:r>
      <w:r>
        <w:rPr>
          <w:rFonts w:asciiTheme="majorHAnsi" w:hAnsiTheme="majorHAnsi" w:cstheme="majorHAnsi"/>
          <w:i/>
          <w:iCs/>
          <w:sz w:val="24"/>
          <w:szCs w:val="24"/>
        </w:rPr>
        <w:tab/>
        <w:t>L</w:t>
      </w:r>
      <w:r w:rsidRPr="00AB1E62">
        <w:rPr>
          <w:rFonts w:asciiTheme="majorHAnsi" w:hAnsiTheme="majorHAnsi" w:cstheme="majorHAnsi"/>
          <w:i/>
          <w:iCs/>
          <w:sz w:val="24"/>
          <w:szCs w:val="24"/>
        </w:rPr>
        <w:t xml:space="preserve">udność w wieku nieprodukcyjnym na 100 osób w wieku produkcyjnym </w:t>
      </w:r>
      <w:r>
        <w:rPr>
          <w:rFonts w:asciiTheme="majorHAnsi" w:hAnsiTheme="majorHAnsi" w:cstheme="majorHAnsi"/>
          <w:i/>
          <w:iCs/>
          <w:sz w:val="24"/>
          <w:szCs w:val="24"/>
        </w:rPr>
        <w:t>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2015-2019. Źródło: BDL GUS.</w:t>
      </w:r>
    </w:p>
    <w:p w14:paraId="0B7D738A" w14:textId="5D6CD7AE" w:rsidR="00062DB8" w:rsidRPr="00E442C6" w:rsidRDefault="00062DB8" w:rsidP="00062DB8">
      <w:pPr>
        <w:spacing w:after="0" w:line="240" w:lineRule="auto"/>
        <w:ind w:left="1276" w:hanging="1276"/>
        <w:jc w:val="both"/>
        <w:rPr>
          <w:rFonts w:asciiTheme="majorHAnsi" w:hAnsiTheme="majorHAnsi" w:cstheme="majorHAnsi"/>
          <w:i/>
          <w:iCs/>
          <w:sz w:val="24"/>
          <w:szCs w:val="24"/>
        </w:rPr>
      </w:pPr>
      <w:r>
        <w:rPr>
          <w:rFonts w:asciiTheme="majorHAnsi" w:hAnsiTheme="majorHAnsi" w:cstheme="majorHAnsi"/>
          <w:i/>
          <w:iCs/>
          <w:sz w:val="24"/>
          <w:szCs w:val="24"/>
        </w:rPr>
        <w:t>Tabela 2</w:t>
      </w:r>
      <w:r w:rsidRPr="00E442C6">
        <w:rPr>
          <w:rFonts w:asciiTheme="majorHAnsi" w:hAnsiTheme="majorHAnsi" w:cstheme="majorHAnsi"/>
          <w:i/>
          <w:iCs/>
          <w:sz w:val="24"/>
          <w:szCs w:val="24"/>
        </w:rPr>
        <w:t>.</w:t>
      </w:r>
      <w:r>
        <w:rPr>
          <w:rFonts w:asciiTheme="majorHAnsi" w:hAnsiTheme="majorHAnsi" w:cstheme="majorHAnsi"/>
          <w:i/>
          <w:iCs/>
          <w:sz w:val="24"/>
          <w:szCs w:val="24"/>
        </w:rPr>
        <w:tab/>
        <w:t>Liczba pracowników GOPS 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w:t>
      </w:r>
      <w:r>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MRPiPS-03, WRiSPZ-G.</w:t>
      </w:r>
    </w:p>
    <w:p w14:paraId="66C62D67" w14:textId="627BB3BF" w:rsidR="00062DB8" w:rsidRPr="00E442C6" w:rsidRDefault="00062DB8" w:rsidP="00062DB8">
      <w:pPr>
        <w:spacing w:after="0" w:line="240" w:lineRule="auto"/>
        <w:ind w:left="1276" w:hanging="1276"/>
        <w:jc w:val="both"/>
        <w:rPr>
          <w:rFonts w:asciiTheme="majorHAnsi" w:hAnsiTheme="majorHAnsi" w:cstheme="majorHAnsi"/>
          <w:i/>
          <w:iCs/>
          <w:sz w:val="24"/>
          <w:szCs w:val="24"/>
        </w:rPr>
      </w:pPr>
      <w:r>
        <w:rPr>
          <w:rFonts w:asciiTheme="majorHAnsi" w:hAnsiTheme="majorHAnsi" w:cstheme="majorHAnsi"/>
          <w:i/>
          <w:iCs/>
          <w:sz w:val="24"/>
          <w:szCs w:val="24"/>
        </w:rPr>
        <w:t>Tabela 3</w:t>
      </w:r>
      <w:r w:rsidRPr="00E442C6">
        <w:rPr>
          <w:rFonts w:asciiTheme="majorHAnsi" w:hAnsiTheme="majorHAnsi" w:cstheme="majorHAnsi"/>
          <w:i/>
          <w:iCs/>
          <w:sz w:val="24"/>
          <w:szCs w:val="24"/>
        </w:rPr>
        <w:t>.</w:t>
      </w:r>
      <w:r>
        <w:rPr>
          <w:rFonts w:asciiTheme="majorHAnsi" w:hAnsiTheme="majorHAnsi" w:cstheme="majorHAnsi"/>
          <w:i/>
          <w:iCs/>
          <w:sz w:val="24"/>
          <w:szCs w:val="24"/>
        </w:rPr>
        <w:tab/>
        <w:t>Infrastruktura 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w:t>
      </w:r>
      <w:r>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MRPiPS-03, OZPS.</w:t>
      </w:r>
    </w:p>
    <w:p w14:paraId="3D64145C" w14:textId="180E61E8" w:rsidR="00062DB8" w:rsidRPr="00E442C6" w:rsidRDefault="00062DB8" w:rsidP="00062DB8">
      <w:pPr>
        <w:spacing w:after="0" w:line="240" w:lineRule="auto"/>
        <w:ind w:left="1276" w:hanging="1276"/>
        <w:jc w:val="both"/>
        <w:rPr>
          <w:rFonts w:asciiTheme="majorHAnsi" w:hAnsiTheme="majorHAnsi" w:cstheme="majorHAnsi"/>
          <w:i/>
          <w:iCs/>
          <w:sz w:val="24"/>
          <w:szCs w:val="24"/>
        </w:rPr>
      </w:pPr>
      <w:r>
        <w:rPr>
          <w:rFonts w:asciiTheme="majorHAnsi" w:hAnsiTheme="majorHAnsi" w:cstheme="majorHAnsi"/>
          <w:i/>
          <w:iCs/>
          <w:sz w:val="24"/>
          <w:szCs w:val="24"/>
        </w:rPr>
        <w:t xml:space="preserve">Tabela </w:t>
      </w:r>
      <w:r w:rsidR="002D0E5D">
        <w:rPr>
          <w:rFonts w:asciiTheme="majorHAnsi" w:hAnsiTheme="majorHAnsi" w:cstheme="majorHAnsi"/>
          <w:i/>
          <w:iCs/>
          <w:sz w:val="24"/>
          <w:szCs w:val="24"/>
        </w:rPr>
        <w:t>4</w:t>
      </w:r>
      <w:r w:rsidRPr="00E442C6">
        <w:rPr>
          <w:rFonts w:asciiTheme="majorHAnsi" w:hAnsiTheme="majorHAnsi" w:cstheme="majorHAnsi"/>
          <w:i/>
          <w:iCs/>
          <w:sz w:val="24"/>
          <w:szCs w:val="24"/>
        </w:rPr>
        <w:t>.</w:t>
      </w:r>
      <w:r>
        <w:rPr>
          <w:rFonts w:asciiTheme="majorHAnsi" w:hAnsiTheme="majorHAnsi" w:cstheme="majorHAnsi"/>
          <w:i/>
          <w:iCs/>
          <w:sz w:val="24"/>
          <w:szCs w:val="24"/>
        </w:rPr>
        <w:tab/>
        <w:t>P</w:t>
      </w:r>
      <w:r w:rsidRPr="00B76127">
        <w:rPr>
          <w:rFonts w:asciiTheme="majorHAnsi" w:hAnsiTheme="majorHAnsi" w:cstheme="majorHAnsi"/>
          <w:i/>
          <w:iCs/>
          <w:sz w:val="24"/>
          <w:szCs w:val="24"/>
        </w:rPr>
        <w:t>odmioty gospodarki narodowej</w:t>
      </w:r>
      <w:r>
        <w:rPr>
          <w:rFonts w:asciiTheme="majorHAnsi" w:hAnsiTheme="majorHAnsi" w:cstheme="majorHAnsi"/>
          <w:i/>
          <w:iCs/>
          <w:sz w:val="24"/>
          <w:szCs w:val="24"/>
        </w:rPr>
        <w:t xml:space="preserve"> 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w:t>
      </w:r>
      <w:r>
        <w:rPr>
          <w:rFonts w:asciiTheme="majorHAnsi" w:hAnsiTheme="majorHAnsi" w:cstheme="majorHAnsi"/>
          <w:i/>
          <w:iCs/>
          <w:sz w:val="24"/>
          <w:szCs w:val="24"/>
        </w:rPr>
        <w:t>19</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BDL GUS.</w:t>
      </w:r>
    </w:p>
    <w:p w14:paraId="436DF3A0" w14:textId="671BC698" w:rsidR="00062DB8" w:rsidRPr="00E442C6" w:rsidRDefault="00062DB8" w:rsidP="00062DB8">
      <w:pPr>
        <w:spacing w:after="0" w:line="240" w:lineRule="auto"/>
        <w:ind w:left="1276" w:hanging="1276"/>
        <w:jc w:val="both"/>
        <w:rPr>
          <w:rFonts w:asciiTheme="majorHAnsi" w:hAnsiTheme="majorHAnsi" w:cstheme="majorHAnsi"/>
          <w:i/>
          <w:iCs/>
          <w:sz w:val="24"/>
          <w:szCs w:val="24"/>
        </w:rPr>
      </w:pPr>
      <w:r>
        <w:rPr>
          <w:rFonts w:asciiTheme="majorHAnsi" w:hAnsiTheme="majorHAnsi" w:cstheme="majorHAnsi"/>
          <w:i/>
          <w:iCs/>
          <w:sz w:val="24"/>
          <w:szCs w:val="24"/>
        </w:rPr>
        <w:t xml:space="preserve">Tabela </w:t>
      </w:r>
      <w:r w:rsidR="002D0E5D">
        <w:rPr>
          <w:rFonts w:asciiTheme="majorHAnsi" w:hAnsiTheme="majorHAnsi" w:cstheme="majorHAnsi"/>
          <w:i/>
          <w:iCs/>
          <w:sz w:val="24"/>
          <w:szCs w:val="24"/>
        </w:rPr>
        <w:t>5</w:t>
      </w:r>
      <w:r w:rsidRPr="00E442C6">
        <w:rPr>
          <w:rFonts w:asciiTheme="majorHAnsi" w:hAnsiTheme="majorHAnsi" w:cstheme="majorHAnsi"/>
          <w:i/>
          <w:iCs/>
          <w:sz w:val="24"/>
          <w:szCs w:val="24"/>
        </w:rPr>
        <w:t>.</w:t>
      </w:r>
      <w:r>
        <w:rPr>
          <w:rFonts w:asciiTheme="majorHAnsi" w:hAnsiTheme="majorHAnsi" w:cstheme="majorHAnsi"/>
          <w:i/>
          <w:iCs/>
          <w:sz w:val="24"/>
          <w:szCs w:val="24"/>
        </w:rPr>
        <w:tab/>
        <w:t>Wspieranie rodziny 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w:t>
      </w:r>
      <w:r>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sidRPr="004E5885">
        <w:rPr>
          <w:rFonts w:asciiTheme="majorHAnsi" w:hAnsiTheme="majorHAnsi" w:cstheme="majorHAnsi"/>
          <w:i/>
          <w:iCs/>
          <w:sz w:val="24"/>
          <w:szCs w:val="24"/>
        </w:rPr>
        <w:t>WRiSPZ-G</w:t>
      </w:r>
      <w:r w:rsidRPr="00E442C6">
        <w:rPr>
          <w:rFonts w:asciiTheme="majorHAnsi" w:hAnsiTheme="majorHAnsi" w:cstheme="majorHAnsi"/>
          <w:i/>
          <w:iCs/>
          <w:sz w:val="24"/>
          <w:szCs w:val="24"/>
        </w:rPr>
        <w:t>.</w:t>
      </w:r>
    </w:p>
    <w:p w14:paraId="6C2811AC" w14:textId="74EDD590" w:rsidR="00062DB8" w:rsidRPr="00E442C6" w:rsidRDefault="00062DB8" w:rsidP="00062DB8">
      <w:pPr>
        <w:spacing w:after="0" w:line="240" w:lineRule="auto"/>
        <w:ind w:left="1276" w:hanging="1276"/>
        <w:jc w:val="both"/>
        <w:rPr>
          <w:rFonts w:asciiTheme="majorHAnsi" w:hAnsiTheme="majorHAnsi" w:cstheme="majorHAnsi"/>
          <w:i/>
          <w:iCs/>
          <w:sz w:val="24"/>
          <w:szCs w:val="24"/>
        </w:rPr>
      </w:pPr>
      <w:r>
        <w:rPr>
          <w:rFonts w:asciiTheme="majorHAnsi" w:hAnsiTheme="majorHAnsi" w:cstheme="majorHAnsi"/>
          <w:i/>
          <w:iCs/>
          <w:sz w:val="24"/>
          <w:szCs w:val="24"/>
        </w:rPr>
        <w:t xml:space="preserve">Tabela </w:t>
      </w:r>
      <w:r w:rsidR="002D0E5D">
        <w:rPr>
          <w:rFonts w:asciiTheme="majorHAnsi" w:hAnsiTheme="majorHAnsi" w:cstheme="majorHAnsi"/>
          <w:i/>
          <w:iCs/>
          <w:sz w:val="24"/>
          <w:szCs w:val="24"/>
        </w:rPr>
        <w:t>6</w:t>
      </w:r>
      <w:r w:rsidRPr="00E442C6">
        <w:rPr>
          <w:rFonts w:asciiTheme="majorHAnsi" w:hAnsiTheme="majorHAnsi" w:cstheme="majorHAnsi"/>
          <w:i/>
          <w:iCs/>
          <w:sz w:val="24"/>
          <w:szCs w:val="24"/>
        </w:rPr>
        <w:t>.</w:t>
      </w:r>
      <w:r>
        <w:rPr>
          <w:rFonts w:asciiTheme="majorHAnsi" w:hAnsiTheme="majorHAnsi" w:cstheme="majorHAnsi"/>
          <w:i/>
          <w:iCs/>
          <w:sz w:val="24"/>
          <w:szCs w:val="24"/>
        </w:rPr>
        <w:tab/>
      </w:r>
      <w:r w:rsidRPr="004E5885">
        <w:rPr>
          <w:rFonts w:asciiTheme="majorHAnsi" w:hAnsiTheme="majorHAnsi" w:cstheme="majorHAnsi"/>
          <w:i/>
          <w:iCs/>
          <w:sz w:val="24"/>
          <w:szCs w:val="24"/>
        </w:rPr>
        <w:t xml:space="preserve">Współfinansowanie pobytu dziecka </w:t>
      </w:r>
      <w:r>
        <w:rPr>
          <w:rFonts w:asciiTheme="majorHAnsi" w:hAnsiTheme="majorHAnsi" w:cstheme="majorHAnsi"/>
          <w:i/>
          <w:iCs/>
          <w:sz w:val="24"/>
          <w:szCs w:val="24"/>
        </w:rPr>
        <w:t xml:space="preserve">z gminy Kolbudy </w:t>
      </w:r>
      <w:r w:rsidRPr="004E5885">
        <w:rPr>
          <w:rFonts w:asciiTheme="majorHAnsi" w:hAnsiTheme="majorHAnsi" w:cstheme="majorHAnsi"/>
          <w:i/>
          <w:iCs/>
          <w:sz w:val="24"/>
          <w:szCs w:val="24"/>
        </w:rPr>
        <w:t xml:space="preserve">w rodzinie zastępczej, rodzinnym domu dziecka, placówce opiekuńczo-wychowawczej </w:t>
      </w:r>
      <w:r w:rsidRPr="00E442C6">
        <w:rPr>
          <w:rFonts w:asciiTheme="majorHAnsi" w:hAnsiTheme="majorHAnsi" w:cstheme="majorHAnsi"/>
          <w:i/>
          <w:iCs/>
          <w:sz w:val="24"/>
          <w:szCs w:val="24"/>
        </w:rPr>
        <w:t xml:space="preserve">w latach </w:t>
      </w:r>
      <w:r w:rsidRPr="00165AD5">
        <w:rPr>
          <w:rFonts w:asciiTheme="majorHAnsi" w:hAnsiTheme="majorHAnsi" w:cstheme="majorHAnsi"/>
          <w:i/>
          <w:iCs/>
          <w:sz w:val="24"/>
          <w:szCs w:val="24"/>
        </w:rPr>
        <w:t>2015-2020. Źródło: dane własne GOPS</w:t>
      </w:r>
      <w:r>
        <w:rPr>
          <w:rFonts w:asciiTheme="majorHAnsi" w:hAnsiTheme="majorHAnsi" w:cstheme="majorHAnsi"/>
          <w:i/>
          <w:iCs/>
          <w:sz w:val="24"/>
          <w:szCs w:val="24"/>
        </w:rPr>
        <w:t xml:space="preserve"> w Kolbudach.</w:t>
      </w:r>
    </w:p>
    <w:p w14:paraId="583AD770" w14:textId="64B787F6" w:rsidR="00062DB8" w:rsidRPr="00F87AFF" w:rsidRDefault="00062DB8" w:rsidP="00062DB8">
      <w:pPr>
        <w:spacing w:after="0" w:line="240" w:lineRule="auto"/>
        <w:ind w:left="1276" w:hanging="1276"/>
        <w:jc w:val="both"/>
        <w:rPr>
          <w:rFonts w:asciiTheme="majorHAnsi" w:hAnsiTheme="majorHAnsi" w:cstheme="majorHAnsi"/>
          <w:sz w:val="24"/>
          <w:szCs w:val="24"/>
        </w:rPr>
      </w:pPr>
      <w:r>
        <w:rPr>
          <w:rFonts w:asciiTheme="majorHAnsi" w:hAnsiTheme="majorHAnsi" w:cstheme="majorHAnsi"/>
          <w:i/>
          <w:iCs/>
          <w:sz w:val="24"/>
          <w:szCs w:val="24"/>
        </w:rPr>
        <w:t xml:space="preserve">Tabela </w:t>
      </w:r>
      <w:r w:rsidR="002D0E5D">
        <w:rPr>
          <w:rFonts w:asciiTheme="majorHAnsi" w:hAnsiTheme="majorHAnsi" w:cstheme="majorHAnsi"/>
          <w:i/>
          <w:iCs/>
          <w:sz w:val="24"/>
          <w:szCs w:val="24"/>
        </w:rPr>
        <w:t>7</w:t>
      </w:r>
      <w:r w:rsidRPr="00E442C6">
        <w:rPr>
          <w:rFonts w:asciiTheme="majorHAnsi" w:hAnsiTheme="majorHAnsi" w:cstheme="majorHAnsi"/>
          <w:i/>
          <w:iCs/>
          <w:sz w:val="24"/>
          <w:szCs w:val="24"/>
        </w:rPr>
        <w:t>.</w:t>
      </w:r>
      <w:r>
        <w:rPr>
          <w:rFonts w:asciiTheme="majorHAnsi" w:hAnsiTheme="majorHAnsi" w:cstheme="majorHAnsi"/>
          <w:i/>
          <w:iCs/>
          <w:sz w:val="24"/>
          <w:szCs w:val="24"/>
        </w:rPr>
        <w:tab/>
      </w:r>
      <w:r w:rsidRPr="002957FF">
        <w:rPr>
          <w:rFonts w:asciiTheme="majorHAnsi" w:hAnsiTheme="majorHAnsi" w:cstheme="majorHAnsi"/>
          <w:i/>
          <w:iCs/>
          <w:sz w:val="24"/>
          <w:szCs w:val="24"/>
        </w:rPr>
        <w:t xml:space="preserve">Procedura Niebieska Karta </w:t>
      </w:r>
      <w:r>
        <w:rPr>
          <w:rFonts w:asciiTheme="majorHAnsi" w:hAnsiTheme="majorHAnsi" w:cstheme="majorHAnsi"/>
          <w:i/>
          <w:iCs/>
          <w:sz w:val="24"/>
          <w:szCs w:val="24"/>
        </w:rPr>
        <w:t xml:space="preserve">w gminie Kolbudy </w:t>
      </w:r>
      <w:r w:rsidRPr="00E442C6">
        <w:rPr>
          <w:rFonts w:asciiTheme="majorHAnsi" w:hAnsiTheme="majorHAnsi" w:cstheme="majorHAnsi"/>
          <w:i/>
          <w:iCs/>
          <w:sz w:val="24"/>
          <w:szCs w:val="24"/>
        </w:rPr>
        <w:t>w latach 2015-20</w:t>
      </w:r>
      <w:r>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dane własne GOPS w Kolbudach</w:t>
      </w:r>
      <w:r>
        <w:rPr>
          <w:rFonts w:asciiTheme="majorHAnsi" w:hAnsiTheme="majorHAnsi" w:cstheme="majorHAnsi"/>
          <w:sz w:val="24"/>
          <w:szCs w:val="24"/>
        </w:rPr>
        <w:t>.</w:t>
      </w:r>
    </w:p>
    <w:p w14:paraId="6467C983" w14:textId="5B927A11" w:rsidR="00062DB8" w:rsidRPr="00E442C6" w:rsidRDefault="00062DB8" w:rsidP="00062DB8">
      <w:pPr>
        <w:spacing w:after="0" w:line="240" w:lineRule="auto"/>
        <w:ind w:left="1276" w:hanging="1276"/>
        <w:jc w:val="both"/>
        <w:rPr>
          <w:rFonts w:asciiTheme="majorHAnsi" w:hAnsiTheme="majorHAnsi" w:cstheme="majorHAnsi"/>
          <w:i/>
          <w:iCs/>
          <w:sz w:val="24"/>
          <w:szCs w:val="24"/>
        </w:rPr>
      </w:pPr>
      <w:r>
        <w:rPr>
          <w:rFonts w:asciiTheme="majorHAnsi" w:hAnsiTheme="majorHAnsi" w:cstheme="majorHAnsi"/>
          <w:i/>
          <w:iCs/>
          <w:sz w:val="24"/>
          <w:szCs w:val="24"/>
        </w:rPr>
        <w:t xml:space="preserve">Tabela </w:t>
      </w:r>
      <w:r w:rsidR="002D0E5D">
        <w:rPr>
          <w:rFonts w:asciiTheme="majorHAnsi" w:hAnsiTheme="majorHAnsi" w:cstheme="majorHAnsi"/>
          <w:i/>
          <w:iCs/>
          <w:sz w:val="24"/>
          <w:szCs w:val="24"/>
        </w:rPr>
        <w:t>8</w:t>
      </w:r>
      <w:r w:rsidRPr="00E442C6">
        <w:rPr>
          <w:rFonts w:asciiTheme="majorHAnsi" w:hAnsiTheme="majorHAnsi" w:cstheme="majorHAnsi"/>
          <w:i/>
          <w:iCs/>
          <w:sz w:val="24"/>
          <w:szCs w:val="24"/>
        </w:rPr>
        <w:t>.</w:t>
      </w:r>
      <w:r>
        <w:rPr>
          <w:rFonts w:asciiTheme="majorHAnsi" w:hAnsiTheme="majorHAnsi" w:cstheme="majorHAnsi"/>
          <w:i/>
          <w:iCs/>
          <w:sz w:val="24"/>
          <w:szCs w:val="24"/>
        </w:rPr>
        <w:tab/>
        <w:t xml:space="preserve">Specjalistyczne usługi opiekuńcze w miejscu zamieszkania dla osób </w:t>
      </w:r>
      <w:r w:rsidR="00E07E70">
        <w:rPr>
          <w:rFonts w:asciiTheme="majorHAnsi" w:hAnsiTheme="majorHAnsi" w:cstheme="majorHAnsi"/>
          <w:i/>
          <w:iCs/>
          <w:sz w:val="24"/>
          <w:szCs w:val="24"/>
        </w:rPr>
        <w:br/>
      </w:r>
      <w:r>
        <w:rPr>
          <w:rFonts w:asciiTheme="majorHAnsi" w:hAnsiTheme="majorHAnsi" w:cstheme="majorHAnsi"/>
          <w:i/>
          <w:iCs/>
          <w:sz w:val="24"/>
          <w:szCs w:val="24"/>
        </w:rPr>
        <w:t>z zaburzeniami psychicznymi 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w:t>
      </w:r>
      <w:r>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MRPiPS-03R</w:t>
      </w:r>
      <w:r w:rsidRPr="00E442C6">
        <w:rPr>
          <w:rFonts w:asciiTheme="majorHAnsi" w:hAnsiTheme="majorHAnsi" w:cstheme="majorHAnsi"/>
          <w:i/>
          <w:iCs/>
          <w:sz w:val="24"/>
          <w:szCs w:val="24"/>
        </w:rPr>
        <w:t>.</w:t>
      </w:r>
    </w:p>
    <w:p w14:paraId="7CAAA105" w14:textId="2FFE38E0" w:rsidR="00062DB8" w:rsidRPr="00E442C6" w:rsidRDefault="00062DB8" w:rsidP="00062DB8">
      <w:pPr>
        <w:spacing w:after="0" w:line="240" w:lineRule="auto"/>
        <w:ind w:left="1276" w:hanging="1276"/>
        <w:jc w:val="both"/>
        <w:rPr>
          <w:rFonts w:asciiTheme="majorHAnsi" w:hAnsiTheme="majorHAnsi" w:cstheme="majorHAnsi"/>
          <w:i/>
          <w:iCs/>
          <w:sz w:val="24"/>
          <w:szCs w:val="24"/>
        </w:rPr>
      </w:pPr>
      <w:r>
        <w:rPr>
          <w:rFonts w:asciiTheme="majorHAnsi" w:hAnsiTheme="majorHAnsi" w:cstheme="majorHAnsi"/>
          <w:i/>
          <w:iCs/>
          <w:sz w:val="24"/>
          <w:szCs w:val="24"/>
        </w:rPr>
        <w:t xml:space="preserve">Tabela </w:t>
      </w:r>
      <w:r w:rsidR="002D0E5D">
        <w:rPr>
          <w:rFonts w:asciiTheme="majorHAnsi" w:hAnsiTheme="majorHAnsi" w:cstheme="majorHAnsi"/>
          <w:i/>
          <w:iCs/>
          <w:sz w:val="24"/>
          <w:szCs w:val="24"/>
        </w:rPr>
        <w:t>9</w:t>
      </w:r>
      <w:r w:rsidRPr="00E442C6">
        <w:rPr>
          <w:rFonts w:asciiTheme="majorHAnsi" w:hAnsiTheme="majorHAnsi" w:cstheme="majorHAnsi"/>
          <w:i/>
          <w:iCs/>
          <w:sz w:val="24"/>
          <w:szCs w:val="24"/>
        </w:rPr>
        <w:t>.</w:t>
      </w:r>
      <w:r>
        <w:rPr>
          <w:rFonts w:asciiTheme="majorHAnsi" w:hAnsiTheme="majorHAnsi" w:cstheme="majorHAnsi"/>
          <w:i/>
          <w:iCs/>
          <w:sz w:val="24"/>
          <w:szCs w:val="24"/>
        </w:rPr>
        <w:tab/>
        <w:t>L</w:t>
      </w:r>
      <w:r w:rsidRPr="00AB1E62">
        <w:rPr>
          <w:rFonts w:asciiTheme="majorHAnsi" w:hAnsiTheme="majorHAnsi" w:cstheme="majorHAnsi"/>
          <w:i/>
          <w:iCs/>
          <w:sz w:val="24"/>
          <w:szCs w:val="24"/>
        </w:rPr>
        <w:t xml:space="preserve">udność w wieku </w:t>
      </w:r>
      <w:r w:rsidRPr="007B46F5">
        <w:rPr>
          <w:rFonts w:asciiTheme="majorHAnsi" w:hAnsiTheme="majorHAnsi" w:cstheme="majorHAnsi"/>
          <w:i/>
          <w:iCs/>
          <w:sz w:val="24"/>
          <w:szCs w:val="24"/>
        </w:rPr>
        <w:t>poprodukcyjnym na 100 osób w wieku produkcyjnym</w:t>
      </w:r>
      <w:r>
        <w:rPr>
          <w:rFonts w:asciiTheme="majorHAnsi" w:hAnsiTheme="majorHAnsi" w:cstheme="majorHAnsi"/>
          <w:i/>
          <w:iCs/>
          <w:sz w:val="24"/>
          <w:szCs w:val="24"/>
        </w:rPr>
        <w:t xml:space="preserve"> oraz </w:t>
      </w:r>
      <w:r w:rsidRPr="007B46F5">
        <w:rPr>
          <w:rFonts w:asciiTheme="majorHAnsi" w:hAnsiTheme="majorHAnsi" w:cstheme="majorHAnsi"/>
          <w:i/>
          <w:iCs/>
          <w:sz w:val="24"/>
          <w:szCs w:val="24"/>
        </w:rPr>
        <w:t>odsetek osób w wieku 65 lat i więcej w populacji ogółem</w:t>
      </w:r>
      <w:r>
        <w:rPr>
          <w:rFonts w:asciiTheme="majorHAnsi" w:hAnsiTheme="majorHAnsi" w:cstheme="majorHAnsi"/>
          <w:i/>
          <w:iCs/>
          <w:sz w:val="24"/>
          <w:szCs w:val="24"/>
        </w:rPr>
        <w:t xml:space="preserve"> 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w:t>
      </w:r>
      <w:r>
        <w:rPr>
          <w:rFonts w:asciiTheme="majorHAnsi" w:hAnsiTheme="majorHAnsi" w:cstheme="majorHAnsi"/>
          <w:i/>
          <w:iCs/>
          <w:sz w:val="24"/>
          <w:szCs w:val="24"/>
        </w:rPr>
        <w:t> </w:t>
      </w:r>
      <w:r w:rsidRPr="00E442C6">
        <w:rPr>
          <w:rFonts w:asciiTheme="majorHAnsi" w:hAnsiTheme="majorHAnsi" w:cstheme="majorHAnsi"/>
          <w:i/>
          <w:iCs/>
          <w:sz w:val="24"/>
          <w:szCs w:val="24"/>
        </w:rPr>
        <w:t>latach 2015-2019. Źródło: BDL GUS.</w:t>
      </w:r>
    </w:p>
    <w:p w14:paraId="38F03560" w14:textId="0244E37F" w:rsidR="00062DB8" w:rsidRPr="00E442C6" w:rsidRDefault="00062DB8" w:rsidP="00062DB8">
      <w:pPr>
        <w:spacing w:after="0" w:line="240" w:lineRule="auto"/>
        <w:ind w:left="1276" w:hanging="1276"/>
        <w:jc w:val="both"/>
        <w:rPr>
          <w:rFonts w:asciiTheme="majorHAnsi" w:hAnsiTheme="majorHAnsi" w:cstheme="majorHAnsi"/>
          <w:i/>
          <w:iCs/>
          <w:sz w:val="24"/>
          <w:szCs w:val="24"/>
        </w:rPr>
      </w:pPr>
      <w:r>
        <w:rPr>
          <w:rFonts w:asciiTheme="majorHAnsi" w:hAnsiTheme="majorHAnsi" w:cstheme="majorHAnsi"/>
          <w:i/>
          <w:iCs/>
          <w:sz w:val="24"/>
          <w:szCs w:val="24"/>
        </w:rPr>
        <w:t>Tabela 1</w:t>
      </w:r>
      <w:r w:rsidR="002D0E5D">
        <w:rPr>
          <w:rFonts w:asciiTheme="majorHAnsi" w:hAnsiTheme="majorHAnsi" w:cstheme="majorHAnsi"/>
          <w:i/>
          <w:iCs/>
          <w:sz w:val="24"/>
          <w:szCs w:val="24"/>
        </w:rPr>
        <w:t>0</w:t>
      </w:r>
      <w:r w:rsidRPr="00E442C6">
        <w:rPr>
          <w:rFonts w:asciiTheme="majorHAnsi" w:hAnsiTheme="majorHAnsi" w:cstheme="majorHAnsi"/>
          <w:i/>
          <w:iCs/>
          <w:sz w:val="24"/>
          <w:szCs w:val="24"/>
        </w:rPr>
        <w:t>.</w:t>
      </w:r>
      <w:r>
        <w:rPr>
          <w:rFonts w:asciiTheme="majorHAnsi" w:hAnsiTheme="majorHAnsi" w:cstheme="majorHAnsi"/>
          <w:i/>
          <w:iCs/>
          <w:sz w:val="24"/>
          <w:szCs w:val="24"/>
        </w:rPr>
        <w:tab/>
        <w:t>Usługi opiekuńcze w miejscu zamieszkania 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w:t>
      </w:r>
      <w:r>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MRPiPS-03R</w:t>
      </w:r>
      <w:r w:rsidRPr="00E442C6">
        <w:rPr>
          <w:rFonts w:asciiTheme="majorHAnsi" w:hAnsiTheme="majorHAnsi" w:cstheme="majorHAnsi"/>
          <w:i/>
          <w:iCs/>
          <w:sz w:val="24"/>
          <w:szCs w:val="24"/>
        </w:rPr>
        <w:t>.</w:t>
      </w:r>
    </w:p>
    <w:p w14:paraId="723C87C0" w14:textId="2BC72676" w:rsidR="00062DB8" w:rsidRPr="00E442C6" w:rsidRDefault="00062DB8" w:rsidP="00062DB8">
      <w:pPr>
        <w:spacing w:after="0" w:line="240" w:lineRule="auto"/>
        <w:ind w:left="1276" w:hanging="1276"/>
        <w:jc w:val="both"/>
        <w:rPr>
          <w:rFonts w:asciiTheme="majorHAnsi" w:hAnsiTheme="majorHAnsi" w:cstheme="majorHAnsi"/>
          <w:i/>
          <w:iCs/>
          <w:sz w:val="24"/>
          <w:szCs w:val="24"/>
        </w:rPr>
      </w:pPr>
      <w:r>
        <w:rPr>
          <w:rFonts w:asciiTheme="majorHAnsi" w:hAnsiTheme="majorHAnsi" w:cstheme="majorHAnsi"/>
          <w:i/>
          <w:iCs/>
          <w:sz w:val="24"/>
          <w:szCs w:val="24"/>
        </w:rPr>
        <w:t>Tabela 1</w:t>
      </w:r>
      <w:r w:rsidR="002D0E5D">
        <w:rPr>
          <w:rFonts w:asciiTheme="majorHAnsi" w:hAnsiTheme="majorHAnsi" w:cstheme="majorHAnsi"/>
          <w:i/>
          <w:iCs/>
          <w:sz w:val="24"/>
          <w:szCs w:val="24"/>
        </w:rPr>
        <w:t>1</w:t>
      </w:r>
      <w:r w:rsidRPr="00E442C6">
        <w:rPr>
          <w:rFonts w:asciiTheme="majorHAnsi" w:hAnsiTheme="majorHAnsi" w:cstheme="majorHAnsi"/>
          <w:i/>
          <w:iCs/>
          <w:sz w:val="24"/>
          <w:szCs w:val="24"/>
        </w:rPr>
        <w:t>.</w:t>
      </w:r>
      <w:r>
        <w:rPr>
          <w:rFonts w:asciiTheme="majorHAnsi" w:hAnsiTheme="majorHAnsi" w:cstheme="majorHAnsi"/>
          <w:i/>
          <w:iCs/>
          <w:sz w:val="24"/>
          <w:szCs w:val="24"/>
        </w:rPr>
        <w:tab/>
        <w:t>Pobyt w domu pomocy społecznej mieszkańców g</w:t>
      </w:r>
      <w:r w:rsidRPr="00E442C6">
        <w:rPr>
          <w:rFonts w:asciiTheme="majorHAnsi" w:hAnsiTheme="majorHAnsi" w:cstheme="majorHAnsi"/>
          <w:i/>
          <w:iCs/>
          <w:sz w:val="24"/>
          <w:szCs w:val="24"/>
        </w:rPr>
        <w:t>min</w:t>
      </w:r>
      <w:r>
        <w:rPr>
          <w:rFonts w:asciiTheme="majorHAnsi" w:hAnsiTheme="majorHAnsi" w:cstheme="majorHAnsi"/>
          <w:i/>
          <w:iCs/>
          <w:sz w:val="24"/>
          <w:szCs w:val="24"/>
        </w:rPr>
        <w:t>y</w:t>
      </w:r>
      <w:r w:rsidRPr="00E442C6">
        <w:rPr>
          <w:rFonts w:asciiTheme="majorHAnsi" w:hAnsiTheme="majorHAnsi" w:cstheme="majorHAnsi"/>
          <w:i/>
          <w:iCs/>
          <w:sz w:val="24"/>
          <w:szCs w:val="24"/>
        </w:rPr>
        <w:t xml:space="preserve"> Kolbudy w latach 2015-20</w:t>
      </w:r>
      <w:r>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MRPiPS-03R</w:t>
      </w:r>
      <w:r w:rsidRPr="00E442C6">
        <w:rPr>
          <w:rFonts w:asciiTheme="majorHAnsi" w:hAnsiTheme="majorHAnsi" w:cstheme="majorHAnsi"/>
          <w:i/>
          <w:iCs/>
          <w:sz w:val="24"/>
          <w:szCs w:val="24"/>
        </w:rPr>
        <w:t>.</w:t>
      </w:r>
    </w:p>
    <w:p w14:paraId="1730D5D3" w14:textId="3C254315" w:rsidR="00062DB8" w:rsidRPr="00E442C6" w:rsidRDefault="00062DB8" w:rsidP="00062DB8">
      <w:pPr>
        <w:spacing w:after="0" w:line="240" w:lineRule="auto"/>
        <w:ind w:left="1276" w:hanging="1276"/>
        <w:jc w:val="both"/>
        <w:rPr>
          <w:rFonts w:asciiTheme="majorHAnsi" w:hAnsiTheme="majorHAnsi" w:cstheme="majorHAnsi"/>
          <w:i/>
          <w:iCs/>
          <w:sz w:val="24"/>
          <w:szCs w:val="24"/>
        </w:rPr>
      </w:pPr>
      <w:r>
        <w:rPr>
          <w:rFonts w:asciiTheme="majorHAnsi" w:hAnsiTheme="majorHAnsi" w:cstheme="majorHAnsi"/>
          <w:i/>
          <w:iCs/>
          <w:sz w:val="24"/>
          <w:szCs w:val="24"/>
        </w:rPr>
        <w:t>Tabela 1</w:t>
      </w:r>
      <w:r w:rsidR="002D0E5D">
        <w:rPr>
          <w:rFonts w:asciiTheme="majorHAnsi" w:hAnsiTheme="majorHAnsi" w:cstheme="majorHAnsi"/>
          <w:i/>
          <w:iCs/>
          <w:sz w:val="24"/>
          <w:szCs w:val="24"/>
        </w:rPr>
        <w:t>2</w:t>
      </w:r>
      <w:r w:rsidRPr="00E442C6">
        <w:rPr>
          <w:rFonts w:asciiTheme="majorHAnsi" w:hAnsiTheme="majorHAnsi" w:cstheme="majorHAnsi"/>
          <w:i/>
          <w:iCs/>
          <w:sz w:val="24"/>
          <w:szCs w:val="24"/>
        </w:rPr>
        <w:t>.</w:t>
      </w:r>
      <w:r>
        <w:rPr>
          <w:rFonts w:asciiTheme="majorHAnsi" w:hAnsiTheme="majorHAnsi" w:cstheme="majorHAnsi"/>
          <w:i/>
          <w:iCs/>
          <w:sz w:val="24"/>
          <w:szCs w:val="24"/>
        </w:rPr>
        <w:tab/>
      </w:r>
      <w:r w:rsidRPr="00470A0C">
        <w:rPr>
          <w:rFonts w:asciiTheme="majorHAnsi" w:hAnsiTheme="majorHAnsi" w:cstheme="majorHAnsi"/>
          <w:i/>
          <w:iCs/>
          <w:sz w:val="24"/>
          <w:szCs w:val="24"/>
        </w:rPr>
        <w:t>Liczba uczniów i dzieci w szkołach w publicznych i niepublicznych jednostkach oświatowych w</w:t>
      </w:r>
      <w:r>
        <w:rPr>
          <w:rFonts w:asciiTheme="majorHAnsi" w:hAnsiTheme="majorHAnsi" w:cstheme="majorHAnsi"/>
          <w:i/>
          <w:iCs/>
          <w:sz w:val="24"/>
          <w:szCs w:val="24"/>
        </w:rPr>
        <w:t>edłu</w:t>
      </w:r>
      <w:r w:rsidRPr="00470A0C">
        <w:rPr>
          <w:rFonts w:asciiTheme="majorHAnsi" w:hAnsiTheme="majorHAnsi" w:cstheme="majorHAnsi"/>
          <w:i/>
          <w:iCs/>
          <w:sz w:val="24"/>
          <w:szCs w:val="24"/>
        </w:rPr>
        <w:t>g stanu na dzień 30 września</w:t>
      </w:r>
      <w:r>
        <w:rPr>
          <w:rFonts w:asciiTheme="majorHAnsi" w:hAnsiTheme="majorHAnsi" w:cstheme="majorHAnsi"/>
          <w:i/>
          <w:iCs/>
          <w:sz w:val="24"/>
          <w:szCs w:val="24"/>
        </w:rPr>
        <w:t xml:space="preserve"> w g</w:t>
      </w:r>
      <w:r w:rsidRPr="00E442C6">
        <w:rPr>
          <w:rFonts w:asciiTheme="majorHAnsi" w:hAnsiTheme="majorHAnsi" w:cstheme="majorHAnsi"/>
          <w:i/>
          <w:iCs/>
          <w:sz w:val="24"/>
          <w:szCs w:val="24"/>
        </w:rPr>
        <w:t>min</w:t>
      </w:r>
      <w:r>
        <w:rPr>
          <w:rFonts w:asciiTheme="majorHAnsi" w:hAnsiTheme="majorHAnsi" w:cstheme="majorHAnsi"/>
          <w:i/>
          <w:iCs/>
          <w:sz w:val="24"/>
          <w:szCs w:val="24"/>
        </w:rPr>
        <w:t>ie</w:t>
      </w:r>
      <w:r w:rsidRPr="00E442C6">
        <w:rPr>
          <w:rFonts w:asciiTheme="majorHAnsi" w:hAnsiTheme="majorHAnsi" w:cstheme="majorHAnsi"/>
          <w:i/>
          <w:iCs/>
          <w:sz w:val="24"/>
          <w:szCs w:val="24"/>
        </w:rPr>
        <w:t xml:space="preserve"> Kolbudy w latach 2015-20</w:t>
      </w:r>
      <w:r>
        <w:rPr>
          <w:rFonts w:asciiTheme="majorHAnsi" w:hAnsiTheme="majorHAnsi" w:cstheme="majorHAnsi"/>
          <w:i/>
          <w:iCs/>
          <w:sz w:val="24"/>
          <w:szCs w:val="24"/>
        </w:rPr>
        <w:t>20</w:t>
      </w:r>
      <w:r w:rsidRPr="00E442C6">
        <w:rPr>
          <w:rFonts w:asciiTheme="majorHAnsi" w:hAnsiTheme="majorHAnsi" w:cstheme="majorHAnsi"/>
          <w:i/>
          <w:iCs/>
          <w:sz w:val="24"/>
          <w:szCs w:val="24"/>
        </w:rPr>
        <w:t xml:space="preserve">. Źródło: </w:t>
      </w:r>
      <w:r>
        <w:rPr>
          <w:rFonts w:asciiTheme="majorHAnsi" w:hAnsiTheme="majorHAnsi" w:cstheme="majorHAnsi"/>
          <w:i/>
          <w:iCs/>
          <w:sz w:val="24"/>
          <w:szCs w:val="24"/>
        </w:rPr>
        <w:t>opracowanie własne Urząd Gminy</w:t>
      </w:r>
      <w:r w:rsidRPr="00E442C6">
        <w:rPr>
          <w:rFonts w:asciiTheme="majorHAnsi" w:hAnsiTheme="majorHAnsi" w:cstheme="majorHAnsi"/>
          <w:i/>
          <w:iCs/>
          <w:sz w:val="24"/>
          <w:szCs w:val="24"/>
        </w:rPr>
        <w:t>.</w:t>
      </w:r>
    </w:p>
    <w:p w14:paraId="3AFDA934" w14:textId="26D885D1" w:rsidR="00062DB8" w:rsidRPr="00062DB8" w:rsidRDefault="00062DB8" w:rsidP="00062DB8">
      <w:pPr>
        <w:spacing w:after="0" w:line="240" w:lineRule="auto"/>
        <w:ind w:left="1276" w:hanging="1276"/>
        <w:jc w:val="both"/>
        <w:rPr>
          <w:rFonts w:asciiTheme="majorHAnsi" w:hAnsiTheme="majorHAnsi" w:cstheme="majorHAnsi"/>
          <w:i/>
          <w:iCs/>
          <w:sz w:val="24"/>
          <w:szCs w:val="24"/>
        </w:rPr>
      </w:pPr>
      <w:r>
        <w:rPr>
          <w:rFonts w:asciiTheme="majorHAnsi" w:hAnsiTheme="majorHAnsi" w:cstheme="majorHAnsi"/>
          <w:i/>
          <w:iCs/>
          <w:sz w:val="24"/>
          <w:szCs w:val="24"/>
        </w:rPr>
        <w:t>Tabela 1</w:t>
      </w:r>
      <w:r w:rsidR="002D0E5D">
        <w:rPr>
          <w:rFonts w:asciiTheme="majorHAnsi" w:hAnsiTheme="majorHAnsi" w:cstheme="majorHAnsi"/>
          <w:i/>
          <w:iCs/>
          <w:sz w:val="24"/>
          <w:szCs w:val="24"/>
        </w:rPr>
        <w:t>3</w:t>
      </w:r>
      <w:r w:rsidRPr="00E442C6">
        <w:rPr>
          <w:rFonts w:asciiTheme="majorHAnsi" w:hAnsiTheme="majorHAnsi" w:cstheme="majorHAnsi"/>
          <w:i/>
          <w:iCs/>
          <w:sz w:val="24"/>
          <w:szCs w:val="24"/>
        </w:rPr>
        <w:t>.</w:t>
      </w:r>
      <w:r>
        <w:rPr>
          <w:rFonts w:asciiTheme="majorHAnsi" w:hAnsiTheme="majorHAnsi" w:cstheme="majorHAnsi"/>
          <w:i/>
          <w:iCs/>
          <w:sz w:val="24"/>
          <w:szCs w:val="24"/>
        </w:rPr>
        <w:tab/>
        <w:t>F</w:t>
      </w:r>
      <w:r w:rsidRPr="0019268F">
        <w:rPr>
          <w:rFonts w:asciiTheme="majorHAnsi" w:hAnsiTheme="majorHAnsi" w:cstheme="majorHAnsi"/>
          <w:i/>
          <w:iCs/>
          <w:sz w:val="24"/>
          <w:szCs w:val="24"/>
        </w:rPr>
        <w:t>undacje, stowarzyszenia i organizacje społeczne na 10</w:t>
      </w:r>
      <w:r>
        <w:rPr>
          <w:rFonts w:asciiTheme="majorHAnsi" w:hAnsiTheme="majorHAnsi" w:cstheme="majorHAnsi"/>
          <w:i/>
          <w:iCs/>
          <w:sz w:val="24"/>
          <w:szCs w:val="24"/>
        </w:rPr>
        <w:t xml:space="preserve"> 000 </w:t>
      </w:r>
      <w:r w:rsidRPr="0019268F">
        <w:rPr>
          <w:rFonts w:asciiTheme="majorHAnsi" w:hAnsiTheme="majorHAnsi" w:cstheme="majorHAnsi"/>
          <w:i/>
          <w:iCs/>
          <w:sz w:val="24"/>
          <w:szCs w:val="24"/>
        </w:rPr>
        <w:t>mieszkańców</w:t>
      </w:r>
      <w:r>
        <w:rPr>
          <w:rFonts w:asciiTheme="majorHAnsi" w:hAnsiTheme="majorHAnsi" w:cstheme="majorHAnsi"/>
          <w:i/>
          <w:iCs/>
          <w:sz w:val="24"/>
          <w:szCs w:val="24"/>
        </w:rPr>
        <w:t xml:space="preserve"> </w:t>
      </w:r>
      <w:r w:rsidR="00E07E70">
        <w:rPr>
          <w:rFonts w:asciiTheme="majorHAnsi" w:hAnsiTheme="majorHAnsi" w:cstheme="majorHAnsi"/>
          <w:i/>
          <w:iCs/>
          <w:sz w:val="24"/>
          <w:szCs w:val="24"/>
        </w:rPr>
        <w:br/>
      </w:r>
      <w:r w:rsidRPr="00E442C6">
        <w:rPr>
          <w:rFonts w:asciiTheme="majorHAnsi" w:hAnsiTheme="majorHAnsi" w:cstheme="majorHAnsi"/>
          <w:i/>
          <w:iCs/>
          <w:sz w:val="24"/>
          <w:szCs w:val="24"/>
        </w:rPr>
        <w:t>w latach 2015-2019. Źródło: BDL GUS.</w:t>
      </w:r>
    </w:p>
    <w:sectPr w:rsidR="00062DB8" w:rsidRPr="00062DB8" w:rsidSect="00771CFA">
      <w:footerReference w:type="default" r:id="rId26"/>
      <w:pgSz w:w="11906" w:h="16838"/>
      <w:pgMar w:top="1418" w:right="1418" w:bottom="1418" w:left="1418"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4635B" w14:textId="77777777" w:rsidR="00353DB1" w:rsidRDefault="00353DB1" w:rsidP="00932203">
      <w:pPr>
        <w:spacing w:after="0" w:line="240" w:lineRule="auto"/>
      </w:pPr>
      <w:r>
        <w:separator/>
      </w:r>
    </w:p>
  </w:endnote>
  <w:endnote w:type="continuationSeparator" w:id="0">
    <w:p w14:paraId="1070A239" w14:textId="77777777" w:rsidR="00353DB1" w:rsidRDefault="00353DB1" w:rsidP="0093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951776"/>
      <w:docPartObj>
        <w:docPartGallery w:val="Page Numbers (Bottom of Page)"/>
        <w:docPartUnique/>
      </w:docPartObj>
    </w:sdtPr>
    <w:sdtEndPr>
      <w:rPr>
        <w:color w:val="7F7F7F" w:themeColor="background1" w:themeShade="7F"/>
        <w:spacing w:val="60"/>
      </w:rPr>
    </w:sdtEndPr>
    <w:sdtContent>
      <w:p w14:paraId="25DC6371" w14:textId="0D449389" w:rsidR="00353DB1" w:rsidRDefault="00353DB1">
        <w:pPr>
          <w:pStyle w:val="Stopka"/>
          <w:pBdr>
            <w:top w:val="single" w:sz="4" w:space="1" w:color="D9D9D9" w:themeColor="background1" w:themeShade="D9"/>
          </w:pBdr>
          <w:jc w:val="right"/>
        </w:pPr>
        <w:r w:rsidRPr="007637B7">
          <w:rPr>
            <w:rFonts w:asciiTheme="majorHAnsi" w:hAnsiTheme="majorHAnsi" w:cstheme="majorHAnsi"/>
          </w:rPr>
          <w:fldChar w:fldCharType="begin"/>
        </w:r>
        <w:r w:rsidRPr="007637B7">
          <w:rPr>
            <w:rFonts w:asciiTheme="majorHAnsi" w:hAnsiTheme="majorHAnsi" w:cstheme="majorHAnsi"/>
          </w:rPr>
          <w:instrText>PAGE   \* MERGEFORMAT</w:instrText>
        </w:r>
        <w:r w:rsidRPr="007637B7">
          <w:rPr>
            <w:rFonts w:asciiTheme="majorHAnsi" w:hAnsiTheme="majorHAnsi" w:cstheme="majorHAnsi"/>
          </w:rPr>
          <w:fldChar w:fldCharType="separate"/>
        </w:r>
        <w:r>
          <w:rPr>
            <w:rFonts w:asciiTheme="majorHAnsi" w:hAnsiTheme="majorHAnsi" w:cstheme="majorHAnsi"/>
            <w:noProof/>
          </w:rPr>
          <w:t>54</w:t>
        </w:r>
        <w:r w:rsidRPr="007637B7">
          <w:rPr>
            <w:rFonts w:asciiTheme="majorHAnsi" w:hAnsiTheme="majorHAnsi" w:cstheme="majorHAnsi"/>
          </w:rPr>
          <w:fldChar w:fldCharType="end"/>
        </w:r>
        <w:r w:rsidRPr="007637B7">
          <w:rPr>
            <w:rFonts w:asciiTheme="majorHAnsi" w:hAnsiTheme="majorHAnsi" w:cstheme="majorHAnsi"/>
          </w:rPr>
          <w:t xml:space="preserve"> | </w:t>
        </w:r>
        <w:r w:rsidRPr="007637B7">
          <w:rPr>
            <w:rFonts w:asciiTheme="majorHAnsi" w:hAnsiTheme="majorHAnsi" w:cstheme="majorHAnsi"/>
            <w:color w:val="7F7F7F" w:themeColor="background1" w:themeShade="7F"/>
            <w:spacing w:val="60"/>
          </w:rPr>
          <w:t>Strona</w:t>
        </w:r>
      </w:p>
    </w:sdtContent>
  </w:sdt>
  <w:p w14:paraId="50816792" w14:textId="77777777" w:rsidR="00353DB1" w:rsidRDefault="00353D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2080243274"/>
      <w:docPartObj>
        <w:docPartGallery w:val="Page Numbers (Bottom of Page)"/>
        <w:docPartUnique/>
      </w:docPartObj>
    </w:sdtPr>
    <w:sdtEndPr>
      <w:rPr>
        <w:sz w:val="24"/>
        <w:szCs w:val="24"/>
      </w:rPr>
    </w:sdtEndPr>
    <w:sdtContent>
      <w:p w14:paraId="3662D34A" w14:textId="68F7690F" w:rsidR="00353DB1" w:rsidRPr="00932203" w:rsidRDefault="00353DB1" w:rsidP="00932203">
        <w:pPr>
          <w:pStyle w:val="Stopka"/>
          <w:jc w:val="center"/>
          <w:rPr>
            <w:rFonts w:asciiTheme="majorHAnsi" w:hAnsiTheme="majorHAnsi" w:cstheme="majorHAnsi"/>
          </w:rPr>
        </w:pPr>
        <w:r w:rsidRPr="00932203">
          <w:rPr>
            <w:rFonts w:asciiTheme="majorHAnsi" w:hAnsiTheme="majorHAnsi" w:cstheme="majorHAnsi"/>
            <w:sz w:val="16"/>
            <w:szCs w:val="16"/>
          </w:rPr>
          <w:t>STRATEGIA ROZWIĄZYWANIA PROBLEMÓW SPOŁECZNYCH GMINY KOLBUDY NA LATA 2021-20</w:t>
        </w:r>
        <w:r>
          <w:rPr>
            <w:rFonts w:asciiTheme="majorHAnsi" w:hAnsiTheme="majorHAnsi" w:cstheme="majorHAnsi"/>
            <w:sz w:val="16"/>
            <w:szCs w:val="16"/>
          </w:rPr>
          <w:t>30</w:t>
        </w:r>
      </w:p>
      <w:p w14:paraId="5D19DFD9" w14:textId="77777777" w:rsidR="00353DB1" w:rsidRPr="00932203" w:rsidRDefault="00353DB1" w:rsidP="00932203">
        <w:pPr>
          <w:pStyle w:val="Stopka"/>
          <w:jc w:val="center"/>
          <w:rPr>
            <w:rFonts w:asciiTheme="majorHAnsi" w:hAnsiTheme="majorHAnsi" w:cstheme="majorHAnsi"/>
            <w:sz w:val="8"/>
            <w:szCs w:val="8"/>
          </w:rPr>
        </w:pPr>
      </w:p>
      <w:p w14:paraId="16FDA239" w14:textId="4BA78600" w:rsidR="00353DB1" w:rsidRPr="00932203" w:rsidRDefault="00353DB1" w:rsidP="00932203">
        <w:pPr>
          <w:pStyle w:val="Stopka"/>
          <w:jc w:val="center"/>
          <w:rPr>
            <w:rFonts w:asciiTheme="majorHAnsi" w:hAnsiTheme="majorHAnsi" w:cstheme="majorHAnsi"/>
            <w:sz w:val="24"/>
            <w:szCs w:val="24"/>
          </w:rPr>
        </w:pPr>
        <w:r w:rsidRPr="00932203">
          <w:rPr>
            <w:rFonts w:asciiTheme="majorHAnsi" w:hAnsiTheme="majorHAnsi" w:cstheme="majorHAnsi"/>
            <w:sz w:val="24"/>
            <w:szCs w:val="24"/>
          </w:rPr>
          <w:fldChar w:fldCharType="begin"/>
        </w:r>
        <w:r w:rsidRPr="00932203">
          <w:rPr>
            <w:rFonts w:asciiTheme="majorHAnsi" w:hAnsiTheme="majorHAnsi" w:cstheme="majorHAnsi"/>
            <w:sz w:val="24"/>
            <w:szCs w:val="24"/>
          </w:rPr>
          <w:instrText>PAGE   \* MERGEFORMAT</w:instrText>
        </w:r>
        <w:r w:rsidRPr="00932203">
          <w:rPr>
            <w:rFonts w:asciiTheme="majorHAnsi" w:hAnsiTheme="majorHAnsi" w:cstheme="majorHAnsi"/>
            <w:sz w:val="24"/>
            <w:szCs w:val="24"/>
          </w:rPr>
          <w:fldChar w:fldCharType="separate"/>
        </w:r>
        <w:r>
          <w:rPr>
            <w:rFonts w:asciiTheme="majorHAnsi" w:hAnsiTheme="majorHAnsi" w:cstheme="majorHAnsi"/>
            <w:noProof/>
            <w:sz w:val="24"/>
            <w:szCs w:val="24"/>
          </w:rPr>
          <w:t>65</w:t>
        </w:r>
        <w:r w:rsidRPr="00932203">
          <w:rPr>
            <w:rFonts w:asciiTheme="majorHAnsi" w:hAnsiTheme="majorHAnsi" w:cstheme="majorHAnsi"/>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4350E" w14:textId="77777777" w:rsidR="00353DB1" w:rsidRDefault="00353DB1" w:rsidP="00932203">
      <w:pPr>
        <w:spacing w:after="0" w:line="240" w:lineRule="auto"/>
      </w:pPr>
      <w:r>
        <w:separator/>
      </w:r>
    </w:p>
  </w:footnote>
  <w:footnote w:type="continuationSeparator" w:id="0">
    <w:p w14:paraId="2C5E13E8" w14:textId="77777777" w:rsidR="00353DB1" w:rsidRDefault="00353DB1" w:rsidP="00932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A08"/>
    <w:multiLevelType w:val="hybridMultilevel"/>
    <w:tmpl w:val="B4362BC4"/>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F6A30"/>
    <w:multiLevelType w:val="multilevel"/>
    <w:tmpl w:val="B0346CB0"/>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61265"/>
    <w:multiLevelType w:val="hybridMultilevel"/>
    <w:tmpl w:val="C9C29FC6"/>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A5575B"/>
    <w:multiLevelType w:val="hybridMultilevel"/>
    <w:tmpl w:val="695EC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592FC3"/>
    <w:multiLevelType w:val="hybridMultilevel"/>
    <w:tmpl w:val="32C06872"/>
    <w:lvl w:ilvl="0" w:tplc="147C2E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DD547DF"/>
    <w:multiLevelType w:val="hybridMultilevel"/>
    <w:tmpl w:val="05E2016C"/>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D3610A"/>
    <w:multiLevelType w:val="hybridMultilevel"/>
    <w:tmpl w:val="32208120"/>
    <w:lvl w:ilvl="0" w:tplc="FEB649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05980"/>
    <w:multiLevelType w:val="hybridMultilevel"/>
    <w:tmpl w:val="79066602"/>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E1427C"/>
    <w:multiLevelType w:val="hybridMultilevel"/>
    <w:tmpl w:val="86FE39C4"/>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750C41"/>
    <w:multiLevelType w:val="multilevel"/>
    <w:tmpl w:val="E5DEF0B6"/>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eastAsiaTheme="majorEastAsia" w:hint="default"/>
        <w:b/>
        <w:color w:val="7F7F7F" w:themeColor="text1" w:themeTint="80"/>
        <w:sz w:val="28"/>
      </w:rPr>
    </w:lvl>
    <w:lvl w:ilvl="2">
      <w:start w:val="1"/>
      <w:numFmt w:val="decimal"/>
      <w:isLgl/>
      <w:lvlText w:val="%1.%2.%3."/>
      <w:lvlJc w:val="left"/>
      <w:pPr>
        <w:ind w:left="1080" w:hanging="720"/>
      </w:pPr>
      <w:rPr>
        <w:rFonts w:eastAsiaTheme="majorEastAsia" w:hint="default"/>
        <w:b/>
        <w:color w:val="7F7F7F" w:themeColor="text1" w:themeTint="80"/>
        <w:sz w:val="28"/>
      </w:rPr>
    </w:lvl>
    <w:lvl w:ilvl="3">
      <w:start w:val="1"/>
      <w:numFmt w:val="decimal"/>
      <w:isLgl/>
      <w:lvlText w:val="%1.%2.%3.%4."/>
      <w:lvlJc w:val="left"/>
      <w:pPr>
        <w:ind w:left="1080" w:hanging="720"/>
      </w:pPr>
      <w:rPr>
        <w:rFonts w:eastAsiaTheme="majorEastAsia" w:hint="default"/>
        <w:b/>
        <w:color w:val="7F7F7F" w:themeColor="text1" w:themeTint="80"/>
        <w:sz w:val="28"/>
      </w:rPr>
    </w:lvl>
    <w:lvl w:ilvl="4">
      <w:start w:val="1"/>
      <w:numFmt w:val="decimal"/>
      <w:isLgl/>
      <w:lvlText w:val="%1.%2.%3.%4.%5."/>
      <w:lvlJc w:val="left"/>
      <w:pPr>
        <w:ind w:left="1440" w:hanging="1080"/>
      </w:pPr>
      <w:rPr>
        <w:rFonts w:eastAsiaTheme="majorEastAsia" w:hint="default"/>
        <w:b/>
        <w:color w:val="7F7F7F" w:themeColor="text1" w:themeTint="80"/>
        <w:sz w:val="28"/>
      </w:rPr>
    </w:lvl>
    <w:lvl w:ilvl="5">
      <w:start w:val="1"/>
      <w:numFmt w:val="decimal"/>
      <w:isLgl/>
      <w:lvlText w:val="%1.%2.%3.%4.%5.%6."/>
      <w:lvlJc w:val="left"/>
      <w:pPr>
        <w:ind w:left="1440" w:hanging="1080"/>
      </w:pPr>
      <w:rPr>
        <w:rFonts w:eastAsiaTheme="majorEastAsia" w:hint="default"/>
        <w:b/>
        <w:color w:val="7F7F7F" w:themeColor="text1" w:themeTint="80"/>
        <w:sz w:val="28"/>
      </w:rPr>
    </w:lvl>
    <w:lvl w:ilvl="6">
      <w:start w:val="1"/>
      <w:numFmt w:val="decimal"/>
      <w:isLgl/>
      <w:lvlText w:val="%1.%2.%3.%4.%5.%6.%7."/>
      <w:lvlJc w:val="left"/>
      <w:pPr>
        <w:ind w:left="1800" w:hanging="1440"/>
      </w:pPr>
      <w:rPr>
        <w:rFonts w:eastAsiaTheme="majorEastAsia" w:hint="default"/>
        <w:b/>
        <w:color w:val="7F7F7F" w:themeColor="text1" w:themeTint="80"/>
        <w:sz w:val="28"/>
      </w:rPr>
    </w:lvl>
    <w:lvl w:ilvl="7">
      <w:start w:val="1"/>
      <w:numFmt w:val="decimal"/>
      <w:isLgl/>
      <w:lvlText w:val="%1.%2.%3.%4.%5.%6.%7.%8."/>
      <w:lvlJc w:val="left"/>
      <w:pPr>
        <w:ind w:left="1800" w:hanging="1440"/>
      </w:pPr>
      <w:rPr>
        <w:rFonts w:eastAsiaTheme="majorEastAsia" w:hint="default"/>
        <w:b/>
        <w:color w:val="7F7F7F" w:themeColor="text1" w:themeTint="80"/>
        <w:sz w:val="28"/>
      </w:rPr>
    </w:lvl>
    <w:lvl w:ilvl="8">
      <w:start w:val="1"/>
      <w:numFmt w:val="decimal"/>
      <w:isLgl/>
      <w:lvlText w:val="%1.%2.%3.%4.%5.%6.%7.%8.%9."/>
      <w:lvlJc w:val="left"/>
      <w:pPr>
        <w:ind w:left="2160" w:hanging="1800"/>
      </w:pPr>
      <w:rPr>
        <w:rFonts w:eastAsiaTheme="majorEastAsia" w:hint="default"/>
        <w:b/>
        <w:color w:val="7F7F7F" w:themeColor="text1" w:themeTint="80"/>
        <w:sz w:val="28"/>
      </w:rPr>
    </w:lvl>
  </w:abstractNum>
  <w:abstractNum w:abstractNumId="10" w15:restartNumberingAfterBreak="0">
    <w:nsid w:val="15F51292"/>
    <w:multiLevelType w:val="hybridMultilevel"/>
    <w:tmpl w:val="492A68FE"/>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1133D9"/>
    <w:multiLevelType w:val="hybridMultilevel"/>
    <w:tmpl w:val="D936A29E"/>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8239A7"/>
    <w:multiLevelType w:val="hybridMultilevel"/>
    <w:tmpl w:val="F37C65AE"/>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247404"/>
    <w:multiLevelType w:val="hybridMultilevel"/>
    <w:tmpl w:val="14B49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C4576B"/>
    <w:multiLevelType w:val="hybridMultilevel"/>
    <w:tmpl w:val="EA5C8E80"/>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5" w15:restartNumberingAfterBreak="0">
    <w:nsid w:val="20F347D2"/>
    <w:multiLevelType w:val="hybridMultilevel"/>
    <w:tmpl w:val="F524F6A0"/>
    <w:lvl w:ilvl="0" w:tplc="04150011">
      <w:start w:val="1"/>
      <w:numFmt w:val="decimal"/>
      <w:lvlText w:val="%1)"/>
      <w:lvlJc w:val="left"/>
      <w:pPr>
        <w:ind w:left="4031" w:hanging="360"/>
      </w:pPr>
    </w:lvl>
    <w:lvl w:ilvl="1" w:tplc="04150019" w:tentative="1">
      <w:start w:val="1"/>
      <w:numFmt w:val="lowerLetter"/>
      <w:lvlText w:val="%2."/>
      <w:lvlJc w:val="left"/>
      <w:pPr>
        <w:ind w:left="4751" w:hanging="360"/>
      </w:pPr>
    </w:lvl>
    <w:lvl w:ilvl="2" w:tplc="0415001B" w:tentative="1">
      <w:start w:val="1"/>
      <w:numFmt w:val="lowerRoman"/>
      <w:lvlText w:val="%3."/>
      <w:lvlJc w:val="right"/>
      <w:pPr>
        <w:ind w:left="5471" w:hanging="180"/>
      </w:pPr>
    </w:lvl>
    <w:lvl w:ilvl="3" w:tplc="0415000F" w:tentative="1">
      <w:start w:val="1"/>
      <w:numFmt w:val="decimal"/>
      <w:lvlText w:val="%4."/>
      <w:lvlJc w:val="left"/>
      <w:pPr>
        <w:ind w:left="6191" w:hanging="360"/>
      </w:pPr>
    </w:lvl>
    <w:lvl w:ilvl="4" w:tplc="04150019" w:tentative="1">
      <w:start w:val="1"/>
      <w:numFmt w:val="lowerLetter"/>
      <w:lvlText w:val="%5."/>
      <w:lvlJc w:val="left"/>
      <w:pPr>
        <w:ind w:left="6911" w:hanging="360"/>
      </w:pPr>
    </w:lvl>
    <w:lvl w:ilvl="5" w:tplc="0415001B" w:tentative="1">
      <w:start w:val="1"/>
      <w:numFmt w:val="lowerRoman"/>
      <w:lvlText w:val="%6."/>
      <w:lvlJc w:val="right"/>
      <w:pPr>
        <w:ind w:left="7631" w:hanging="180"/>
      </w:pPr>
    </w:lvl>
    <w:lvl w:ilvl="6" w:tplc="0415000F" w:tentative="1">
      <w:start w:val="1"/>
      <w:numFmt w:val="decimal"/>
      <w:lvlText w:val="%7."/>
      <w:lvlJc w:val="left"/>
      <w:pPr>
        <w:ind w:left="8351" w:hanging="360"/>
      </w:pPr>
    </w:lvl>
    <w:lvl w:ilvl="7" w:tplc="04150019" w:tentative="1">
      <w:start w:val="1"/>
      <w:numFmt w:val="lowerLetter"/>
      <w:lvlText w:val="%8."/>
      <w:lvlJc w:val="left"/>
      <w:pPr>
        <w:ind w:left="9071" w:hanging="360"/>
      </w:pPr>
    </w:lvl>
    <w:lvl w:ilvl="8" w:tplc="0415001B" w:tentative="1">
      <w:start w:val="1"/>
      <w:numFmt w:val="lowerRoman"/>
      <w:lvlText w:val="%9."/>
      <w:lvlJc w:val="right"/>
      <w:pPr>
        <w:ind w:left="9791" w:hanging="180"/>
      </w:pPr>
    </w:lvl>
  </w:abstractNum>
  <w:abstractNum w:abstractNumId="16" w15:restartNumberingAfterBreak="0">
    <w:nsid w:val="29E152D6"/>
    <w:multiLevelType w:val="hybridMultilevel"/>
    <w:tmpl w:val="31F6FFC6"/>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9326CD"/>
    <w:multiLevelType w:val="hybridMultilevel"/>
    <w:tmpl w:val="6A70D866"/>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672E11"/>
    <w:multiLevelType w:val="hybridMultilevel"/>
    <w:tmpl w:val="079E9386"/>
    <w:lvl w:ilvl="0" w:tplc="147C2ED0">
      <w:start w:val="1"/>
      <w:numFmt w:val="bullet"/>
      <w:lvlText w:val=""/>
      <w:lvlJc w:val="left"/>
      <w:pPr>
        <w:ind w:left="676" w:hanging="360"/>
      </w:pPr>
      <w:rPr>
        <w:rFonts w:ascii="Symbol" w:hAnsi="Symbol"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19" w15:restartNumberingAfterBreak="0">
    <w:nsid w:val="3BF26042"/>
    <w:multiLevelType w:val="hybridMultilevel"/>
    <w:tmpl w:val="2982EB70"/>
    <w:lvl w:ilvl="0" w:tplc="EE1E8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0B357F"/>
    <w:multiLevelType w:val="hybridMultilevel"/>
    <w:tmpl w:val="279C07E4"/>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4B2C98"/>
    <w:multiLevelType w:val="hybridMultilevel"/>
    <w:tmpl w:val="189EA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382354"/>
    <w:multiLevelType w:val="hybridMultilevel"/>
    <w:tmpl w:val="2BB88F7A"/>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6E7ED2"/>
    <w:multiLevelType w:val="hybridMultilevel"/>
    <w:tmpl w:val="010EE3B6"/>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EA2858"/>
    <w:multiLevelType w:val="multilevel"/>
    <w:tmpl w:val="D49CE24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A1E225E"/>
    <w:multiLevelType w:val="hybridMultilevel"/>
    <w:tmpl w:val="51823AA6"/>
    <w:lvl w:ilvl="0" w:tplc="147C2ED0">
      <w:start w:val="1"/>
      <w:numFmt w:val="bullet"/>
      <w:lvlText w:val=""/>
      <w:lvlJc w:val="left"/>
      <w:pPr>
        <w:ind w:left="959" w:hanging="360"/>
      </w:pPr>
      <w:rPr>
        <w:rFonts w:ascii="Symbol" w:hAnsi="Symbol" w:hint="default"/>
      </w:rPr>
    </w:lvl>
    <w:lvl w:ilvl="1" w:tplc="04150003" w:tentative="1">
      <w:start w:val="1"/>
      <w:numFmt w:val="bullet"/>
      <w:lvlText w:val="o"/>
      <w:lvlJc w:val="left"/>
      <w:pPr>
        <w:ind w:left="1679" w:hanging="360"/>
      </w:pPr>
      <w:rPr>
        <w:rFonts w:ascii="Courier New" w:hAnsi="Courier New" w:cs="Courier New" w:hint="default"/>
      </w:rPr>
    </w:lvl>
    <w:lvl w:ilvl="2" w:tplc="04150005" w:tentative="1">
      <w:start w:val="1"/>
      <w:numFmt w:val="bullet"/>
      <w:lvlText w:val=""/>
      <w:lvlJc w:val="left"/>
      <w:pPr>
        <w:ind w:left="2399" w:hanging="360"/>
      </w:pPr>
      <w:rPr>
        <w:rFonts w:ascii="Wingdings" w:hAnsi="Wingdings" w:hint="default"/>
      </w:rPr>
    </w:lvl>
    <w:lvl w:ilvl="3" w:tplc="04150001" w:tentative="1">
      <w:start w:val="1"/>
      <w:numFmt w:val="bullet"/>
      <w:lvlText w:val=""/>
      <w:lvlJc w:val="left"/>
      <w:pPr>
        <w:ind w:left="3119" w:hanging="360"/>
      </w:pPr>
      <w:rPr>
        <w:rFonts w:ascii="Symbol" w:hAnsi="Symbol" w:hint="default"/>
      </w:rPr>
    </w:lvl>
    <w:lvl w:ilvl="4" w:tplc="04150003" w:tentative="1">
      <w:start w:val="1"/>
      <w:numFmt w:val="bullet"/>
      <w:lvlText w:val="o"/>
      <w:lvlJc w:val="left"/>
      <w:pPr>
        <w:ind w:left="3839" w:hanging="360"/>
      </w:pPr>
      <w:rPr>
        <w:rFonts w:ascii="Courier New" w:hAnsi="Courier New" w:cs="Courier New" w:hint="default"/>
      </w:rPr>
    </w:lvl>
    <w:lvl w:ilvl="5" w:tplc="04150005" w:tentative="1">
      <w:start w:val="1"/>
      <w:numFmt w:val="bullet"/>
      <w:lvlText w:val=""/>
      <w:lvlJc w:val="left"/>
      <w:pPr>
        <w:ind w:left="4559" w:hanging="360"/>
      </w:pPr>
      <w:rPr>
        <w:rFonts w:ascii="Wingdings" w:hAnsi="Wingdings" w:hint="default"/>
      </w:rPr>
    </w:lvl>
    <w:lvl w:ilvl="6" w:tplc="04150001" w:tentative="1">
      <w:start w:val="1"/>
      <w:numFmt w:val="bullet"/>
      <w:lvlText w:val=""/>
      <w:lvlJc w:val="left"/>
      <w:pPr>
        <w:ind w:left="5279" w:hanging="360"/>
      </w:pPr>
      <w:rPr>
        <w:rFonts w:ascii="Symbol" w:hAnsi="Symbol" w:hint="default"/>
      </w:rPr>
    </w:lvl>
    <w:lvl w:ilvl="7" w:tplc="04150003" w:tentative="1">
      <w:start w:val="1"/>
      <w:numFmt w:val="bullet"/>
      <w:lvlText w:val="o"/>
      <w:lvlJc w:val="left"/>
      <w:pPr>
        <w:ind w:left="5999" w:hanging="360"/>
      </w:pPr>
      <w:rPr>
        <w:rFonts w:ascii="Courier New" w:hAnsi="Courier New" w:cs="Courier New" w:hint="default"/>
      </w:rPr>
    </w:lvl>
    <w:lvl w:ilvl="8" w:tplc="04150005" w:tentative="1">
      <w:start w:val="1"/>
      <w:numFmt w:val="bullet"/>
      <w:lvlText w:val=""/>
      <w:lvlJc w:val="left"/>
      <w:pPr>
        <w:ind w:left="6719" w:hanging="360"/>
      </w:pPr>
      <w:rPr>
        <w:rFonts w:ascii="Wingdings" w:hAnsi="Wingdings" w:hint="default"/>
      </w:rPr>
    </w:lvl>
  </w:abstractNum>
  <w:abstractNum w:abstractNumId="26" w15:restartNumberingAfterBreak="0">
    <w:nsid w:val="4BBE7797"/>
    <w:multiLevelType w:val="hybridMultilevel"/>
    <w:tmpl w:val="68364FA6"/>
    <w:lvl w:ilvl="0" w:tplc="EE1E8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FE7E59"/>
    <w:multiLevelType w:val="hybridMultilevel"/>
    <w:tmpl w:val="DDA6E588"/>
    <w:lvl w:ilvl="0" w:tplc="EE1E8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4C4F60"/>
    <w:multiLevelType w:val="hybridMultilevel"/>
    <w:tmpl w:val="D2B4FA32"/>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ED0F3D"/>
    <w:multiLevelType w:val="hybridMultilevel"/>
    <w:tmpl w:val="709A6362"/>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D95714"/>
    <w:multiLevelType w:val="hybridMultilevel"/>
    <w:tmpl w:val="C2304A54"/>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2E73B6"/>
    <w:multiLevelType w:val="hybridMultilevel"/>
    <w:tmpl w:val="C2DC060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AE01B30"/>
    <w:multiLevelType w:val="hybridMultilevel"/>
    <w:tmpl w:val="89AAA662"/>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200F19"/>
    <w:multiLevelType w:val="hybridMultilevel"/>
    <w:tmpl w:val="B360F48A"/>
    <w:lvl w:ilvl="0" w:tplc="EE1E8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696A75"/>
    <w:multiLevelType w:val="hybridMultilevel"/>
    <w:tmpl w:val="04E048F0"/>
    <w:lvl w:ilvl="0" w:tplc="AF84FFC4">
      <w:start w:val="1"/>
      <w:numFmt w:val="decimal"/>
      <w:lvlText w:val="%1."/>
      <w:lvlJc w:val="left"/>
      <w:pPr>
        <w:ind w:left="1797" w:hanging="360"/>
      </w:pPr>
      <w:rPr>
        <w:b w:val="0"/>
        <w:bCs w:val="0"/>
      </w:rPr>
    </w:lvl>
    <w:lvl w:ilvl="1" w:tplc="395CFE42">
      <w:numFmt w:val="bullet"/>
      <w:lvlText w:val="•"/>
      <w:lvlJc w:val="left"/>
      <w:pPr>
        <w:ind w:left="2862" w:hanging="705"/>
      </w:pPr>
      <w:rPr>
        <w:rFonts w:ascii="Times New Roman" w:eastAsiaTheme="minorHAnsi" w:hAnsi="Times New Roman" w:cs="Times New Roman" w:hint="default"/>
      </w:rPr>
    </w:lvl>
    <w:lvl w:ilvl="2" w:tplc="DDAC8FE6">
      <w:start w:val="1"/>
      <w:numFmt w:val="decimal"/>
      <w:lvlText w:val="%3)"/>
      <w:lvlJc w:val="left"/>
      <w:pPr>
        <w:ind w:left="3417" w:hanging="360"/>
      </w:pPr>
      <w:rPr>
        <w:rFonts w:hint="default"/>
      </w:r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5" w15:restartNumberingAfterBreak="0">
    <w:nsid w:val="5F422CAC"/>
    <w:multiLevelType w:val="hybridMultilevel"/>
    <w:tmpl w:val="F3C2E78C"/>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8811B1"/>
    <w:multiLevelType w:val="hybridMultilevel"/>
    <w:tmpl w:val="CAB4DD90"/>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082CA4"/>
    <w:multiLevelType w:val="hybridMultilevel"/>
    <w:tmpl w:val="05D05C96"/>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6D1392"/>
    <w:multiLevelType w:val="hybridMultilevel"/>
    <w:tmpl w:val="1E8AD7FC"/>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987673"/>
    <w:multiLevelType w:val="hybridMultilevel"/>
    <w:tmpl w:val="5D4A6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A23B28"/>
    <w:multiLevelType w:val="hybridMultilevel"/>
    <w:tmpl w:val="3C2CD636"/>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98739B"/>
    <w:multiLevelType w:val="hybridMultilevel"/>
    <w:tmpl w:val="80105454"/>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06434D"/>
    <w:multiLevelType w:val="hybridMultilevel"/>
    <w:tmpl w:val="314A32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F90C0A"/>
    <w:multiLevelType w:val="hybridMultilevel"/>
    <w:tmpl w:val="F50C8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6071CD"/>
    <w:multiLevelType w:val="hybridMultilevel"/>
    <w:tmpl w:val="1BF03BB4"/>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781757"/>
    <w:multiLevelType w:val="hybridMultilevel"/>
    <w:tmpl w:val="2A903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521DA3"/>
    <w:multiLevelType w:val="hybridMultilevel"/>
    <w:tmpl w:val="73306E8C"/>
    <w:lvl w:ilvl="0" w:tplc="147C2ED0">
      <w:start w:val="1"/>
      <w:numFmt w:val="bullet"/>
      <w:lvlText w:val=""/>
      <w:lvlJc w:val="left"/>
      <w:pPr>
        <w:ind w:left="676" w:hanging="360"/>
      </w:pPr>
      <w:rPr>
        <w:rFonts w:ascii="Symbol" w:hAnsi="Symbol"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47" w15:restartNumberingAfterBreak="0">
    <w:nsid w:val="7D0460EC"/>
    <w:multiLevelType w:val="hybridMultilevel"/>
    <w:tmpl w:val="F8BCCBA4"/>
    <w:lvl w:ilvl="0" w:tplc="14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E1A0523"/>
    <w:multiLevelType w:val="hybridMultilevel"/>
    <w:tmpl w:val="8822E962"/>
    <w:lvl w:ilvl="0" w:tplc="EE1E8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9"/>
  </w:num>
  <w:num w:numId="3">
    <w:abstractNumId w:val="26"/>
  </w:num>
  <w:num w:numId="4">
    <w:abstractNumId w:val="33"/>
  </w:num>
  <w:num w:numId="5">
    <w:abstractNumId w:val="48"/>
  </w:num>
  <w:num w:numId="6">
    <w:abstractNumId w:val="19"/>
  </w:num>
  <w:num w:numId="7">
    <w:abstractNumId w:val="27"/>
  </w:num>
  <w:num w:numId="8">
    <w:abstractNumId w:val="38"/>
  </w:num>
  <w:num w:numId="9">
    <w:abstractNumId w:val="11"/>
  </w:num>
  <w:num w:numId="10">
    <w:abstractNumId w:val="32"/>
  </w:num>
  <w:num w:numId="11">
    <w:abstractNumId w:val="29"/>
  </w:num>
  <w:num w:numId="12">
    <w:abstractNumId w:val="37"/>
  </w:num>
  <w:num w:numId="13">
    <w:abstractNumId w:val="47"/>
  </w:num>
  <w:num w:numId="14">
    <w:abstractNumId w:val="35"/>
  </w:num>
  <w:num w:numId="15">
    <w:abstractNumId w:val="14"/>
  </w:num>
  <w:num w:numId="16">
    <w:abstractNumId w:val="16"/>
  </w:num>
  <w:num w:numId="17">
    <w:abstractNumId w:val="4"/>
  </w:num>
  <w:num w:numId="18">
    <w:abstractNumId w:val="20"/>
  </w:num>
  <w:num w:numId="19">
    <w:abstractNumId w:val="18"/>
  </w:num>
  <w:num w:numId="20">
    <w:abstractNumId w:val="8"/>
  </w:num>
  <w:num w:numId="21">
    <w:abstractNumId w:val="5"/>
  </w:num>
  <w:num w:numId="22">
    <w:abstractNumId w:val="25"/>
  </w:num>
  <w:num w:numId="23">
    <w:abstractNumId w:val="36"/>
  </w:num>
  <w:num w:numId="24">
    <w:abstractNumId w:val="17"/>
  </w:num>
  <w:num w:numId="25">
    <w:abstractNumId w:val="12"/>
  </w:num>
  <w:num w:numId="26">
    <w:abstractNumId w:val="23"/>
  </w:num>
  <w:num w:numId="27">
    <w:abstractNumId w:val="40"/>
  </w:num>
  <w:num w:numId="28">
    <w:abstractNumId w:val="7"/>
  </w:num>
  <w:num w:numId="29">
    <w:abstractNumId w:val="30"/>
  </w:num>
  <w:num w:numId="30">
    <w:abstractNumId w:val="46"/>
  </w:num>
  <w:num w:numId="31">
    <w:abstractNumId w:val="2"/>
  </w:num>
  <w:num w:numId="32">
    <w:abstractNumId w:val="22"/>
  </w:num>
  <w:num w:numId="33">
    <w:abstractNumId w:val="10"/>
  </w:num>
  <w:num w:numId="34">
    <w:abstractNumId w:val="41"/>
  </w:num>
  <w:num w:numId="35">
    <w:abstractNumId w:val="44"/>
  </w:num>
  <w:num w:numId="36">
    <w:abstractNumId w:val="39"/>
  </w:num>
  <w:num w:numId="37">
    <w:abstractNumId w:val="43"/>
  </w:num>
  <w:num w:numId="38">
    <w:abstractNumId w:val="1"/>
  </w:num>
  <w:num w:numId="39">
    <w:abstractNumId w:val="24"/>
  </w:num>
  <w:num w:numId="40">
    <w:abstractNumId w:val="34"/>
  </w:num>
  <w:num w:numId="41">
    <w:abstractNumId w:val="21"/>
  </w:num>
  <w:num w:numId="42">
    <w:abstractNumId w:val="45"/>
  </w:num>
  <w:num w:numId="43">
    <w:abstractNumId w:val="13"/>
  </w:num>
  <w:num w:numId="44">
    <w:abstractNumId w:val="6"/>
  </w:num>
  <w:num w:numId="45">
    <w:abstractNumId w:val="28"/>
  </w:num>
  <w:num w:numId="46">
    <w:abstractNumId w:val="0"/>
  </w:num>
  <w:num w:numId="47">
    <w:abstractNumId w:val="3"/>
  </w:num>
  <w:num w:numId="48">
    <w:abstractNumId w:val="31"/>
  </w:num>
  <w:num w:numId="49">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44"/>
    <w:rsid w:val="0000044F"/>
    <w:rsid w:val="0000139A"/>
    <w:rsid w:val="00007521"/>
    <w:rsid w:val="00010524"/>
    <w:rsid w:val="00011E65"/>
    <w:rsid w:val="00022378"/>
    <w:rsid w:val="0002685D"/>
    <w:rsid w:val="00040826"/>
    <w:rsid w:val="000420BF"/>
    <w:rsid w:val="000437EB"/>
    <w:rsid w:val="0004643F"/>
    <w:rsid w:val="00053349"/>
    <w:rsid w:val="00053791"/>
    <w:rsid w:val="00062C4A"/>
    <w:rsid w:val="00062DB8"/>
    <w:rsid w:val="0006394F"/>
    <w:rsid w:val="00076429"/>
    <w:rsid w:val="000A0658"/>
    <w:rsid w:val="000A35BF"/>
    <w:rsid w:val="000A3EF4"/>
    <w:rsid w:val="000B3912"/>
    <w:rsid w:val="000C73A9"/>
    <w:rsid w:val="000D50FC"/>
    <w:rsid w:val="000F2CD4"/>
    <w:rsid w:val="00112130"/>
    <w:rsid w:val="0012531A"/>
    <w:rsid w:val="001265DD"/>
    <w:rsid w:val="001265E2"/>
    <w:rsid w:val="00142C20"/>
    <w:rsid w:val="001528BC"/>
    <w:rsid w:val="00165AD5"/>
    <w:rsid w:val="0016650F"/>
    <w:rsid w:val="001711B7"/>
    <w:rsid w:val="00182A2D"/>
    <w:rsid w:val="0019268F"/>
    <w:rsid w:val="00195D0F"/>
    <w:rsid w:val="001B0486"/>
    <w:rsid w:val="001B1F6B"/>
    <w:rsid w:val="001D2FE0"/>
    <w:rsid w:val="001D7667"/>
    <w:rsid w:val="001F3E30"/>
    <w:rsid w:val="001F6968"/>
    <w:rsid w:val="00200561"/>
    <w:rsid w:val="002010CD"/>
    <w:rsid w:val="0020147B"/>
    <w:rsid w:val="00204837"/>
    <w:rsid w:val="0022277E"/>
    <w:rsid w:val="00222B0F"/>
    <w:rsid w:val="00230315"/>
    <w:rsid w:val="00234A4B"/>
    <w:rsid w:val="00235639"/>
    <w:rsid w:val="00240D6C"/>
    <w:rsid w:val="00240EA5"/>
    <w:rsid w:val="00242EA3"/>
    <w:rsid w:val="00274A26"/>
    <w:rsid w:val="00280577"/>
    <w:rsid w:val="00283DC8"/>
    <w:rsid w:val="002926F7"/>
    <w:rsid w:val="002957FF"/>
    <w:rsid w:val="00296C4F"/>
    <w:rsid w:val="002979D1"/>
    <w:rsid w:val="002A239C"/>
    <w:rsid w:val="002A7919"/>
    <w:rsid w:val="002B220A"/>
    <w:rsid w:val="002B5E64"/>
    <w:rsid w:val="002B6135"/>
    <w:rsid w:val="002C0BB5"/>
    <w:rsid w:val="002D0E5D"/>
    <w:rsid w:val="002E0AE5"/>
    <w:rsid w:val="002E17D3"/>
    <w:rsid w:val="002F1486"/>
    <w:rsid w:val="002F24E1"/>
    <w:rsid w:val="003003C3"/>
    <w:rsid w:val="00305FA3"/>
    <w:rsid w:val="003136B0"/>
    <w:rsid w:val="00315E0D"/>
    <w:rsid w:val="0034108C"/>
    <w:rsid w:val="00347EC0"/>
    <w:rsid w:val="003510DE"/>
    <w:rsid w:val="00353DB1"/>
    <w:rsid w:val="00366A5E"/>
    <w:rsid w:val="00377A2D"/>
    <w:rsid w:val="00383A12"/>
    <w:rsid w:val="0038534C"/>
    <w:rsid w:val="003A349C"/>
    <w:rsid w:val="003A37B4"/>
    <w:rsid w:val="003D4E06"/>
    <w:rsid w:val="003E106D"/>
    <w:rsid w:val="003E44F5"/>
    <w:rsid w:val="003F3DBC"/>
    <w:rsid w:val="003F6616"/>
    <w:rsid w:val="003F6F8A"/>
    <w:rsid w:val="004101E5"/>
    <w:rsid w:val="00415E3E"/>
    <w:rsid w:val="00417E9A"/>
    <w:rsid w:val="00441D1A"/>
    <w:rsid w:val="004636F2"/>
    <w:rsid w:val="00470850"/>
    <w:rsid w:val="00470A0C"/>
    <w:rsid w:val="0048188D"/>
    <w:rsid w:val="00496071"/>
    <w:rsid w:val="004A7B8E"/>
    <w:rsid w:val="004C44F9"/>
    <w:rsid w:val="004D1B20"/>
    <w:rsid w:val="004D20B5"/>
    <w:rsid w:val="004D7983"/>
    <w:rsid w:val="004E5885"/>
    <w:rsid w:val="004E623D"/>
    <w:rsid w:val="0050304E"/>
    <w:rsid w:val="00505CD4"/>
    <w:rsid w:val="00515D8F"/>
    <w:rsid w:val="00516EF6"/>
    <w:rsid w:val="005342CF"/>
    <w:rsid w:val="00535244"/>
    <w:rsid w:val="005355FB"/>
    <w:rsid w:val="00540797"/>
    <w:rsid w:val="00543239"/>
    <w:rsid w:val="00546486"/>
    <w:rsid w:val="005557D6"/>
    <w:rsid w:val="005635E4"/>
    <w:rsid w:val="005737B8"/>
    <w:rsid w:val="00577567"/>
    <w:rsid w:val="005935F2"/>
    <w:rsid w:val="0059553F"/>
    <w:rsid w:val="005B0DC3"/>
    <w:rsid w:val="005B24A2"/>
    <w:rsid w:val="005B653F"/>
    <w:rsid w:val="005C380F"/>
    <w:rsid w:val="005D2148"/>
    <w:rsid w:val="005D4C4F"/>
    <w:rsid w:val="005E3014"/>
    <w:rsid w:val="005E6C75"/>
    <w:rsid w:val="005F1229"/>
    <w:rsid w:val="00602733"/>
    <w:rsid w:val="00602A00"/>
    <w:rsid w:val="0061502D"/>
    <w:rsid w:val="00616A6E"/>
    <w:rsid w:val="00620D22"/>
    <w:rsid w:val="00630F8E"/>
    <w:rsid w:val="0063668A"/>
    <w:rsid w:val="006448C7"/>
    <w:rsid w:val="006468D7"/>
    <w:rsid w:val="00662528"/>
    <w:rsid w:val="006642D2"/>
    <w:rsid w:val="0066593E"/>
    <w:rsid w:val="00674902"/>
    <w:rsid w:val="006836A7"/>
    <w:rsid w:val="006847CA"/>
    <w:rsid w:val="00692A61"/>
    <w:rsid w:val="00693862"/>
    <w:rsid w:val="006955E5"/>
    <w:rsid w:val="006A5630"/>
    <w:rsid w:val="006A6582"/>
    <w:rsid w:val="006A6893"/>
    <w:rsid w:val="006B632F"/>
    <w:rsid w:val="006B6F76"/>
    <w:rsid w:val="006C3093"/>
    <w:rsid w:val="006C4865"/>
    <w:rsid w:val="006D3678"/>
    <w:rsid w:val="006D7A1C"/>
    <w:rsid w:val="006F45F2"/>
    <w:rsid w:val="00701DF1"/>
    <w:rsid w:val="00701EAD"/>
    <w:rsid w:val="0071224B"/>
    <w:rsid w:val="007151D5"/>
    <w:rsid w:val="00716FD6"/>
    <w:rsid w:val="007252FF"/>
    <w:rsid w:val="00732D15"/>
    <w:rsid w:val="007331DF"/>
    <w:rsid w:val="00744EBA"/>
    <w:rsid w:val="007474E9"/>
    <w:rsid w:val="007637B7"/>
    <w:rsid w:val="00765275"/>
    <w:rsid w:val="00771CFA"/>
    <w:rsid w:val="00773B8D"/>
    <w:rsid w:val="007853C9"/>
    <w:rsid w:val="00786880"/>
    <w:rsid w:val="00791FC4"/>
    <w:rsid w:val="007953BB"/>
    <w:rsid w:val="007A0B4E"/>
    <w:rsid w:val="007B46F5"/>
    <w:rsid w:val="007B4DAD"/>
    <w:rsid w:val="007C53C7"/>
    <w:rsid w:val="007D0D65"/>
    <w:rsid w:val="007D420D"/>
    <w:rsid w:val="007D44C6"/>
    <w:rsid w:val="007D47DA"/>
    <w:rsid w:val="007D5019"/>
    <w:rsid w:val="007D6C1C"/>
    <w:rsid w:val="007E089E"/>
    <w:rsid w:val="007E7B63"/>
    <w:rsid w:val="007F0FC8"/>
    <w:rsid w:val="008008C2"/>
    <w:rsid w:val="00814DCA"/>
    <w:rsid w:val="00816B1E"/>
    <w:rsid w:val="00823FBC"/>
    <w:rsid w:val="0083613D"/>
    <w:rsid w:val="00841B7A"/>
    <w:rsid w:val="00843764"/>
    <w:rsid w:val="0085106A"/>
    <w:rsid w:val="00857BF4"/>
    <w:rsid w:val="00861320"/>
    <w:rsid w:val="00864B47"/>
    <w:rsid w:val="0087262F"/>
    <w:rsid w:val="00883AA0"/>
    <w:rsid w:val="00886EE7"/>
    <w:rsid w:val="008919B2"/>
    <w:rsid w:val="00891D45"/>
    <w:rsid w:val="008925EE"/>
    <w:rsid w:val="008A5EFC"/>
    <w:rsid w:val="008A72DB"/>
    <w:rsid w:val="008B409F"/>
    <w:rsid w:val="008B41BD"/>
    <w:rsid w:val="008D2060"/>
    <w:rsid w:val="008D2A60"/>
    <w:rsid w:val="009072F2"/>
    <w:rsid w:val="00914D25"/>
    <w:rsid w:val="00932203"/>
    <w:rsid w:val="00932D5A"/>
    <w:rsid w:val="00946D52"/>
    <w:rsid w:val="009474BC"/>
    <w:rsid w:val="00952C65"/>
    <w:rsid w:val="009566AE"/>
    <w:rsid w:val="009606DF"/>
    <w:rsid w:val="0096094F"/>
    <w:rsid w:val="00964CFA"/>
    <w:rsid w:val="00970528"/>
    <w:rsid w:val="0097244F"/>
    <w:rsid w:val="00975BCB"/>
    <w:rsid w:val="009A0E24"/>
    <w:rsid w:val="009A387E"/>
    <w:rsid w:val="009A58D4"/>
    <w:rsid w:val="009A7FA0"/>
    <w:rsid w:val="009B3BFB"/>
    <w:rsid w:val="009C2096"/>
    <w:rsid w:val="009D4183"/>
    <w:rsid w:val="009E01E6"/>
    <w:rsid w:val="009F21CC"/>
    <w:rsid w:val="009F4717"/>
    <w:rsid w:val="00A06746"/>
    <w:rsid w:val="00A07727"/>
    <w:rsid w:val="00A12A92"/>
    <w:rsid w:val="00A12D64"/>
    <w:rsid w:val="00A32803"/>
    <w:rsid w:val="00A3587D"/>
    <w:rsid w:val="00A50262"/>
    <w:rsid w:val="00A53202"/>
    <w:rsid w:val="00A622C0"/>
    <w:rsid w:val="00A651DD"/>
    <w:rsid w:val="00A664BC"/>
    <w:rsid w:val="00A738D0"/>
    <w:rsid w:val="00A76760"/>
    <w:rsid w:val="00A77705"/>
    <w:rsid w:val="00A914E1"/>
    <w:rsid w:val="00A96BDA"/>
    <w:rsid w:val="00AB1E62"/>
    <w:rsid w:val="00AB4185"/>
    <w:rsid w:val="00AC60BC"/>
    <w:rsid w:val="00AC6675"/>
    <w:rsid w:val="00AD7EBF"/>
    <w:rsid w:val="00AE26DB"/>
    <w:rsid w:val="00AE4874"/>
    <w:rsid w:val="00B463BC"/>
    <w:rsid w:val="00B51A25"/>
    <w:rsid w:val="00B5771B"/>
    <w:rsid w:val="00B62B29"/>
    <w:rsid w:val="00B719B6"/>
    <w:rsid w:val="00B7423B"/>
    <w:rsid w:val="00B76127"/>
    <w:rsid w:val="00B86C35"/>
    <w:rsid w:val="00B934BD"/>
    <w:rsid w:val="00B964A7"/>
    <w:rsid w:val="00BA1294"/>
    <w:rsid w:val="00BC100D"/>
    <w:rsid w:val="00BD38A9"/>
    <w:rsid w:val="00BE4681"/>
    <w:rsid w:val="00BF7025"/>
    <w:rsid w:val="00C005E0"/>
    <w:rsid w:val="00C0558C"/>
    <w:rsid w:val="00C06987"/>
    <w:rsid w:val="00C10818"/>
    <w:rsid w:val="00C2075E"/>
    <w:rsid w:val="00C2316D"/>
    <w:rsid w:val="00C366E8"/>
    <w:rsid w:val="00C371A8"/>
    <w:rsid w:val="00C66715"/>
    <w:rsid w:val="00C67983"/>
    <w:rsid w:val="00C73533"/>
    <w:rsid w:val="00C755AE"/>
    <w:rsid w:val="00C80E93"/>
    <w:rsid w:val="00C82FA0"/>
    <w:rsid w:val="00C92936"/>
    <w:rsid w:val="00C9421F"/>
    <w:rsid w:val="00C94C73"/>
    <w:rsid w:val="00CA221F"/>
    <w:rsid w:val="00CA2521"/>
    <w:rsid w:val="00CA508B"/>
    <w:rsid w:val="00CB16BA"/>
    <w:rsid w:val="00CB381A"/>
    <w:rsid w:val="00CC173F"/>
    <w:rsid w:val="00CE11C3"/>
    <w:rsid w:val="00CE348C"/>
    <w:rsid w:val="00CE4D59"/>
    <w:rsid w:val="00CF5E9F"/>
    <w:rsid w:val="00D135E2"/>
    <w:rsid w:val="00D2627F"/>
    <w:rsid w:val="00D33DB6"/>
    <w:rsid w:val="00D41A15"/>
    <w:rsid w:val="00D42567"/>
    <w:rsid w:val="00D42F52"/>
    <w:rsid w:val="00D56337"/>
    <w:rsid w:val="00D61D61"/>
    <w:rsid w:val="00D62A6E"/>
    <w:rsid w:val="00D65141"/>
    <w:rsid w:val="00D6756D"/>
    <w:rsid w:val="00D7169C"/>
    <w:rsid w:val="00D7556D"/>
    <w:rsid w:val="00D7613F"/>
    <w:rsid w:val="00D9337D"/>
    <w:rsid w:val="00D93B00"/>
    <w:rsid w:val="00D96363"/>
    <w:rsid w:val="00D97943"/>
    <w:rsid w:val="00DB3B79"/>
    <w:rsid w:val="00DC0A4A"/>
    <w:rsid w:val="00DC2BF8"/>
    <w:rsid w:val="00DD18F0"/>
    <w:rsid w:val="00DD5399"/>
    <w:rsid w:val="00DE3683"/>
    <w:rsid w:val="00DE38E4"/>
    <w:rsid w:val="00DF4906"/>
    <w:rsid w:val="00E01545"/>
    <w:rsid w:val="00E056F9"/>
    <w:rsid w:val="00E060FA"/>
    <w:rsid w:val="00E070E5"/>
    <w:rsid w:val="00E07E70"/>
    <w:rsid w:val="00E1015A"/>
    <w:rsid w:val="00E11522"/>
    <w:rsid w:val="00E4199A"/>
    <w:rsid w:val="00E433C9"/>
    <w:rsid w:val="00E442C6"/>
    <w:rsid w:val="00E45913"/>
    <w:rsid w:val="00E51CA6"/>
    <w:rsid w:val="00E535E1"/>
    <w:rsid w:val="00E53D2C"/>
    <w:rsid w:val="00E63E8F"/>
    <w:rsid w:val="00E71EB5"/>
    <w:rsid w:val="00E71EE6"/>
    <w:rsid w:val="00E779E1"/>
    <w:rsid w:val="00E91D49"/>
    <w:rsid w:val="00E924D8"/>
    <w:rsid w:val="00EA344F"/>
    <w:rsid w:val="00EA6268"/>
    <w:rsid w:val="00EA664A"/>
    <w:rsid w:val="00EB02B4"/>
    <w:rsid w:val="00EB5414"/>
    <w:rsid w:val="00EC2D32"/>
    <w:rsid w:val="00EC6FA4"/>
    <w:rsid w:val="00ED4713"/>
    <w:rsid w:val="00EE2677"/>
    <w:rsid w:val="00EE3A7A"/>
    <w:rsid w:val="00EE4B21"/>
    <w:rsid w:val="00EF418B"/>
    <w:rsid w:val="00F0173F"/>
    <w:rsid w:val="00F05272"/>
    <w:rsid w:val="00F132E0"/>
    <w:rsid w:val="00F23328"/>
    <w:rsid w:val="00F31263"/>
    <w:rsid w:val="00F462FD"/>
    <w:rsid w:val="00F476EB"/>
    <w:rsid w:val="00F52DAC"/>
    <w:rsid w:val="00F619FA"/>
    <w:rsid w:val="00F66B8F"/>
    <w:rsid w:val="00F7163E"/>
    <w:rsid w:val="00F87AFF"/>
    <w:rsid w:val="00F93FA1"/>
    <w:rsid w:val="00FD4F32"/>
    <w:rsid w:val="00FE29A4"/>
    <w:rsid w:val="00FF0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8DF609"/>
  <w15:docId w15:val="{8CC05BD2-0560-4DE6-8A80-352AA694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C100D"/>
    <w:pPr>
      <w:keepNext/>
      <w:keepLines/>
      <w:spacing w:before="480" w:after="360" w:line="240" w:lineRule="auto"/>
      <w:outlineLvl w:val="0"/>
    </w:pPr>
    <w:rPr>
      <w:rFonts w:asciiTheme="majorHAnsi" w:eastAsiaTheme="majorEastAsia" w:hAnsiTheme="majorHAnsi" w:cstheme="majorBidi"/>
      <w:color w:val="6C0000"/>
      <w:sz w:val="32"/>
      <w:szCs w:val="32"/>
    </w:rPr>
  </w:style>
  <w:style w:type="paragraph" w:styleId="Nagwek2">
    <w:name w:val="heading 2"/>
    <w:basedOn w:val="Normalny"/>
    <w:next w:val="Normalny"/>
    <w:link w:val="Nagwek2Znak"/>
    <w:uiPriority w:val="9"/>
    <w:unhideWhenUsed/>
    <w:qFormat/>
    <w:rsid w:val="008B41BD"/>
    <w:pPr>
      <w:keepNext/>
      <w:keepLines/>
      <w:spacing w:before="600" w:after="360" w:line="240" w:lineRule="auto"/>
      <w:jc w:val="both"/>
      <w:outlineLvl w:val="1"/>
    </w:pPr>
    <w:rPr>
      <w:rFonts w:asciiTheme="majorHAnsi" w:eastAsiaTheme="majorEastAsia" w:hAnsiTheme="majorHAnsi" w:cstheme="majorBidi"/>
      <w:color w:val="6C0000"/>
      <w:sz w:val="26"/>
      <w:szCs w:val="26"/>
    </w:rPr>
  </w:style>
  <w:style w:type="paragraph" w:styleId="Nagwek3">
    <w:name w:val="heading 3"/>
    <w:basedOn w:val="Normalny"/>
    <w:next w:val="Normalny"/>
    <w:link w:val="Nagwek3Znak"/>
    <w:uiPriority w:val="9"/>
    <w:unhideWhenUsed/>
    <w:qFormat/>
    <w:rsid w:val="00543239"/>
    <w:pPr>
      <w:keepNext/>
      <w:keepLines/>
      <w:spacing w:before="40" w:after="480" w:line="240" w:lineRule="auto"/>
      <w:jc w:val="both"/>
      <w:outlineLvl w:val="2"/>
    </w:pPr>
    <w:rPr>
      <w:rFonts w:asciiTheme="majorHAnsi" w:eastAsiaTheme="majorEastAsia" w:hAnsiTheme="majorHAnsi" w:cstheme="majorBidi"/>
      <w:color w:val="6C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2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BC100D"/>
    <w:rPr>
      <w:rFonts w:asciiTheme="majorHAnsi" w:eastAsiaTheme="majorEastAsia" w:hAnsiTheme="majorHAnsi" w:cstheme="majorBidi"/>
      <w:color w:val="6C0000"/>
      <w:sz w:val="32"/>
      <w:szCs w:val="32"/>
    </w:rPr>
  </w:style>
  <w:style w:type="character" w:customStyle="1" w:styleId="Nagwek2Znak">
    <w:name w:val="Nagłówek 2 Znak"/>
    <w:basedOn w:val="Domylnaczcionkaakapitu"/>
    <w:link w:val="Nagwek2"/>
    <w:uiPriority w:val="9"/>
    <w:rsid w:val="008B41BD"/>
    <w:rPr>
      <w:rFonts w:asciiTheme="majorHAnsi" w:eastAsiaTheme="majorEastAsia" w:hAnsiTheme="majorHAnsi" w:cstheme="majorBidi"/>
      <w:color w:val="6C0000"/>
      <w:sz w:val="26"/>
      <w:szCs w:val="26"/>
    </w:rPr>
  </w:style>
  <w:style w:type="character" w:styleId="Hipercze">
    <w:name w:val="Hyperlink"/>
    <w:basedOn w:val="Domylnaczcionkaakapitu"/>
    <w:uiPriority w:val="99"/>
    <w:unhideWhenUsed/>
    <w:rsid w:val="00A07727"/>
    <w:rPr>
      <w:color w:val="0563C1" w:themeColor="hyperlink"/>
      <w:u w:val="single"/>
    </w:rPr>
  </w:style>
  <w:style w:type="character" w:customStyle="1" w:styleId="Nierozpoznanawzmianka1">
    <w:name w:val="Nierozpoznana wzmianka1"/>
    <w:basedOn w:val="Domylnaczcionkaakapitu"/>
    <w:uiPriority w:val="99"/>
    <w:semiHidden/>
    <w:unhideWhenUsed/>
    <w:rsid w:val="00A07727"/>
    <w:rPr>
      <w:color w:val="605E5C"/>
      <w:shd w:val="clear" w:color="auto" w:fill="E1DFDD"/>
    </w:rPr>
  </w:style>
  <w:style w:type="paragraph" w:styleId="Akapitzlist">
    <w:name w:val="List Paragraph"/>
    <w:basedOn w:val="Normalny"/>
    <w:link w:val="AkapitzlistZnak"/>
    <w:uiPriority w:val="34"/>
    <w:qFormat/>
    <w:rsid w:val="00FE29A4"/>
    <w:pPr>
      <w:ind w:left="720"/>
      <w:contextualSpacing/>
    </w:pPr>
  </w:style>
  <w:style w:type="paragraph" w:styleId="NormalnyWeb">
    <w:name w:val="Normal (Web)"/>
    <w:basedOn w:val="Normalny"/>
    <w:uiPriority w:val="99"/>
    <w:unhideWhenUsed/>
    <w:rsid w:val="00FE29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E29A4"/>
    <w:rPr>
      <w:b/>
      <w:bCs/>
    </w:rPr>
  </w:style>
  <w:style w:type="character" w:styleId="Uwydatnienie">
    <w:name w:val="Emphasis"/>
    <w:basedOn w:val="Domylnaczcionkaakapitu"/>
    <w:uiPriority w:val="20"/>
    <w:qFormat/>
    <w:rsid w:val="00FE29A4"/>
    <w:rPr>
      <w:i/>
      <w:iCs/>
    </w:rPr>
  </w:style>
  <w:style w:type="character" w:customStyle="1" w:styleId="AkapitzlistZnak">
    <w:name w:val="Akapit z listą Znak"/>
    <w:basedOn w:val="Domylnaczcionkaakapitu"/>
    <w:link w:val="Akapitzlist"/>
    <w:qFormat/>
    <w:rsid w:val="00FE29A4"/>
  </w:style>
  <w:style w:type="paragraph" w:styleId="Nagwek">
    <w:name w:val="header"/>
    <w:basedOn w:val="Normalny"/>
    <w:link w:val="NagwekZnak"/>
    <w:uiPriority w:val="99"/>
    <w:unhideWhenUsed/>
    <w:rsid w:val="009322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2203"/>
  </w:style>
  <w:style w:type="paragraph" w:styleId="Stopka">
    <w:name w:val="footer"/>
    <w:basedOn w:val="Normalny"/>
    <w:link w:val="StopkaZnak"/>
    <w:uiPriority w:val="99"/>
    <w:unhideWhenUsed/>
    <w:rsid w:val="009322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2203"/>
  </w:style>
  <w:style w:type="character" w:styleId="UyteHipercze">
    <w:name w:val="FollowedHyperlink"/>
    <w:basedOn w:val="Domylnaczcionkaakapitu"/>
    <w:uiPriority w:val="99"/>
    <w:semiHidden/>
    <w:unhideWhenUsed/>
    <w:rsid w:val="005B0DC3"/>
    <w:rPr>
      <w:color w:val="954F72" w:themeColor="followedHyperlink"/>
      <w:u w:val="single"/>
    </w:rPr>
  </w:style>
  <w:style w:type="paragraph" w:styleId="Nagwekspisutreci">
    <w:name w:val="TOC Heading"/>
    <w:basedOn w:val="Nagwek1"/>
    <w:next w:val="Normalny"/>
    <w:uiPriority w:val="39"/>
    <w:unhideWhenUsed/>
    <w:qFormat/>
    <w:rsid w:val="006B6F76"/>
    <w:pPr>
      <w:spacing w:before="240" w:after="0" w:line="259" w:lineRule="auto"/>
      <w:outlineLvl w:val="9"/>
    </w:pPr>
    <w:rPr>
      <w:color w:val="2F5496" w:themeColor="accent1" w:themeShade="BF"/>
      <w:lang w:eastAsia="pl-PL"/>
    </w:rPr>
  </w:style>
  <w:style w:type="paragraph" w:styleId="Spistreci1">
    <w:name w:val="toc 1"/>
    <w:basedOn w:val="Normalny"/>
    <w:next w:val="Normalny"/>
    <w:autoRedefine/>
    <w:uiPriority w:val="39"/>
    <w:unhideWhenUsed/>
    <w:rsid w:val="00F132E0"/>
    <w:pPr>
      <w:tabs>
        <w:tab w:val="left" w:pos="426"/>
        <w:tab w:val="right" w:leader="dot" w:pos="9060"/>
      </w:tabs>
      <w:spacing w:after="0" w:line="300" w:lineRule="auto"/>
      <w:ind w:left="426" w:hanging="426"/>
    </w:pPr>
  </w:style>
  <w:style w:type="paragraph" w:styleId="Spistreci2">
    <w:name w:val="toc 2"/>
    <w:basedOn w:val="Normalny"/>
    <w:next w:val="Normalny"/>
    <w:autoRedefine/>
    <w:uiPriority w:val="39"/>
    <w:unhideWhenUsed/>
    <w:rsid w:val="00F132E0"/>
    <w:pPr>
      <w:tabs>
        <w:tab w:val="right" w:leader="dot" w:pos="9060"/>
      </w:tabs>
      <w:spacing w:after="0" w:line="300" w:lineRule="auto"/>
      <w:ind w:left="851" w:hanging="284"/>
    </w:pPr>
  </w:style>
  <w:style w:type="paragraph" w:customStyle="1" w:styleId="Standard">
    <w:name w:val="Standard"/>
    <w:rsid w:val="00E53D2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Tekstprzypisukocowego">
    <w:name w:val="endnote text"/>
    <w:basedOn w:val="Normalny"/>
    <w:link w:val="TekstprzypisukocowegoZnak"/>
    <w:uiPriority w:val="99"/>
    <w:semiHidden/>
    <w:unhideWhenUsed/>
    <w:rsid w:val="00165A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5AD5"/>
    <w:rPr>
      <w:sz w:val="20"/>
      <w:szCs w:val="20"/>
    </w:rPr>
  </w:style>
  <w:style w:type="character" w:styleId="Odwoanieprzypisukocowego">
    <w:name w:val="endnote reference"/>
    <w:basedOn w:val="Domylnaczcionkaakapitu"/>
    <w:uiPriority w:val="99"/>
    <w:semiHidden/>
    <w:unhideWhenUsed/>
    <w:rsid w:val="00165AD5"/>
    <w:rPr>
      <w:vertAlign w:val="superscript"/>
    </w:rPr>
  </w:style>
  <w:style w:type="numbering" w:customStyle="1" w:styleId="Bezlisty1">
    <w:name w:val="Bez listy1"/>
    <w:next w:val="Bezlisty"/>
    <w:uiPriority w:val="99"/>
    <w:semiHidden/>
    <w:unhideWhenUsed/>
    <w:rsid w:val="00771CFA"/>
  </w:style>
  <w:style w:type="table" w:customStyle="1" w:styleId="Tabela-Siatka1">
    <w:name w:val="Tabela - Siatka1"/>
    <w:basedOn w:val="Standardowy"/>
    <w:next w:val="Tabela-Siatka"/>
    <w:uiPriority w:val="39"/>
    <w:rsid w:val="0077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543239"/>
    <w:rPr>
      <w:rFonts w:asciiTheme="majorHAnsi" w:eastAsiaTheme="majorEastAsia" w:hAnsiTheme="majorHAnsi" w:cstheme="majorBidi"/>
      <w:color w:val="6C0000"/>
      <w:sz w:val="24"/>
      <w:szCs w:val="24"/>
    </w:rPr>
  </w:style>
  <w:style w:type="paragraph" w:styleId="Spistreci3">
    <w:name w:val="toc 3"/>
    <w:basedOn w:val="Normalny"/>
    <w:next w:val="Normalny"/>
    <w:autoRedefine/>
    <w:uiPriority w:val="39"/>
    <w:unhideWhenUsed/>
    <w:rsid w:val="00EE3A7A"/>
    <w:pPr>
      <w:spacing w:after="100"/>
      <w:ind w:left="440"/>
    </w:pPr>
  </w:style>
  <w:style w:type="paragraph" w:styleId="Tekstdymka">
    <w:name w:val="Balloon Text"/>
    <w:basedOn w:val="Normalny"/>
    <w:link w:val="TekstdymkaZnak"/>
    <w:uiPriority w:val="99"/>
    <w:semiHidden/>
    <w:unhideWhenUsed/>
    <w:rsid w:val="008361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6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7471">
      <w:bodyDiv w:val="1"/>
      <w:marLeft w:val="0"/>
      <w:marRight w:val="0"/>
      <w:marTop w:val="0"/>
      <w:marBottom w:val="0"/>
      <w:divBdr>
        <w:top w:val="none" w:sz="0" w:space="0" w:color="auto"/>
        <w:left w:val="none" w:sz="0" w:space="0" w:color="auto"/>
        <w:bottom w:val="none" w:sz="0" w:space="0" w:color="auto"/>
        <w:right w:val="none" w:sz="0" w:space="0" w:color="auto"/>
      </w:divBdr>
    </w:div>
    <w:div w:id="890535538">
      <w:bodyDiv w:val="1"/>
      <w:marLeft w:val="0"/>
      <w:marRight w:val="0"/>
      <w:marTop w:val="0"/>
      <w:marBottom w:val="0"/>
      <w:divBdr>
        <w:top w:val="none" w:sz="0" w:space="0" w:color="auto"/>
        <w:left w:val="none" w:sz="0" w:space="0" w:color="auto"/>
        <w:bottom w:val="none" w:sz="0" w:space="0" w:color="auto"/>
        <w:right w:val="none" w:sz="0" w:space="0" w:color="auto"/>
      </w:divBdr>
    </w:div>
    <w:div w:id="989557916">
      <w:bodyDiv w:val="1"/>
      <w:marLeft w:val="0"/>
      <w:marRight w:val="0"/>
      <w:marTop w:val="0"/>
      <w:marBottom w:val="0"/>
      <w:divBdr>
        <w:top w:val="none" w:sz="0" w:space="0" w:color="auto"/>
        <w:left w:val="none" w:sz="0" w:space="0" w:color="auto"/>
        <w:bottom w:val="none" w:sz="0" w:space="0" w:color="auto"/>
        <w:right w:val="none" w:sz="0" w:space="0" w:color="auto"/>
      </w:divBdr>
    </w:div>
    <w:div w:id="1036075958">
      <w:bodyDiv w:val="1"/>
      <w:marLeft w:val="0"/>
      <w:marRight w:val="0"/>
      <w:marTop w:val="0"/>
      <w:marBottom w:val="0"/>
      <w:divBdr>
        <w:top w:val="none" w:sz="0" w:space="0" w:color="auto"/>
        <w:left w:val="none" w:sz="0" w:space="0" w:color="auto"/>
        <w:bottom w:val="none" w:sz="0" w:space="0" w:color="auto"/>
        <w:right w:val="none" w:sz="0" w:space="0" w:color="auto"/>
      </w:divBdr>
    </w:div>
    <w:div w:id="1197277551">
      <w:bodyDiv w:val="1"/>
      <w:marLeft w:val="0"/>
      <w:marRight w:val="0"/>
      <w:marTop w:val="0"/>
      <w:marBottom w:val="0"/>
      <w:divBdr>
        <w:top w:val="none" w:sz="0" w:space="0" w:color="auto"/>
        <w:left w:val="none" w:sz="0" w:space="0" w:color="auto"/>
        <w:bottom w:val="none" w:sz="0" w:space="0" w:color="auto"/>
        <w:right w:val="none" w:sz="0" w:space="0" w:color="auto"/>
      </w:divBdr>
    </w:div>
    <w:div w:id="1856963122">
      <w:bodyDiv w:val="1"/>
      <w:marLeft w:val="0"/>
      <w:marRight w:val="0"/>
      <w:marTop w:val="0"/>
      <w:marBottom w:val="0"/>
      <w:divBdr>
        <w:top w:val="none" w:sz="0" w:space="0" w:color="auto"/>
        <w:left w:val="none" w:sz="0" w:space="0" w:color="auto"/>
        <w:bottom w:val="none" w:sz="0" w:space="0" w:color="auto"/>
        <w:right w:val="none" w:sz="0" w:space="0" w:color="auto"/>
      </w:divBdr>
    </w:div>
    <w:div w:id="20090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ludzie.senior.pl/137,0,Jan-Pawel-II-nadal-autorytetem-ale-przybywa-sceptykow,14348.html"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microsoft.com/office/2007/relationships/diagramDrawing" Target="diagrams/drawing2.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diagramColors" Target="diagrams/colors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TABLICA!$B$23</c:f>
              <c:strCache>
                <c:ptCount val="1"/>
                <c:pt idx="0">
                  <c:v>w wieku przedprodukcyjnym</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TABLICA!$C$22:$G$22</c:f>
              <c:strCache>
                <c:ptCount val="5"/>
                <c:pt idx="0">
                  <c:v>2015</c:v>
                </c:pt>
                <c:pt idx="1">
                  <c:v>2016</c:v>
                </c:pt>
                <c:pt idx="2">
                  <c:v>2017</c:v>
                </c:pt>
                <c:pt idx="3">
                  <c:v>2018</c:v>
                </c:pt>
                <c:pt idx="4">
                  <c:v>2019</c:v>
                </c:pt>
              </c:strCache>
            </c:strRef>
          </c:cat>
          <c:val>
            <c:numRef>
              <c:f>TABLICA!$C$23:$G$23</c:f>
              <c:numCache>
                <c:formatCode>#,##0</c:formatCode>
                <c:ptCount val="5"/>
                <c:pt idx="0">
                  <c:v>3663</c:v>
                </c:pt>
                <c:pt idx="1">
                  <c:v>3725</c:v>
                </c:pt>
                <c:pt idx="2">
                  <c:v>3761</c:v>
                </c:pt>
                <c:pt idx="3">
                  <c:v>3834</c:v>
                </c:pt>
                <c:pt idx="4">
                  <c:v>3942</c:v>
                </c:pt>
              </c:numCache>
            </c:numRef>
          </c:val>
          <c:extLst>
            <c:ext xmlns:c16="http://schemas.microsoft.com/office/drawing/2014/chart" uri="{C3380CC4-5D6E-409C-BE32-E72D297353CC}">
              <c16:uniqueId val="{00000000-2F02-494C-BB29-7623B2E1E4C0}"/>
            </c:ext>
          </c:extLst>
        </c:ser>
        <c:ser>
          <c:idx val="1"/>
          <c:order val="1"/>
          <c:tx>
            <c:strRef>
              <c:f>TABLICA!$B$24</c:f>
              <c:strCache>
                <c:ptCount val="1"/>
                <c:pt idx="0">
                  <c:v>w wieku produkcyjnym</c:v>
                </c:pt>
              </c:strCache>
            </c:strRef>
          </c:tx>
          <c:spPr>
            <a:solidFill>
              <a:schemeClr val="bg1">
                <a:lumMod val="9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TABLICA!$C$22:$G$22</c:f>
              <c:strCache>
                <c:ptCount val="5"/>
                <c:pt idx="0">
                  <c:v>2015</c:v>
                </c:pt>
                <c:pt idx="1">
                  <c:v>2016</c:v>
                </c:pt>
                <c:pt idx="2">
                  <c:v>2017</c:v>
                </c:pt>
                <c:pt idx="3">
                  <c:v>2018</c:v>
                </c:pt>
                <c:pt idx="4">
                  <c:v>2019</c:v>
                </c:pt>
              </c:strCache>
            </c:strRef>
          </c:cat>
          <c:val>
            <c:numRef>
              <c:f>TABLICA!$C$24:$G$24</c:f>
              <c:numCache>
                <c:formatCode>#,##0</c:formatCode>
                <c:ptCount val="5"/>
                <c:pt idx="0">
                  <c:v>10158</c:v>
                </c:pt>
                <c:pt idx="1">
                  <c:v>10380</c:v>
                </c:pt>
                <c:pt idx="2">
                  <c:v>10645</c:v>
                </c:pt>
                <c:pt idx="3">
                  <c:v>10982</c:v>
                </c:pt>
                <c:pt idx="4">
                  <c:v>11138</c:v>
                </c:pt>
              </c:numCache>
            </c:numRef>
          </c:val>
          <c:extLst>
            <c:ext xmlns:c16="http://schemas.microsoft.com/office/drawing/2014/chart" uri="{C3380CC4-5D6E-409C-BE32-E72D297353CC}">
              <c16:uniqueId val="{00000001-2F02-494C-BB29-7623B2E1E4C0}"/>
            </c:ext>
          </c:extLst>
        </c:ser>
        <c:ser>
          <c:idx val="2"/>
          <c:order val="2"/>
          <c:tx>
            <c:strRef>
              <c:f>TABLICA!$B$25</c:f>
              <c:strCache>
                <c:ptCount val="1"/>
                <c:pt idx="0">
                  <c:v>w wieku poprodukcyjnym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j-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TABLICA!$C$22:$G$22</c:f>
              <c:strCache>
                <c:ptCount val="5"/>
                <c:pt idx="0">
                  <c:v>2015</c:v>
                </c:pt>
                <c:pt idx="1">
                  <c:v>2016</c:v>
                </c:pt>
                <c:pt idx="2">
                  <c:v>2017</c:v>
                </c:pt>
                <c:pt idx="3">
                  <c:v>2018</c:v>
                </c:pt>
                <c:pt idx="4">
                  <c:v>2019</c:v>
                </c:pt>
              </c:strCache>
            </c:strRef>
          </c:cat>
          <c:val>
            <c:numRef>
              <c:f>TABLICA!$C$25:$G$25</c:f>
              <c:numCache>
                <c:formatCode>#,##0</c:formatCode>
                <c:ptCount val="5"/>
                <c:pt idx="0">
                  <c:v>2087</c:v>
                </c:pt>
                <c:pt idx="1">
                  <c:v>2254</c:v>
                </c:pt>
                <c:pt idx="2">
                  <c:v>2420</c:v>
                </c:pt>
                <c:pt idx="3">
                  <c:v>2601</c:v>
                </c:pt>
                <c:pt idx="4">
                  <c:v>2759</c:v>
                </c:pt>
              </c:numCache>
            </c:numRef>
          </c:val>
          <c:extLst>
            <c:ext xmlns:c16="http://schemas.microsoft.com/office/drawing/2014/chart" uri="{C3380CC4-5D6E-409C-BE32-E72D297353CC}">
              <c16:uniqueId val="{00000002-2F02-494C-BB29-7623B2E1E4C0}"/>
            </c:ext>
          </c:extLst>
        </c:ser>
        <c:dLbls>
          <c:dLblPos val="ctr"/>
          <c:showLegendKey val="0"/>
          <c:showVal val="1"/>
          <c:showCatName val="0"/>
          <c:showSerName val="0"/>
          <c:showPercent val="0"/>
          <c:showBubbleSize val="0"/>
        </c:dLbls>
        <c:gapWidth val="150"/>
        <c:overlap val="100"/>
        <c:axId val="74728192"/>
        <c:axId val="74729728"/>
      </c:barChart>
      <c:catAx>
        <c:axId val="7472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74729728"/>
        <c:crosses val="autoZero"/>
        <c:auto val="1"/>
        <c:lblAlgn val="ctr"/>
        <c:lblOffset val="100"/>
        <c:noMultiLvlLbl val="0"/>
      </c:catAx>
      <c:valAx>
        <c:axId val="74729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pl-PL"/>
          </a:p>
        </c:txPr>
        <c:crossAx val="747281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j-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migra!$DD$10</c:f>
              <c:strCache>
                <c:ptCount val="1"/>
                <c:pt idx="0">
                  <c:v>saldo migracji </c:v>
                </c:pt>
              </c:strCache>
            </c:strRef>
          </c:tx>
          <c:spPr>
            <a:ln w="28575" cap="rnd">
              <a:solidFill>
                <a:schemeClr val="tx1">
                  <a:lumMod val="50000"/>
                  <a:lumOff val="5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j-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migra!$DE$9:$DI$9</c:f>
              <c:strCache>
                <c:ptCount val="5"/>
                <c:pt idx="0">
                  <c:v>2015</c:v>
                </c:pt>
                <c:pt idx="1">
                  <c:v>2016</c:v>
                </c:pt>
                <c:pt idx="2">
                  <c:v>2017</c:v>
                </c:pt>
                <c:pt idx="3">
                  <c:v>2018</c:v>
                </c:pt>
                <c:pt idx="4">
                  <c:v>2019</c:v>
                </c:pt>
              </c:strCache>
            </c:strRef>
          </c:cat>
          <c:val>
            <c:numRef>
              <c:f>migra!$DE$10:$DI$10</c:f>
              <c:numCache>
                <c:formatCode>#,##0</c:formatCode>
                <c:ptCount val="5"/>
                <c:pt idx="1">
                  <c:v>396</c:v>
                </c:pt>
                <c:pt idx="2">
                  <c:v>356</c:v>
                </c:pt>
                <c:pt idx="3">
                  <c:v>478</c:v>
                </c:pt>
                <c:pt idx="4">
                  <c:v>320</c:v>
                </c:pt>
              </c:numCache>
            </c:numRef>
          </c:val>
          <c:smooth val="0"/>
          <c:extLst>
            <c:ext xmlns:c16="http://schemas.microsoft.com/office/drawing/2014/chart" uri="{C3380CC4-5D6E-409C-BE32-E72D297353CC}">
              <c16:uniqueId val="{00000000-4940-4E4B-B67B-A1EF01D4818E}"/>
            </c:ext>
          </c:extLst>
        </c:ser>
        <c:ser>
          <c:idx val="1"/>
          <c:order val="1"/>
          <c:tx>
            <c:strRef>
              <c:f>migra!$DD$11</c:f>
              <c:strCache>
                <c:ptCount val="1"/>
                <c:pt idx="0">
                  <c:v>przyrost naturalny</c:v>
                </c:pt>
              </c:strCache>
            </c:strRef>
          </c:tx>
          <c:spPr>
            <a:ln w="28575" cap="rnd">
              <a:solidFill>
                <a:schemeClr val="accent1">
                  <a:lumMod val="60000"/>
                  <a:lumOff val="4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j-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migra!$DE$9:$DI$9</c:f>
              <c:strCache>
                <c:ptCount val="5"/>
                <c:pt idx="0">
                  <c:v>2015</c:v>
                </c:pt>
                <c:pt idx="1">
                  <c:v>2016</c:v>
                </c:pt>
                <c:pt idx="2">
                  <c:v>2017</c:v>
                </c:pt>
                <c:pt idx="3">
                  <c:v>2018</c:v>
                </c:pt>
                <c:pt idx="4">
                  <c:v>2019</c:v>
                </c:pt>
              </c:strCache>
            </c:strRef>
          </c:cat>
          <c:val>
            <c:numRef>
              <c:f>migra!$DE$11:$DI$11</c:f>
              <c:numCache>
                <c:formatCode>#,##0</c:formatCode>
                <c:ptCount val="5"/>
                <c:pt idx="0">
                  <c:v>92</c:v>
                </c:pt>
                <c:pt idx="1">
                  <c:v>75</c:v>
                </c:pt>
                <c:pt idx="2">
                  <c:v>93</c:v>
                </c:pt>
                <c:pt idx="3">
                  <c:v>77</c:v>
                </c:pt>
                <c:pt idx="4">
                  <c:v>125</c:v>
                </c:pt>
              </c:numCache>
            </c:numRef>
          </c:val>
          <c:smooth val="0"/>
          <c:extLst>
            <c:ext xmlns:c16="http://schemas.microsoft.com/office/drawing/2014/chart" uri="{C3380CC4-5D6E-409C-BE32-E72D297353CC}">
              <c16:uniqueId val="{00000001-4940-4E4B-B67B-A1EF01D4818E}"/>
            </c:ext>
          </c:extLst>
        </c:ser>
        <c:dLbls>
          <c:dLblPos val="t"/>
          <c:showLegendKey val="0"/>
          <c:showVal val="1"/>
          <c:showCatName val="0"/>
          <c:showSerName val="0"/>
          <c:showPercent val="0"/>
          <c:showBubbleSize val="0"/>
        </c:dLbls>
        <c:smooth val="0"/>
        <c:axId val="31888512"/>
        <c:axId val="74750208"/>
      </c:lineChart>
      <c:catAx>
        <c:axId val="3188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74750208"/>
        <c:crosses val="autoZero"/>
        <c:auto val="1"/>
        <c:lblAlgn val="ctr"/>
        <c:lblOffset val="100"/>
        <c:noMultiLvlLbl val="0"/>
      </c:catAx>
      <c:valAx>
        <c:axId val="74750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pl-PL"/>
          </a:p>
        </c:txPr>
        <c:crossAx val="31888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j-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mj-lt"/>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ludno!$B$35</c:f>
              <c:strCache>
                <c:ptCount val="1"/>
                <c:pt idx="0">
                  <c:v>liczba rodzin ogółem </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ludno!$C$34:$H$34</c:f>
              <c:numCache>
                <c:formatCode>General</c:formatCode>
                <c:ptCount val="6"/>
                <c:pt idx="0">
                  <c:v>2015</c:v>
                </c:pt>
                <c:pt idx="1">
                  <c:v>2016</c:v>
                </c:pt>
                <c:pt idx="2">
                  <c:v>2017</c:v>
                </c:pt>
                <c:pt idx="3">
                  <c:v>2018</c:v>
                </c:pt>
                <c:pt idx="4">
                  <c:v>2019</c:v>
                </c:pt>
                <c:pt idx="5">
                  <c:v>2020</c:v>
                </c:pt>
              </c:numCache>
            </c:numRef>
          </c:cat>
          <c:val>
            <c:numRef>
              <c:f>ludno!$C$35:$H$35</c:f>
              <c:numCache>
                <c:formatCode>General</c:formatCode>
                <c:ptCount val="6"/>
                <c:pt idx="0">
                  <c:v>337</c:v>
                </c:pt>
                <c:pt idx="1">
                  <c:v>313</c:v>
                </c:pt>
                <c:pt idx="2">
                  <c:v>298</c:v>
                </c:pt>
                <c:pt idx="3">
                  <c:v>347</c:v>
                </c:pt>
                <c:pt idx="4">
                  <c:v>367</c:v>
                </c:pt>
                <c:pt idx="5">
                  <c:v>338</c:v>
                </c:pt>
              </c:numCache>
            </c:numRef>
          </c:val>
          <c:extLst>
            <c:ext xmlns:c16="http://schemas.microsoft.com/office/drawing/2014/chart" uri="{C3380CC4-5D6E-409C-BE32-E72D297353CC}">
              <c16:uniqueId val="{00000000-374C-4509-B05D-9FBE90A41C25}"/>
            </c:ext>
          </c:extLst>
        </c:ser>
        <c:ser>
          <c:idx val="1"/>
          <c:order val="1"/>
          <c:tx>
            <c:strRef>
              <c:f>ludno!$B$36</c:f>
              <c:strCache>
                <c:ptCount val="1"/>
                <c:pt idx="0">
                  <c:v>którym przyznano świadczenia</c:v>
                </c:pt>
              </c:strCache>
            </c:strRef>
          </c:tx>
          <c:spPr>
            <a:solidFill>
              <a:schemeClr val="accent1">
                <a:lumMod val="75000"/>
              </a:schemeClr>
            </a:solidFill>
            <a:ln>
              <a:noFill/>
            </a:ln>
            <a:effectLst/>
          </c:spPr>
          <c:invertIfNegative val="0"/>
          <c:dLbls>
            <c:dLbl>
              <c:idx val="2"/>
              <c:layout>
                <c:manualLayout>
                  <c:x val="4.409722222222222E-3"/>
                  <c:y val="-1.41111111111111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4C-4509-B05D-9FBE90A41C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ludno!$C$34:$H$34</c:f>
              <c:numCache>
                <c:formatCode>General</c:formatCode>
                <c:ptCount val="6"/>
                <c:pt idx="0">
                  <c:v>2015</c:v>
                </c:pt>
                <c:pt idx="1">
                  <c:v>2016</c:v>
                </c:pt>
                <c:pt idx="2">
                  <c:v>2017</c:v>
                </c:pt>
                <c:pt idx="3">
                  <c:v>2018</c:v>
                </c:pt>
                <c:pt idx="4">
                  <c:v>2019</c:v>
                </c:pt>
                <c:pt idx="5">
                  <c:v>2020</c:v>
                </c:pt>
              </c:numCache>
            </c:numRef>
          </c:cat>
          <c:val>
            <c:numRef>
              <c:f>ludno!$C$36:$H$36</c:f>
              <c:numCache>
                <c:formatCode>General</c:formatCode>
                <c:ptCount val="6"/>
                <c:pt idx="0">
                  <c:v>292</c:v>
                </c:pt>
                <c:pt idx="1">
                  <c:v>278</c:v>
                </c:pt>
                <c:pt idx="2">
                  <c:v>242</c:v>
                </c:pt>
                <c:pt idx="3">
                  <c:v>228</c:v>
                </c:pt>
                <c:pt idx="4">
                  <c:v>198</c:v>
                </c:pt>
                <c:pt idx="5">
                  <c:v>202</c:v>
                </c:pt>
              </c:numCache>
            </c:numRef>
          </c:val>
          <c:extLst>
            <c:ext xmlns:c16="http://schemas.microsoft.com/office/drawing/2014/chart" uri="{C3380CC4-5D6E-409C-BE32-E72D297353CC}">
              <c16:uniqueId val="{00000002-374C-4509-B05D-9FBE90A41C25}"/>
            </c:ext>
          </c:extLst>
        </c:ser>
        <c:ser>
          <c:idx val="2"/>
          <c:order val="2"/>
          <c:tx>
            <c:strRef>
              <c:f>ludno!$B$37</c:f>
              <c:strCache>
                <c:ptCount val="1"/>
                <c:pt idx="0">
                  <c:v>objętych pracą socjalną</c:v>
                </c:pt>
              </c:strCache>
            </c:strRef>
          </c:tx>
          <c:spPr>
            <a:solidFill>
              <a:schemeClr val="accent3"/>
            </a:solidFill>
            <a:ln>
              <a:noFill/>
            </a:ln>
            <a:effectLst/>
          </c:spPr>
          <c:invertIfNegative val="0"/>
          <c:dLbls>
            <c:dLbl>
              <c:idx val="2"/>
              <c:layout>
                <c:manualLayout>
                  <c:x val="4.409722222222222E-3"/>
                  <c:y val="2.35185185185185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4C-4509-B05D-9FBE90A41C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ludno!$C$34:$H$34</c:f>
              <c:numCache>
                <c:formatCode>General</c:formatCode>
                <c:ptCount val="6"/>
                <c:pt idx="0">
                  <c:v>2015</c:v>
                </c:pt>
                <c:pt idx="1">
                  <c:v>2016</c:v>
                </c:pt>
                <c:pt idx="2">
                  <c:v>2017</c:v>
                </c:pt>
                <c:pt idx="3">
                  <c:v>2018</c:v>
                </c:pt>
                <c:pt idx="4">
                  <c:v>2019</c:v>
                </c:pt>
                <c:pt idx="5">
                  <c:v>2020</c:v>
                </c:pt>
              </c:numCache>
            </c:numRef>
          </c:cat>
          <c:val>
            <c:numRef>
              <c:f>ludno!$C$37:$H$37</c:f>
              <c:numCache>
                <c:formatCode>General</c:formatCode>
                <c:ptCount val="6"/>
                <c:pt idx="0">
                  <c:v>100</c:v>
                </c:pt>
                <c:pt idx="1">
                  <c:v>90</c:v>
                </c:pt>
                <c:pt idx="2">
                  <c:v>235</c:v>
                </c:pt>
                <c:pt idx="3">
                  <c:v>292</c:v>
                </c:pt>
                <c:pt idx="4">
                  <c:v>343</c:v>
                </c:pt>
                <c:pt idx="5">
                  <c:v>293</c:v>
                </c:pt>
              </c:numCache>
            </c:numRef>
          </c:val>
          <c:extLst>
            <c:ext xmlns:c16="http://schemas.microsoft.com/office/drawing/2014/chart" uri="{C3380CC4-5D6E-409C-BE32-E72D297353CC}">
              <c16:uniqueId val="{00000004-374C-4509-B05D-9FBE90A41C25}"/>
            </c:ext>
          </c:extLst>
        </c:ser>
        <c:ser>
          <c:idx val="3"/>
          <c:order val="3"/>
          <c:tx>
            <c:strRef>
              <c:f>ludno!$B$38</c:f>
              <c:strCache>
                <c:ptCount val="1"/>
                <c:pt idx="0">
                  <c:v>w tym wyłączną pracą socjalną</c:v>
                </c:pt>
              </c:strCache>
            </c:strRef>
          </c:tx>
          <c:spPr>
            <a:solidFill>
              <a:schemeClr val="bg1">
                <a:lumMod val="9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j-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ludno!$C$34:$H$34</c:f>
              <c:numCache>
                <c:formatCode>General</c:formatCode>
                <c:ptCount val="6"/>
                <c:pt idx="0">
                  <c:v>2015</c:v>
                </c:pt>
                <c:pt idx="1">
                  <c:v>2016</c:v>
                </c:pt>
                <c:pt idx="2">
                  <c:v>2017</c:v>
                </c:pt>
                <c:pt idx="3">
                  <c:v>2018</c:v>
                </c:pt>
                <c:pt idx="4">
                  <c:v>2019</c:v>
                </c:pt>
                <c:pt idx="5">
                  <c:v>2020</c:v>
                </c:pt>
              </c:numCache>
            </c:numRef>
          </c:cat>
          <c:val>
            <c:numRef>
              <c:f>ludno!$C$38:$H$38</c:f>
              <c:numCache>
                <c:formatCode>General</c:formatCode>
                <c:ptCount val="6"/>
                <c:pt idx="0">
                  <c:v>45</c:v>
                </c:pt>
                <c:pt idx="1">
                  <c:v>35</c:v>
                </c:pt>
                <c:pt idx="2">
                  <c:v>56</c:v>
                </c:pt>
                <c:pt idx="3">
                  <c:v>119</c:v>
                </c:pt>
                <c:pt idx="4">
                  <c:v>169</c:v>
                </c:pt>
                <c:pt idx="5">
                  <c:v>136</c:v>
                </c:pt>
              </c:numCache>
            </c:numRef>
          </c:val>
          <c:extLst>
            <c:ext xmlns:c16="http://schemas.microsoft.com/office/drawing/2014/chart" uri="{C3380CC4-5D6E-409C-BE32-E72D297353CC}">
              <c16:uniqueId val="{00000005-374C-4509-B05D-9FBE90A41C25}"/>
            </c:ext>
          </c:extLst>
        </c:ser>
        <c:dLbls>
          <c:dLblPos val="outEnd"/>
          <c:showLegendKey val="0"/>
          <c:showVal val="1"/>
          <c:showCatName val="0"/>
          <c:showSerName val="0"/>
          <c:showPercent val="0"/>
          <c:showBubbleSize val="0"/>
        </c:dLbls>
        <c:gapWidth val="150"/>
        <c:axId val="75221248"/>
        <c:axId val="74842112"/>
      </c:barChart>
      <c:catAx>
        <c:axId val="7522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74842112"/>
        <c:crosses val="autoZero"/>
        <c:auto val="1"/>
        <c:lblAlgn val="ctr"/>
        <c:lblOffset val="100"/>
        <c:noMultiLvlLbl val="0"/>
      </c:catAx>
      <c:valAx>
        <c:axId val="74842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pl-PL"/>
          </a:p>
        </c:txPr>
        <c:crossAx val="752212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j-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515972222222225E-2"/>
          <c:y val="5.5436507936507937E-2"/>
          <c:w val="0.91823055555555555"/>
          <c:h val="0.525897619047619"/>
        </c:manualLayout>
      </c:layout>
      <c:barChart>
        <c:barDir val="col"/>
        <c:grouping val="clustered"/>
        <c:varyColors val="0"/>
        <c:ser>
          <c:idx val="0"/>
          <c:order val="0"/>
          <c:tx>
            <c:strRef>
              <c:f>ludno!$B$46</c:f>
              <c:strCache>
                <c:ptCount val="1"/>
                <c:pt idx="0">
                  <c:v>ubóstwo</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j-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ludno!$H$34</c:f>
              <c:numCache>
                <c:formatCode>General</c:formatCode>
                <c:ptCount val="1"/>
                <c:pt idx="0">
                  <c:v>2020</c:v>
                </c:pt>
              </c:numCache>
            </c:numRef>
          </c:cat>
          <c:val>
            <c:numRef>
              <c:f>ludno!$C$46</c:f>
              <c:numCache>
                <c:formatCode>#,##0</c:formatCode>
                <c:ptCount val="1"/>
                <c:pt idx="0">
                  <c:v>132</c:v>
                </c:pt>
              </c:numCache>
            </c:numRef>
          </c:val>
          <c:extLst>
            <c:ext xmlns:c16="http://schemas.microsoft.com/office/drawing/2014/chart" uri="{C3380CC4-5D6E-409C-BE32-E72D297353CC}">
              <c16:uniqueId val="{00000000-39EE-4DAD-94A3-B9DAA249BD39}"/>
            </c:ext>
          </c:extLst>
        </c:ser>
        <c:ser>
          <c:idx val="1"/>
          <c:order val="1"/>
          <c:tx>
            <c:strRef>
              <c:f>ludno!$B$47</c:f>
              <c:strCache>
                <c:ptCount val="1"/>
                <c:pt idx="0">
                  <c:v>długotrwała lub ciężka choroba</c:v>
                </c:pt>
              </c:strCache>
            </c:strRef>
          </c:tx>
          <c:spPr>
            <a:solidFill>
              <a:schemeClr val="accent1">
                <a:lumMod val="75000"/>
              </a:schemeClr>
            </a:solidFill>
            <a:ln>
              <a:noFill/>
            </a:ln>
            <a:effectLst/>
          </c:spPr>
          <c:invertIfNegative val="0"/>
          <c:dLbls>
            <c:dLbl>
              <c:idx val="2"/>
              <c:layout>
                <c:manualLayout>
                  <c:x val="4.409722222222222E-3"/>
                  <c:y val="-1.41111111111111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EE-4DAD-94A3-B9DAA249BD3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j-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ludno!$H$34</c:f>
              <c:numCache>
                <c:formatCode>General</c:formatCode>
                <c:ptCount val="1"/>
                <c:pt idx="0">
                  <c:v>2020</c:v>
                </c:pt>
              </c:numCache>
            </c:numRef>
          </c:cat>
          <c:val>
            <c:numRef>
              <c:f>ludno!$C$47</c:f>
              <c:numCache>
                <c:formatCode>0</c:formatCode>
                <c:ptCount val="1"/>
                <c:pt idx="0">
                  <c:v>105</c:v>
                </c:pt>
              </c:numCache>
            </c:numRef>
          </c:val>
          <c:extLst>
            <c:ext xmlns:c16="http://schemas.microsoft.com/office/drawing/2014/chart" uri="{C3380CC4-5D6E-409C-BE32-E72D297353CC}">
              <c16:uniqueId val="{00000002-39EE-4DAD-94A3-B9DAA249BD39}"/>
            </c:ext>
          </c:extLst>
        </c:ser>
        <c:ser>
          <c:idx val="2"/>
          <c:order val="2"/>
          <c:tx>
            <c:strRef>
              <c:f>ludno!$B$48</c:f>
              <c:strCache>
                <c:ptCount val="1"/>
                <c:pt idx="0">
                  <c:v>niepełnosprawność</c:v>
                </c:pt>
              </c:strCache>
            </c:strRef>
          </c:tx>
          <c:spPr>
            <a:solidFill>
              <a:schemeClr val="accent3"/>
            </a:solidFill>
            <a:ln>
              <a:noFill/>
            </a:ln>
            <a:effectLst/>
          </c:spPr>
          <c:invertIfNegative val="0"/>
          <c:dLbls>
            <c:dLbl>
              <c:idx val="2"/>
              <c:layout>
                <c:manualLayout>
                  <c:x val="4.409722222222222E-3"/>
                  <c:y val="2.35185185185185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EE-4DAD-94A3-B9DAA249BD3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j-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ludno!$H$34</c:f>
              <c:numCache>
                <c:formatCode>General</c:formatCode>
                <c:ptCount val="1"/>
                <c:pt idx="0">
                  <c:v>2020</c:v>
                </c:pt>
              </c:numCache>
            </c:numRef>
          </c:cat>
          <c:val>
            <c:numRef>
              <c:f>ludno!$C$48</c:f>
              <c:numCache>
                <c:formatCode>0</c:formatCode>
                <c:ptCount val="1"/>
                <c:pt idx="0">
                  <c:v>103</c:v>
                </c:pt>
              </c:numCache>
            </c:numRef>
          </c:val>
          <c:extLst>
            <c:ext xmlns:c16="http://schemas.microsoft.com/office/drawing/2014/chart" uri="{C3380CC4-5D6E-409C-BE32-E72D297353CC}">
              <c16:uniqueId val="{00000004-39EE-4DAD-94A3-B9DAA249BD39}"/>
            </c:ext>
          </c:extLst>
        </c:ser>
        <c:ser>
          <c:idx val="3"/>
          <c:order val="3"/>
          <c:tx>
            <c:strRef>
              <c:f>ludno!$B$49</c:f>
              <c:strCache>
                <c:ptCount val="1"/>
                <c:pt idx="0">
                  <c:v>bezradność w sprawach opiekuńczo-wychowawczych</c:v>
                </c:pt>
              </c:strCache>
            </c:strRef>
          </c:tx>
          <c:spPr>
            <a:solidFill>
              <a:schemeClr val="bg1">
                <a:lumMod val="95000"/>
              </a:schemeClr>
            </a:solidFill>
            <a:ln>
              <a:solidFill>
                <a:schemeClr val="tx1">
                  <a:lumMod val="95000"/>
                  <a:lumOff val="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j-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ludno!$H$34</c:f>
              <c:numCache>
                <c:formatCode>General</c:formatCode>
                <c:ptCount val="1"/>
                <c:pt idx="0">
                  <c:v>2020</c:v>
                </c:pt>
              </c:numCache>
            </c:numRef>
          </c:cat>
          <c:val>
            <c:numRef>
              <c:f>ludno!$C$49</c:f>
              <c:numCache>
                <c:formatCode>0</c:formatCode>
                <c:ptCount val="1"/>
                <c:pt idx="0">
                  <c:v>67</c:v>
                </c:pt>
              </c:numCache>
            </c:numRef>
          </c:val>
          <c:extLst>
            <c:ext xmlns:c16="http://schemas.microsoft.com/office/drawing/2014/chart" uri="{C3380CC4-5D6E-409C-BE32-E72D297353CC}">
              <c16:uniqueId val="{00000005-39EE-4DAD-94A3-B9DAA249BD39}"/>
            </c:ext>
          </c:extLst>
        </c:ser>
        <c:ser>
          <c:idx val="4"/>
          <c:order val="4"/>
          <c:tx>
            <c:strRef>
              <c:f>ludno!$B$50</c:f>
              <c:strCache>
                <c:ptCount val="1"/>
                <c:pt idx="0">
                  <c:v>bezrobocie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j-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ludno!$H$34</c:f>
              <c:numCache>
                <c:formatCode>General</c:formatCode>
                <c:ptCount val="1"/>
                <c:pt idx="0">
                  <c:v>2020</c:v>
                </c:pt>
              </c:numCache>
            </c:numRef>
          </c:cat>
          <c:val>
            <c:numRef>
              <c:f>ludno!$C$50</c:f>
              <c:numCache>
                <c:formatCode>0</c:formatCode>
                <c:ptCount val="1"/>
                <c:pt idx="0">
                  <c:v>55</c:v>
                </c:pt>
              </c:numCache>
            </c:numRef>
          </c:val>
          <c:extLst>
            <c:ext xmlns:c16="http://schemas.microsoft.com/office/drawing/2014/chart" uri="{C3380CC4-5D6E-409C-BE32-E72D297353CC}">
              <c16:uniqueId val="{00000006-39EE-4DAD-94A3-B9DAA249BD39}"/>
            </c:ext>
          </c:extLst>
        </c:ser>
        <c:ser>
          <c:idx val="5"/>
          <c:order val="5"/>
          <c:tx>
            <c:strRef>
              <c:f>ludno!$B$51</c:f>
              <c:strCache>
                <c:ptCount val="1"/>
                <c:pt idx="0">
                  <c:v>alkoholizm</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j-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ludno!$H$34</c:f>
              <c:numCache>
                <c:formatCode>General</c:formatCode>
                <c:ptCount val="1"/>
                <c:pt idx="0">
                  <c:v>2020</c:v>
                </c:pt>
              </c:numCache>
            </c:numRef>
          </c:cat>
          <c:val>
            <c:numRef>
              <c:f>ludno!$C$51</c:f>
              <c:numCache>
                <c:formatCode>0</c:formatCode>
                <c:ptCount val="1"/>
                <c:pt idx="0">
                  <c:v>21</c:v>
                </c:pt>
              </c:numCache>
            </c:numRef>
          </c:val>
          <c:extLst>
            <c:ext xmlns:c16="http://schemas.microsoft.com/office/drawing/2014/chart" uri="{C3380CC4-5D6E-409C-BE32-E72D297353CC}">
              <c16:uniqueId val="{00000007-39EE-4DAD-94A3-B9DAA249BD39}"/>
            </c:ext>
          </c:extLst>
        </c:ser>
        <c:ser>
          <c:idx val="6"/>
          <c:order val="6"/>
          <c:tx>
            <c:strRef>
              <c:f>ludno!$B$52</c:f>
              <c:strCache>
                <c:ptCount val="1"/>
                <c:pt idx="0">
                  <c:v>bezdomność</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j-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ludno!$H$34</c:f>
              <c:numCache>
                <c:formatCode>General</c:formatCode>
                <c:ptCount val="1"/>
                <c:pt idx="0">
                  <c:v>2020</c:v>
                </c:pt>
              </c:numCache>
            </c:numRef>
          </c:cat>
          <c:val>
            <c:numRef>
              <c:f>ludno!$C$52</c:f>
              <c:numCache>
                <c:formatCode>0</c:formatCode>
                <c:ptCount val="1"/>
                <c:pt idx="0">
                  <c:v>13</c:v>
                </c:pt>
              </c:numCache>
            </c:numRef>
          </c:val>
          <c:extLst>
            <c:ext xmlns:c16="http://schemas.microsoft.com/office/drawing/2014/chart" uri="{C3380CC4-5D6E-409C-BE32-E72D297353CC}">
              <c16:uniqueId val="{00000008-39EE-4DAD-94A3-B9DAA249BD39}"/>
            </c:ext>
          </c:extLst>
        </c:ser>
        <c:ser>
          <c:idx val="7"/>
          <c:order val="7"/>
          <c:tx>
            <c:strRef>
              <c:f>ludno!$B$53</c:f>
              <c:strCache>
                <c:ptCount val="1"/>
                <c:pt idx="0">
                  <c:v>potrzeba ochrony macierzyństwa</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j-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ludno!$H$34</c:f>
              <c:numCache>
                <c:formatCode>General</c:formatCode>
                <c:ptCount val="1"/>
                <c:pt idx="0">
                  <c:v>2020</c:v>
                </c:pt>
              </c:numCache>
            </c:numRef>
          </c:cat>
          <c:val>
            <c:numRef>
              <c:f>ludno!$C$53</c:f>
              <c:numCache>
                <c:formatCode>0</c:formatCode>
                <c:ptCount val="1"/>
                <c:pt idx="0">
                  <c:v>9</c:v>
                </c:pt>
              </c:numCache>
            </c:numRef>
          </c:val>
          <c:extLst>
            <c:ext xmlns:c16="http://schemas.microsoft.com/office/drawing/2014/chart" uri="{C3380CC4-5D6E-409C-BE32-E72D297353CC}">
              <c16:uniqueId val="{00000009-39EE-4DAD-94A3-B9DAA249BD39}"/>
            </c:ext>
          </c:extLst>
        </c:ser>
        <c:ser>
          <c:idx val="8"/>
          <c:order val="8"/>
          <c:tx>
            <c:strRef>
              <c:f>ludno!$B$54</c:f>
              <c:strCache>
                <c:ptCount val="1"/>
                <c:pt idx="0">
                  <c:v>narkomania</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j-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ludno!$H$34</c:f>
              <c:numCache>
                <c:formatCode>General</c:formatCode>
                <c:ptCount val="1"/>
                <c:pt idx="0">
                  <c:v>2020</c:v>
                </c:pt>
              </c:numCache>
            </c:numRef>
          </c:cat>
          <c:val>
            <c:numRef>
              <c:f>ludno!$C$54</c:f>
              <c:numCache>
                <c:formatCode>0</c:formatCode>
                <c:ptCount val="1"/>
                <c:pt idx="0">
                  <c:v>2</c:v>
                </c:pt>
              </c:numCache>
            </c:numRef>
          </c:val>
          <c:extLst>
            <c:ext xmlns:c16="http://schemas.microsoft.com/office/drawing/2014/chart" uri="{C3380CC4-5D6E-409C-BE32-E72D297353CC}">
              <c16:uniqueId val="{0000000A-39EE-4DAD-94A3-B9DAA249BD39}"/>
            </c:ext>
          </c:extLst>
        </c:ser>
        <c:dLbls>
          <c:dLblPos val="outEnd"/>
          <c:showLegendKey val="0"/>
          <c:showVal val="1"/>
          <c:showCatName val="0"/>
          <c:showSerName val="0"/>
          <c:showPercent val="0"/>
          <c:showBubbleSize val="0"/>
        </c:dLbls>
        <c:gapWidth val="150"/>
        <c:axId val="74923008"/>
        <c:axId val="74937088"/>
      </c:barChart>
      <c:catAx>
        <c:axId val="7492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74937088"/>
        <c:crosses val="autoZero"/>
        <c:auto val="1"/>
        <c:lblAlgn val="ctr"/>
        <c:lblOffset val="100"/>
        <c:noMultiLvlLbl val="0"/>
      </c:catAx>
      <c:valAx>
        <c:axId val="74937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pl-PL"/>
          </a:p>
        </c:txPr>
        <c:crossAx val="74923008"/>
        <c:crosses val="autoZero"/>
        <c:crossBetween val="between"/>
      </c:valAx>
      <c:spPr>
        <a:noFill/>
        <a:ln>
          <a:noFill/>
        </a:ln>
        <a:effectLst/>
      </c:spPr>
    </c:plotArea>
    <c:legend>
      <c:legendPos val="b"/>
      <c:layout>
        <c:manualLayout>
          <c:xMode val="edge"/>
          <c:yMode val="edge"/>
          <c:x val="6.0743994652267146E-2"/>
          <c:y val="0.66292545085090171"/>
          <c:w val="0.9005622064606863"/>
          <c:h val="0.323970370370370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ludno!$B$58</c:f>
              <c:strCache>
                <c:ptCount val="1"/>
                <c:pt idx="0">
                  <c:v>ogółem</c:v>
                </c:pt>
              </c:strCache>
            </c:strRef>
          </c:tx>
          <c:spPr>
            <a:ln w="28575" cap="rnd">
              <a:solidFill>
                <a:schemeClr val="accent1"/>
              </a:solidFill>
              <a:round/>
            </a:ln>
            <a:effectLst/>
          </c:spPr>
          <c:marker>
            <c:symbol val="none"/>
          </c:marker>
          <c:cat>
            <c:strRef>
              <c:f>ludno!$C$57:$H$57</c:f>
              <c:strCache>
                <c:ptCount val="6"/>
                <c:pt idx="0">
                  <c:v>2015</c:v>
                </c:pt>
                <c:pt idx="1">
                  <c:v>2016</c:v>
                </c:pt>
                <c:pt idx="2">
                  <c:v>2017</c:v>
                </c:pt>
                <c:pt idx="3">
                  <c:v>2018</c:v>
                </c:pt>
                <c:pt idx="4">
                  <c:v>2019</c:v>
                </c:pt>
                <c:pt idx="5">
                  <c:v>2020</c:v>
                </c:pt>
              </c:strCache>
            </c:strRef>
          </c:cat>
          <c:val>
            <c:numRef>
              <c:f>ludno!$C$58:$H$58</c:f>
              <c:numCache>
                <c:formatCode>#,##0</c:formatCode>
                <c:ptCount val="6"/>
                <c:pt idx="0">
                  <c:v>287</c:v>
                </c:pt>
                <c:pt idx="1">
                  <c:v>245</c:v>
                </c:pt>
                <c:pt idx="2">
                  <c:v>224</c:v>
                </c:pt>
                <c:pt idx="3">
                  <c:v>207</c:v>
                </c:pt>
                <c:pt idx="4">
                  <c:v>215</c:v>
                </c:pt>
                <c:pt idx="5">
                  <c:v>290</c:v>
                </c:pt>
              </c:numCache>
            </c:numRef>
          </c:val>
          <c:smooth val="0"/>
          <c:extLst>
            <c:ext xmlns:c16="http://schemas.microsoft.com/office/drawing/2014/chart" uri="{C3380CC4-5D6E-409C-BE32-E72D297353CC}">
              <c16:uniqueId val="{00000000-64C9-4F8F-BA88-976D86748A91}"/>
            </c:ext>
          </c:extLst>
        </c:ser>
        <c:ser>
          <c:idx val="1"/>
          <c:order val="1"/>
          <c:tx>
            <c:strRef>
              <c:f>ludno!$B$59</c:f>
              <c:strCache>
                <c:ptCount val="1"/>
                <c:pt idx="0">
                  <c:v>kobiety</c:v>
                </c:pt>
              </c:strCache>
            </c:strRef>
          </c:tx>
          <c:spPr>
            <a:ln w="28575" cap="rnd">
              <a:solidFill>
                <a:schemeClr val="accent1">
                  <a:lumMod val="75000"/>
                </a:schemeClr>
              </a:solidFill>
              <a:prstDash val="lgDash"/>
              <a:round/>
            </a:ln>
            <a:effectLst/>
          </c:spPr>
          <c:marker>
            <c:symbol val="none"/>
          </c:marker>
          <c:cat>
            <c:strRef>
              <c:f>ludno!$C$57:$H$57</c:f>
              <c:strCache>
                <c:ptCount val="6"/>
                <c:pt idx="0">
                  <c:v>2015</c:v>
                </c:pt>
                <c:pt idx="1">
                  <c:v>2016</c:v>
                </c:pt>
                <c:pt idx="2">
                  <c:v>2017</c:v>
                </c:pt>
                <c:pt idx="3">
                  <c:v>2018</c:v>
                </c:pt>
                <c:pt idx="4">
                  <c:v>2019</c:v>
                </c:pt>
                <c:pt idx="5">
                  <c:v>2020</c:v>
                </c:pt>
              </c:strCache>
            </c:strRef>
          </c:cat>
          <c:val>
            <c:numRef>
              <c:f>ludno!$C$59:$H$59</c:f>
              <c:numCache>
                <c:formatCode>#,##0</c:formatCode>
                <c:ptCount val="6"/>
                <c:pt idx="0">
                  <c:v>185</c:v>
                </c:pt>
                <c:pt idx="1">
                  <c:v>152</c:v>
                </c:pt>
                <c:pt idx="2">
                  <c:v>149</c:v>
                </c:pt>
                <c:pt idx="3">
                  <c:v>129</c:v>
                </c:pt>
                <c:pt idx="4">
                  <c:v>131</c:v>
                </c:pt>
                <c:pt idx="5">
                  <c:v>188</c:v>
                </c:pt>
              </c:numCache>
            </c:numRef>
          </c:val>
          <c:smooth val="0"/>
          <c:extLst>
            <c:ext xmlns:c16="http://schemas.microsoft.com/office/drawing/2014/chart" uri="{C3380CC4-5D6E-409C-BE32-E72D297353CC}">
              <c16:uniqueId val="{00000001-64C9-4F8F-BA88-976D86748A91}"/>
            </c:ext>
          </c:extLst>
        </c:ser>
        <c:ser>
          <c:idx val="2"/>
          <c:order val="2"/>
          <c:tx>
            <c:strRef>
              <c:f>ludno!$B$60</c:f>
              <c:strCache>
                <c:ptCount val="1"/>
                <c:pt idx="0">
                  <c:v>do 30. roku życia</c:v>
                </c:pt>
              </c:strCache>
            </c:strRef>
          </c:tx>
          <c:spPr>
            <a:ln w="28575" cap="rnd">
              <a:solidFill>
                <a:schemeClr val="accent3"/>
              </a:solidFill>
              <a:round/>
            </a:ln>
            <a:effectLst/>
          </c:spPr>
          <c:marker>
            <c:symbol val="none"/>
          </c:marker>
          <c:cat>
            <c:strRef>
              <c:f>ludno!$C$57:$H$57</c:f>
              <c:strCache>
                <c:ptCount val="6"/>
                <c:pt idx="0">
                  <c:v>2015</c:v>
                </c:pt>
                <c:pt idx="1">
                  <c:v>2016</c:v>
                </c:pt>
                <c:pt idx="2">
                  <c:v>2017</c:v>
                </c:pt>
                <c:pt idx="3">
                  <c:v>2018</c:v>
                </c:pt>
                <c:pt idx="4">
                  <c:v>2019</c:v>
                </c:pt>
                <c:pt idx="5">
                  <c:v>2020</c:v>
                </c:pt>
              </c:strCache>
            </c:strRef>
          </c:cat>
          <c:val>
            <c:numRef>
              <c:f>ludno!$C$60:$H$60</c:f>
              <c:numCache>
                <c:formatCode>#,##0</c:formatCode>
                <c:ptCount val="6"/>
                <c:pt idx="0">
                  <c:v>69</c:v>
                </c:pt>
                <c:pt idx="1">
                  <c:v>49</c:v>
                </c:pt>
                <c:pt idx="2">
                  <c:v>59</c:v>
                </c:pt>
                <c:pt idx="3">
                  <c:v>54</c:v>
                </c:pt>
                <c:pt idx="4">
                  <c:v>61</c:v>
                </c:pt>
                <c:pt idx="5">
                  <c:v>70</c:v>
                </c:pt>
              </c:numCache>
            </c:numRef>
          </c:val>
          <c:smooth val="0"/>
          <c:extLst>
            <c:ext xmlns:c16="http://schemas.microsoft.com/office/drawing/2014/chart" uri="{C3380CC4-5D6E-409C-BE32-E72D297353CC}">
              <c16:uniqueId val="{00000002-64C9-4F8F-BA88-976D86748A91}"/>
            </c:ext>
          </c:extLst>
        </c:ser>
        <c:ser>
          <c:idx val="3"/>
          <c:order val="3"/>
          <c:tx>
            <c:strRef>
              <c:f>ludno!$B$61</c:f>
              <c:strCache>
                <c:ptCount val="1"/>
                <c:pt idx="0">
                  <c:v>powyżej 50. roku życia</c:v>
                </c:pt>
              </c:strCache>
            </c:strRef>
          </c:tx>
          <c:spPr>
            <a:ln w="28575" cap="rnd">
              <a:solidFill>
                <a:schemeClr val="accent3">
                  <a:lumMod val="60000"/>
                  <a:lumOff val="40000"/>
                </a:schemeClr>
              </a:solidFill>
              <a:prstDash val="dash"/>
              <a:round/>
            </a:ln>
            <a:effectLst/>
          </c:spPr>
          <c:marker>
            <c:symbol val="none"/>
          </c:marker>
          <c:cat>
            <c:strRef>
              <c:f>ludno!$C$57:$H$57</c:f>
              <c:strCache>
                <c:ptCount val="6"/>
                <c:pt idx="0">
                  <c:v>2015</c:v>
                </c:pt>
                <c:pt idx="1">
                  <c:v>2016</c:v>
                </c:pt>
                <c:pt idx="2">
                  <c:v>2017</c:v>
                </c:pt>
                <c:pt idx="3">
                  <c:v>2018</c:v>
                </c:pt>
                <c:pt idx="4">
                  <c:v>2019</c:v>
                </c:pt>
                <c:pt idx="5">
                  <c:v>2020</c:v>
                </c:pt>
              </c:strCache>
            </c:strRef>
          </c:cat>
          <c:val>
            <c:numRef>
              <c:f>ludno!$C$61:$H$61</c:f>
              <c:numCache>
                <c:formatCode>#,##0</c:formatCode>
                <c:ptCount val="6"/>
                <c:pt idx="0">
                  <c:v>90</c:v>
                </c:pt>
                <c:pt idx="1">
                  <c:v>85</c:v>
                </c:pt>
                <c:pt idx="2">
                  <c:v>65</c:v>
                </c:pt>
                <c:pt idx="3">
                  <c:v>61</c:v>
                </c:pt>
                <c:pt idx="4">
                  <c:v>65</c:v>
                </c:pt>
                <c:pt idx="5">
                  <c:v>72</c:v>
                </c:pt>
              </c:numCache>
            </c:numRef>
          </c:val>
          <c:smooth val="0"/>
          <c:extLst>
            <c:ext xmlns:c16="http://schemas.microsoft.com/office/drawing/2014/chart" uri="{C3380CC4-5D6E-409C-BE32-E72D297353CC}">
              <c16:uniqueId val="{00000003-64C9-4F8F-BA88-976D86748A91}"/>
            </c:ext>
          </c:extLst>
        </c:ser>
        <c:ser>
          <c:idx val="4"/>
          <c:order val="4"/>
          <c:tx>
            <c:strRef>
              <c:f>ludno!$B$62</c:f>
              <c:strCache>
                <c:ptCount val="1"/>
                <c:pt idx="0">
                  <c:v>długotrwale bezrobotni</c:v>
                </c:pt>
              </c:strCache>
            </c:strRef>
          </c:tx>
          <c:spPr>
            <a:ln w="28575" cap="rnd">
              <a:solidFill>
                <a:schemeClr val="accent3">
                  <a:lumMod val="60000"/>
                  <a:lumOff val="40000"/>
                </a:schemeClr>
              </a:solidFill>
              <a:prstDash val="sysDot"/>
              <a:round/>
            </a:ln>
            <a:effectLst/>
          </c:spPr>
          <c:marker>
            <c:symbol val="none"/>
          </c:marker>
          <c:cat>
            <c:strRef>
              <c:f>ludno!$C$57:$H$57</c:f>
              <c:strCache>
                <c:ptCount val="6"/>
                <c:pt idx="0">
                  <c:v>2015</c:v>
                </c:pt>
                <c:pt idx="1">
                  <c:v>2016</c:v>
                </c:pt>
                <c:pt idx="2">
                  <c:v>2017</c:v>
                </c:pt>
                <c:pt idx="3">
                  <c:v>2018</c:v>
                </c:pt>
                <c:pt idx="4">
                  <c:v>2019</c:v>
                </c:pt>
                <c:pt idx="5">
                  <c:v>2020</c:v>
                </c:pt>
              </c:strCache>
            </c:strRef>
          </c:cat>
          <c:val>
            <c:numRef>
              <c:f>ludno!$C$62:$H$62</c:f>
              <c:numCache>
                <c:formatCode>#,##0</c:formatCode>
                <c:ptCount val="6"/>
                <c:pt idx="0">
                  <c:v>135</c:v>
                </c:pt>
                <c:pt idx="1">
                  <c:v>128</c:v>
                </c:pt>
                <c:pt idx="2">
                  <c:v>96</c:v>
                </c:pt>
                <c:pt idx="3">
                  <c:v>107</c:v>
                </c:pt>
                <c:pt idx="4">
                  <c:v>93</c:v>
                </c:pt>
                <c:pt idx="5">
                  <c:v>119</c:v>
                </c:pt>
              </c:numCache>
            </c:numRef>
          </c:val>
          <c:smooth val="0"/>
          <c:extLst>
            <c:ext xmlns:c16="http://schemas.microsoft.com/office/drawing/2014/chart" uri="{C3380CC4-5D6E-409C-BE32-E72D297353CC}">
              <c16:uniqueId val="{00000004-64C9-4F8F-BA88-976D86748A91}"/>
            </c:ext>
          </c:extLst>
        </c:ser>
        <c:dLbls>
          <c:showLegendKey val="0"/>
          <c:showVal val="0"/>
          <c:showCatName val="0"/>
          <c:showSerName val="0"/>
          <c:showPercent val="0"/>
          <c:showBubbleSize val="0"/>
        </c:dLbls>
        <c:smooth val="0"/>
        <c:axId val="75267456"/>
        <c:axId val="75273344"/>
      </c:lineChart>
      <c:catAx>
        <c:axId val="7526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75273344"/>
        <c:crosses val="autoZero"/>
        <c:auto val="1"/>
        <c:lblAlgn val="ctr"/>
        <c:lblOffset val="100"/>
        <c:noMultiLvlLbl val="0"/>
      </c:catAx>
      <c:valAx>
        <c:axId val="75273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752674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j-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5.7515972222222225E-2"/>
          <c:y val="0.14560482180293502"/>
          <c:w val="0.91823055555555555"/>
          <c:h val="0.74562159329140465"/>
        </c:manualLayout>
      </c:layout>
      <c:lineChart>
        <c:grouping val="standard"/>
        <c:varyColors val="0"/>
        <c:ser>
          <c:idx val="0"/>
          <c:order val="0"/>
          <c:tx>
            <c:strRef>
              <c:f>'Dz4 wykresy'!$A$8</c:f>
              <c:strCache>
                <c:ptCount val="1"/>
                <c:pt idx="0">
                  <c:v>niepełnosprawność</c:v>
                </c:pt>
              </c:strCache>
            </c:strRef>
          </c:tx>
          <c:spPr>
            <a:ln w="28575" cap="rnd">
              <a:solidFill>
                <a:schemeClr val="accent1">
                  <a:lumMod val="75000"/>
                </a:schemeClr>
              </a:solidFill>
              <a:prstDash val="sysDash"/>
              <a:round/>
            </a:ln>
            <a:effectLst/>
          </c:spPr>
          <c:marker>
            <c:symbol val="none"/>
          </c:marker>
          <c:dLbls>
            <c:dLbl>
              <c:idx val="5"/>
              <c:layout>
                <c:manualLayout>
                  <c:x val="-3.2069270833333337E-2"/>
                  <c:y val="4.64342592592592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B5-4075-8315-49060B37C840}"/>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('Dz4 wykresy'!$B$3,'Dz4 wykresy'!$D$3,'Dz4 wykresy'!$F$3,'Dz4 wykresy'!$H$3,'Dz4 wykresy'!$J$3,'Dz4 wykresy'!$L$3)</c:f>
              <c:numCache>
                <c:formatCode>General</c:formatCode>
                <c:ptCount val="6"/>
                <c:pt idx="0">
                  <c:v>2015</c:v>
                </c:pt>
                <c:pt idx="1">
                  <c:v>2016</c:v>
                </c:pt>
                <c:pt idx="2">
                  <c:v>2017</c:v>
                </c:pt>
                <c:pt idx="3">
                  <c:v>2018</c:v>
                </c:pt>
                <c:pt idx="4">
                  <c:v>2019</c:v>
                </c:pt>
                <c:pt idx="5">
                  <c:v>2020</c:v>
                </c:pt>
              </c:numCache>
              <c:extLst/>
            </c:numRef>
          </c:cat>
          <c:val>
            <c:numRef>
              <c:f>('Dz4 wykresy'!$B$8,'Dz4 wykresy'!$D$8,'Dz4 wykresy'!$F$8,'Dz4 wykresy'!$H$8,'Dz4 wykresy'!$J$8,'Dz4 wykresy'!$L$8)</c:f>
              <c:numCache>
                <c:formatCode>General</c:formatCode>
                <c:ptCount val="6"/>
                <c:pt idx="0">
                  <c:v>129</c:v>
                </c:pt>
                <c:pt idx="1">
                  <c:v>132</c:v>
                </c:pt>
                <c:pt idx="2">
                  <c:v>126</c:v>
                </c:pt>
                <c:pt idx="3">
                  <c:v>124</c:v>
                </c:pt>
                <c:pt idx="4">
                  <c:v>113</c:v>
                </c:pt>
                <c:pt idx="5" formatCode="0">
                  <c:v>103</c:v>
                </c:pt>
              </c:numCache>
              <c:extLst/>
            </c:numRef>
          </c:val>
          <c:smooth val="0"/>
          <c:extLst>
            <c:ext xmlns:c16="http://schemas.microsoft.com/office/drawing/2014/chart" uri="{C3380CC4-5D6E-409C-BE32-E72D297353CC}">
              <c16:uniqueId val="{00000001-1CB5-4075-8315-49060B37C840}"/>
            </c:ext>
          </c:extLst>
        </c:ser>
        <c:ser>
          <c:idx val="1"/>
          <c:order val="1"/>
          <c:tx>
            <c:strRef>
              <c:f>'Dz4 wykresy'!$A$9</c:f>
              <c:strCache>
                <c:ptCount val="1"/>
                <c:pt idx="0">
                  <c:v>długotrwała lub ciężka choroba</c:v>
                </c:pt>
              </c:strCache>
            </c:strRef>
          </c:tx>
          <c:spPr>
            <a:ln w="28575" cap="rnd">
              <a:solidFill>
                <a:schemeClr val="bg2">
                  <a:lumMod val="75000"/>
                </a:schemeClr>
              </a:solidFill>
              <a:round/>
            </a:ln>
            <a:effectLst/>
          </c:spPr>
          <c:marker>
            <c:symbol val="none"/>
          </c:marker>
          <c:dLbls>
            <c:dLbl>
              <c:idx val="5"/>
              <c:layout>
                <c:manualLayout>
                  <c:x val="-3.2069270833333337E-2"/>
                  <c:y val="-0.12407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B5-4075-8315-49060B37C840}"/>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('Dz4 wykresy'!$B$3,'Dz4 wykresy'!$D$3,'Dz4 wykresy'!$F$3,'Dz4 wykresy'!$H$3,'Dz4 wykresy'!$J$3,'Dz4 wykresy'!$L$3)</c:f>
              <c:numCache>
                <c:formatCode>General</c:formatCode>
                <c:ptCount val="6"/>
                <c:pt idx="0">
                  <c:v>2015</c:v>
                </c:pt>
                <c:pt idx="1">
                  <c:v>2016</c:v>
                </c:pt>
                <c:pt idx="2">
                  <c:v>2017</c:v>
                </c:pt>
                <c:pt idx="3">
                  <c:v>2018</c:v>
                </c:pt>
                <c:pt idx="4">
                  <c:v>2019</c:v>
                </c:pt>
                <c:pt idx="5">
                  <c:v>2020</c:v>
                </c:pt>
              </c:numCache>
              <c:extLst/>
            </c:numRef>
          </c:cat>
          <c:val>
            <c:numRef>
              <c:f>('Dz4 wykresy'!$B$9,'Dz4 wykresy'!$D$9,'Dz4 wykresy'!$F$9,'Dz4 wykresy'!$H$9,'Dz4 wykresy'!$J$9,'Dz4 wykresy'!$L$9)</c:f>
              <c:numCache>
                <c:formatCode>General</c:formatCode>
                <c:ptCount val="6"/>
                <c:pt idx="0">
                  <c:v>84</c:v>
                </c:pt>
                <c:pt idx="1">
                  <c:v>73</c:v>
                </c:pt>
                <c:pt idx="2">
                  <c:v>81</c:v>
                </c:pt>
                <c:pt idx="3">
                  <c:v>72</c:v>
                </c:pt>
                <c:pt idx="4">
                  <c:v>82</c:v>
                </c:pt>
                <c:pt idx="5" formatCode="0">
                  <c:v>105</c:v>
                </c:pt>
              </c:numCache>
              <c:extLst/>
            </c:numRef>
          </c:val>
          <c:smooth val="0"/>
          <c:extLst>
            <c:ext xmlns:c16="http://schemas.microsoft.com/office/drawing/2014/chart" uri="{C3380CC4-5D6E-409C-BE32-E72D297353CC}">
              <c16:uniqueId val="{00000003-1CB5-4075-8315-49060B37C840}"/>
            </c:ext>
          </c:extLst>
        </c:ser>
        <c:dLbls>
          <c:dLblPos val="t"/>
          <c:showLegendKey val="0"/>
          <c:showVal val="1"/>
          <c:showCatName val="0"/>
          <c:showSerName val="0"/>
          <c:showPercent val="0"/>
          <c:showBubbleSize val="0"/>
        </c:dLbls>
        <c:smooth val="0"/>
        <c:axId val="77359360"/>
        <c:axId val="77373440"/>
      </c:lineChart>
      <c:catAx>
        <c:axId val="7735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pl-PL"/>
          </a:p>
        </c:txPr>
        <c:crossAx val="77373440"/>
        <c:crosses val="autoZero"/>
        <c:auto val="1"/>
        <c:lblAlgn val="ctr"/>
        <c:lblOffset val="100"/>
        <c:noMultiLvlLbl val="0"/>
      </c:catAx>
      <c:valAx>
        <c:axId val="77373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pl-PL"/>
          </a:p>
        </c:txPr>
        <c:crossAx val="773593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Calibri Light" panose="020F0302020204030204" pitchFamily="34" charset="0"/>
                <a:ea typeface="+mn-ea"/>
                <a:cs typeface="Calibri Light" panose="020F0302020204030204" pitchFamily="34" charset="0"/>
              </a:defRPr>
            </a:pPr>
            <a:endParaRPr lang="pl-PL"/>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Calibri Light" panose="020F0302020204030204" pitchFamily="34" charset="0"/>
          <a:cs typeface="Calibri Light" panose="020F0302020204030204" pitchFamily="34"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B81A59-F4FA-438A-8F22-E3771393FA6B}" type="doc">
      <dgm:prSet loTypeId="urn:microsoft.com/office/officeart/2005/8/layout/vList6" loCatId="process" qsTypeId="urn:microsoft.com/office/officeart/2005/8/quickstyle/simple1" qsCatId="simple" csTypeId="urn:microsoft.com/office/officeart/2005/8/colors/accent1_1" csCatId="accent1" phldr="1"/>
      <dgm:spPr/>
      <dgm:t>
        <a:bodyPr/>
        <a:lstStyle/>
        <a:p>
          <a:endParaRPr lang="en-US"/>
        </a:p>
      </dgm:t>
    </dgm:pt>
    <dgm:pt modelId="{D5D62199-C1DF-4D90-A8D0-171F9EE37C4E}">
      <dgm:prSet custT="1"/>
      <dgm:spPr>
        <a:ln w="28575">
          <a:solidFill>
            <a:srgbClr val="6C0000"/>
          </a:solidFill>
        </a:ln>
      </dgm:spPr>
      <dgm:t>
        <a:bodyPr/>
        <a:lstStyle/>
        <a:p>
          <a:r>
            <a:rPr lang="en-US" sz="1400">
              <a:ln w="19050">
                <a:solidFill>
                  <a:sysClr val="windowText" lastClr="000000"/>
                </a:solidFill>
              </a:ln>
              <a:solidFill>
                <a:schemeClr val="tx1"/>
              </a:solidFill>
              <a:latin typeface="+mj-lt"/>
            </a:rPr>
            <a:t>WPROWADZENIE</a:t>
          </a:r>
          <a:r>
            <a:rPr lang="en-US" sz="1400">
              <a:ln w="19050">
                <a:solidFill>
                  <a:srgbClr val="0070C0"/>
                </a:solidFill>
              </a:ln>
              <a:solidFill>
                <a:sysClr val="windowText" lastClr="000000"/>
              </a:solidFill>
              <a:latin typeface="+mj-lt"/>
            </a:rPr>
            <a:t> </a:t>
          </a:r>
        </a:p>
      </dgm:t>
    </dgm:pt>
    <dgm:pt modelId="{81EBFB76-75B8-480D-ABDC-72BD9950867D}" type="parTrans" cxnId="{D0B9E483-559D-40F3-8D67-A84D33E2E2BF}">
      <dgm:prSet/>
      <dgm:spPr/>
      <dgm:t>
        <a:bodyPr/>
        <a:lstStyle/>
        <a:p>
          <a:endParaRPr lang="en-US" sz="1200">
            <a:latin typeface="+mj-lt"/>
          </a:endParaRPr>
        </a:p>
      </dgm:t>
    </dgm:pt>
    <dgm:pt modelId="{993026CE-4035-43A8-B3C3-19F2DB5B3CB2}" type="sibTrans" cxnId="{D0B9E483-559D-40F3-8D67-A84D33E2E2BF}">
      <dgm:prSet/>
      <dgm:spPr/>
      <dgm:t>
        <a:bodyPr/>
        <a:lstStyle/>
        <a:p>
          <a:endParaRPr lang="en-US" sz="1200">
            <a:latin typeface="+mj-lt"/>
          </a:endParaRPr>
        </a:p>
      </dgm:t>
    </dgm:pt>
    <dgm:pt modelId="{D2DE04B6-106F-4A66-BEB1-548E4703E7B8}">
      <dgm:prSet phldrT="[Text]" custT="1"/>
      <dgm:spPr>
        <a:ln>
          <a:solidFill>
            <a:srgbClr val="6C0000">
              <a:alpha val="90000"/>
            </a:srgbClr>
          </a:solidFill>
        </a:ln>
      </dgm:spPr>
      <dgm:t>
        <a:bodyPr/>
        <a:lstStyle/>
        <a:p>
          <a:r>
            <a:rPr lang="en-US" sz="1200">
              <a:latin typeface="+mj-lt"/>
              <a:cs typeface="Times New Roman" panose="02020603050405020304" pitchFamily="18" charset="0"/>
            </a:rPr>
            <a:t>ogólne informacje dotyczące </a:t>
          </a:r>
          <a:r>
            <a:rPr lang="pl-PL" sz="1200">
              <a:latin typeface="+mj-lt"/>
              <a:cs typeface="Times New Roman" panose="02020603050405020304" pitchFamily="18" charset="0"/>
            </a:rPr>
            <a:t>struktury </a:t>
          </a:r>
          <a:r>
            <a:rPr lang="en-US" sz="1200">
              <a:latin typeface="+mj-lt"/>
              <a:cs typeface="Times New Roman" panose="02020603050405020304" pitchFamily="18" charset="0"/>
            </a:rPr>
            <a:t>dokumentu strategii</a:t>
          </a:r>
        </a:p>
      </dgm:t>
    </dgm:pt>
    <dgm:pt modelId="{B63DBC9F-FE69-4D16-A9FC-9EC4CDC2D22D}" type="parTrans" cxnId="{A9785D0E-D3B7-4DD5-A6F1-4A76D19736A4}">
      <dgm:prSet/>
      <dgm:spPr/>
      <dgm:t>
        <a:bodyPr/>
        <a:lstStyle/>
        <a:p>
          <a:endParaRPr lang="en-US" sz="1200">
            <a:latin typeface="+mj-lt"/>
          </a:endParaRPr>
        </a:p>
      </dgm:t>
    </dgm:pt>
    <dgm:pt modelId="{58B76F50-EB84-4441-A841-CEE01AC981A4}" type="sibTrans" cxnId="{A9785D0E-D3B7-4DD5-A6F1-4A76D19736A4}">
      <dgm:prSet/>
      <dgm:spPr/>
      <dgm:t>
        <a:bodyPr/>
        <a:lstStyle/>
        <a:p>
          <a:endParaRPr lang="en-US" sz="1200">
            <a:latin typeface="+mj-lt"/>
          </a:endParaRPr>
        </a:p>
      </dgm:t>
    </dgm:pt>
    <dgm:pt modelId="{BE532DF6-FA45-4A0F-A272-6D34EE308310}">
      <dgm:prSet custT="1"/>
      <dgm:spPr>
        <a:ln w="28575">
          <a:solidFill>
            <a:srgbClr val="6C0000"/>
          </a:solidFill>
        </a:ln>
      </dgm:spPr>
      <dgm:t>
        <a:bodyPr/>
        <a:lstStyle/>
        <a:p>
          <a:r>
            <a:rPr lang="pl-PL" sz="1400">
              <a:ln w="19050">
                <a:solidFill>
                  <a:sysClr val="windowText" lastClr="000000"/>
                </a:solidFill>
              </a:ln>
              <a:solidFill>
                <a:schemeClr val="tx1"/>
              </a:solidFill>
              <a:latin typeface="+mj-lt"/>
            </a:rPr>
            <a:t>CZĘŚĆ </a:t>
          </a:r>
          <a:r>
            <a:rPr lang="en-US" sz="1400">
              <a:ln w="19050">
                <a:solidFill>
                  <a:sysClr val="windowText" lastClr="000000"/>
                </a:solidFill>
              </a:ln>
              <a:solidFill>
                <a:schemeClr val="tx1"/>
              </a:solidFill>
              <a:latin typeface="+mj-lt"/>
            </a:rPr>
            <a:t>DIAGNOSTYCZNO</a:t>
          </a:r>
          <a:r>
            <a:rPr lang="pl-PL" sz="1400">
              <a:ln w="19050">
                <a:solidFill>
                  <a:sysClr val="windowText" lastClr="000000"/>
                </a:solidFill>
              </a:ln>
              <a:solidFill>
                <a:schemeClr val="tx1"/>
              </a:solidFill>
              <a:latin typeface="+mj-lt"/>
            </a:rPr>
            <a:t> -</a:t>
          </a:r>
          <a:r>
            <a:rPr lang="en-US" sz="1400">
              <a:ln w="19050">
                <a:solidFill>
                  <a:sysClr val="windowText" lastClr="000000"/>
                </a:solidFill>
              </a:ln>
              <a:solidFill>
                <a:schemeClr val="tx1"/>
              </a:solidFill>
              <a:latin typeface="+mj-lt"/>
            </a:rPr>
            <a:t>ANALITYCZNA</a:t>
          </a:r>
        </a:p>
      </dgm:t>
    </dgm:pt>
    <dgm:pt modelId="{A6F892D9-01A4-41E7-BF2D-15C69B32DF18}" type="parTrans" cxnId="{D93AE648-14E7-4DFD-A276-2495AE318348}">
      <dgm:prSet/>
      <dgm:spPr/>
      <dgm:t>
        <a:bodyPr/>
        <a:lstStyle/>
        <a:p>
          <a:endParaRPr lang="en-US" sz="1200">
            <a:latin typeface="+mj-lt"/>
          </a:endParaRPr>
        </a:p>
      </dgm:t>
    </dgm:pt>
    <dgm:pt modelId="{2D1E89D9-4A37-4E22-86D0-27B41A640758}" type="sibTrans" cxnId="{D93AE648-14E7-4DFD-A276-2495AE318348}">
      <dgm:prSet/>
      <dgm:spPr/>
      <dgm:t>
        <a:bodyPr/>
        <a:lstStyle/>
        <a:p>
          <a:endParaRPr lang="en-US" sz="1200">
            <a:latin typeface="+mj-lt"/>
          </a:endParaRPr>
        </a:p>
      </dgm:t>
    </dgm:pt>
    <dgm:pt modelId="{462A9A9F-7784-4662-A815-C7C734912BE1}">
      <dgm:prSet custT="1"/>
      <dgm:spPr>
        <a:ln w="28575">
          <a:solidFill>
            <a:srgbClr val="6C0000"/>
          </a:solidFill>
        </a:ln>
      </dgm:spPr>
      <dgm:t>
        <a:bodyPr/>
        <a:lstStyle/>
        <a:p>
          <a:r>
            <a:rPr lang="pl-PL" sz="1400">
              <a:ln w="19050">
                <a:solidFill>
                  <a:sysClr val="windowText" lastClr="000000"/>
                </a:solidFill>
              </a:ln>
              <a:latin typeface="+mj-lt"/>
            </a:rPr>
            <a:t>CZĘŚĆ PROGRAMOWA</a:t>
          </a:r>
          <a:endParaRPr lang="en-US" sz="1400">
            <a:ln w="19050">
              <a:solidFill>
                <a:sysClr val="windowText" lastClr="000000"/>
              </a:solidFill>
            </a:ln>
            <a:latin typeface="+mj-lt"/>
          </a:endParaRPr>
        </a:p>
      </dgm:t>
    </dgm:pt>
    <dgm:pt modelId="{8DAE2469-D075-4FAF-A11E-6B54F62C3F57}" type="parTrans" cxnId="{C098EDB8-819E-4125-905A-A8956A082900}">
      <dgm:prSet/>
      <dgm:spPr/>
      <dgm:t>
        <a:bodyPr/>
        <a:lstStyle/>
        <a:p>
          <a:endParaRPr lang="en-US" sz="1200">
            <a:latin typeface="+mj-lt"/>
          </a:endParaRPr>
        </a:p>
      </dgm:t>
    </dgm:pt>
    <dgm:pt modelId="{876E7DE0-EAAE-49FA-8549-DF963481CDBE}" type="sibTrans" cxnId="{C098EDB8-819E-4125-905A-A8956A082900}">
      <dgm:prSet/>
      <dgm:spPr/>
      <dgm:t>
        <a:bodyPr/>
        <a:lstStyle/>
        <a:p>
          <a:endParaRPr lang="en-US" sz="1200">
            <a:latin typeface="+mj-lt"/>
          </a:endParaRPr>
        </a:p>
      </dgm:t>
    </dgm:pt>
    <dgm:pt modelId="{11C649A7-C7E8-43E0-B0FC-1A2CB8EC53A4}">
      <dgm:prSet custT="1"/>
      <dgm:spPr>
        <a:ln>
          <a:solidFill>
            <a:srgbClr val="6C0000">
              <a:alpha val="90000"/>
            </a:srgbClr>
          </a:solidFill>
        </a:ln>
      </dgm:spPr>
      <dgm:t>
        <a:bodyPr/>
        <a:lstStyle/>
        <a:p>
          <a:r>
            <a:rPr lang="en-US" sz="1200">
              <a:latin typeface="+mj-lt"/>
              <a:cs typeface="Times New Roman" panose="02020603050405020304" pitchFamily="18" charset="0"/>
            </a:rPr>
            <a:t>informacje dotyczące położenia </a:t>
          </a:r>
          <a:r>
            <a:rPr lang="pl-PL" sz="1200">
              <a:latin typeface="+mj-lt"/>
              <a:cs typeface="Times New Roman" panose="02020603050405020304" pitchFamily="18" charset="0"/>
            </a:rPr>
            <a:t>gminy Kolbudy</a:t>
          </a:r>
          <a:endParaRPr lang="en-US" sz="1200">
            <a:latin typeface="+mj-lt"/>
            <a:cs typeface="Times New Roman" panose="02020603050405020304" pitchFamily="18" charset="0"/>
          </a:endParaRPr>
        </a:p>
      </dgm:t>
    </dgm:pt>
    <dgm:pt modelId="{6D613640-2ED1-4DC4-8964-02F18AF68F66}" type="parTrans" cxnId="{592F233F-B915-4C61-8A65-DB404ED7E9C5}">
      <dgm:prSet/>
      <dgm:spPr/>
      <dgm:t>
        <a:bodyPr/>
        <a:lstStyle/>
        <a:p>
          <a:endParaRPr lang="en-US" sz="1200">
            <a:latin typeface="+mj-lt"/>
          </a:endParaRPr>
        </a:p>
      </dgm:t>
    </dgm:pt>
    <dgm:pt modelId="{87C9F300-DB17-4DA3-82AC-B49B4A539576}" type="sibTrans" cxnId="{592F233F-B915-4C61-8A65-DB404ED7E9C5}">
      <dgm:prSet/>
      <dgm:spPr/>
      <dgm:t>
        <a:bodyPr/>
        <a:lstStyle/>
        <a:p>
          <a:endParaRPr lang="en-US" sz="1200">
            <a:latin typeface="+mj-lt"/>
          </a:endParaRPr>
        </a:p>
      </dgm:t>
    </dgm:pt>
    <dgm:pt modelId="{60DE9030-4F87-447F-97F8-A20E87201AD1}">
      <dgm:prSet custT="1"/>
      <dgm:spPr>
        <a:ln>
          <a:solidFill>
            <a:srgbClr val="6C0000">
              <a:alpha val="90000"/>
            </a:srgbClr>
          </a:solidFill>
        </a:ln>
      </dgm:spPr>
      <dgm:t>
        <a:bodyPr/>
        <a:lstStyle/>
        <a:p>
          <a:r>
            <a:rPr lang="en-US" sz="1200">
              <a:latin typeface="+mj-lt"/>
              <a:cs typeface="Times New Roman" panose="02020603050405020304" pitchFamily="18" charset="0"/>
            </a:rPr>
            <a:t>wizja strategii</a:t>
          </a:r>
        </a:p>
      </dgm:t>
    </dgm:pt>
    <dgm:pt modelId="{B05C7AB7-CA19-40CD-A4AB-DD829EAB2BC1}" type="parTrans" cxnId="{6773655E-E996-4F21-914B-B0BE44A03777}">
      <dgm:prSet/>
      <dgm:spPr/>
      <dgm:t>
        <a:bodyPr/>
        <a:lstStyle/>
        <a:p>
          <a:endParaRPr lang="en-US" sz="1200">
            <a:latin typeface="+mj-lt"/>
          </a:endParaRPr>
        </a:p>
      </dgm:t>
    </dgm:pt>
    <dgm:pt modelId="{DEF612CD-8EA9-40E9-AACE-E92FDA740491}" type="sibTrans" cxnId="{6773655E-E996-4F21-914B-B0BE44A03777}">
      <dgm:prSet/>
      <dgm:spPr/>
      <dgm:t>
        <a:bodyPr/>
        <a:lstStyle/>
        <a:p>
          <a:endParaRPr lang="en-US" sz="1200">
            <a:latin typeface="+mj-lt"/>
          </a:endParaRPr>
        </a:p>
      </dgm:t>
    </dgm:pt>
    <dgm:pt modelId="{01F433A1-FC47-4F54-94C5-F9D3FF77F43D}">
      <dgm:prSet custT="1"/>
      <dgm:spPr>
        <a:ln>
          <a:solidFill>
            <a:srgbClr val="6C0000">
              <a:alpha val="90000"/>
            </a:srgbClr>
          </a:solidFill>
        </a:ln>
      </dgm:spPr>
      <dgm:t>
        <a:bodyPr/>
        <a:lstStyle/>
        <a:p>
          <a:r>
            <a:rPr lang="en-US" sz="1200">
              <a:latin typeface="+mj-lt"/>
              <a:cs typeface="Times New Roman" panose="02020603050405020304" pitchFamily="18" charset="0"/>
            </a:rPr>
            <a:t>wdrażanie, zarz</a:t>
          </a:r>
          <a:r>
            <a:rPr lang="pl-PL" sz="1200">
              <a:latin typeface="+mj-lt"/>
              <a:cs typeface="Times New Roman" panose="02020603050405020304" pitchFamily="18" charset="0"/>
            </a:rPr>
            <a:t>ą</a:t>
          </a:r>
          <a:r>
            <a:rPr lang="en-US" sz="1200">
              <a:latin typeface="+mj-lt"/>
              <a:cs typeface="Times New Roman" panose="02020603050405020304" pitchFamily="18" charset="0"/>
            </a:rPr>
            <a:t>dzanie, monitoring  strategii </a:t>
          </a:r>
        </a:p>
      </dgm:t>
    </dgm:pt>
    <dgm:pt modelId="{AB5421C1-EFCD-4A0B-B08D-1B37C8387BC2}" type="parTrans" cxnId="{BEADC9FB-87CA-49E6-AD0F-E1D45EE50DAC}">
      <dgm:prSet/>
      <dgm:spPr/>
      <dgm:t>
        <a:bodyPr/>
        <a:lstStyle/>
        <a:p>
          <a:endParaRPr lang="en-US">
            <a:latin typeface="+mj-lt"/>
          </a:endParaRPr>
        </a:p>
      </dgm:t>
    </dgm:pt>
    <dgm:pt modelId="{B1AFFE18-CB14-4D28-9B93-3B81B37DB614}" type="sibTrans" cxnId="{BEADC9FB-87CA-49E6-AD0F-E1D45EE50DAC}">
      <dgm:prSet/>
      <dgm:spPr/>
      <dgm:t>
        <a:bodyPr/>
        <a:lstStyle/>
        <a:p>
          <a:endParaRPr lang="en-US">
            <a:latin typeface="+mj-lt"/>
          </a:endParaRPr>
        </a:p>
      </dgm:t>
    </dgm:pt>
    <dgm:pt modelId="{811E3D57-A79C-4D08-B83E-D9E9837BD4A3}">
      <dgm:prSet custT="1"/>
      <dgm:spPr>
        <a:ln>
          <a:solidFill>
            <a:srgbClr val="6C0000">
              <a:alpha val="90000"/>
            </a:srgbClr>
          </a:solidFill>
        </a:ln>
      </dgm:spPr>
      <dgm:t>
        <a:bodyPr/>
        <a:lstStyle/>
        <a:p>
          <a:r>
            <a:rPr lang="en-US" sz="1200">
              <a:latin typeface="+mj-lt"/>
              <a:cs typeface="Times New Roman" panose="02020603050405020304" pitchFamily="18" charset="0"/>
            </a:rPr>
            <a:t>cel główny, cele szczegółowe do każdego obszaru</a:t>
          </a:r>
        </a:p>
      </dgm:t>
    </dgm:pt>
    <dgm:pt modelId="{4D30BC69-75EC-42CA-8B7A-D59E0BF5E3C4}" type="parTrans" cxnId="{EC8EA96D-5CC7-42B9-AC18-9CABA85C9E70}">
      <dgm:prSet/>
      <dgm:spPr/>
      <dgm:t>
        <a:bodyPr/>
        <a:lstStyle/>
        <a:p>
          <a:endParaRPr lang="en-US">
            <a:latin typeface="+mj-lt"/>
          </a:endParaRPr>
        </a:p>
      </dgm:t>
    </dgm:pt>
    <dgm:pt modelId="{9141C98E-6943-4FF7-9BD2-AF126631601E}" type="sibTrans" cxnId="{EC8EA96D-5CC7-42B9-AC18-9CABA85C9E70}">
      <dgm:prSet/>
      <dgm:spPr/>
      <dgm:t>
        <a:bodyPr/>
        <a:lstStyle/>
        <a:p>
          <a:endParaRPr lang="en-US">
            <a:latin typeface="+mj-lt"/>
          </a:endParaRPr>
        </a:p>
      </dgm:t>
    </dgm:pt>
    <dgm:pt modelId="{93B946F7-1369-40D7-917C-0705E77731E1}">
      <dgm:prSet custT="1"/>
      <dgm:spPr>
        <a:ln>
          <a:solidFill>
            <a:srgbClr val="6C0000">
              <a:alpha val="90000"/>
            </a:srgbClr>
          </a:solidFill>
        </a:ln>
      </dgm:spPr>
      <dgm:t>
        <a:bodyPr/>
        <a:lstStyle/>
        <a:p>
          <a:r>
            <a:rPr lang="en-US" sz="1200">
              <a:latin typeface="+mj-lt"/>
              <a:cs typeface="Times New Roman" panose="02020603050405020304" pitchFamily="18" charset="0"/>
            </a:rPr>
            <a:t>kierunki działa</a:t>
          </a:r>
          <a:r>
            <a:rPr lang="pl-PL" sz="1200">
              <a:latin typeface="+mj-lt"/>
              <a:cs typeface="Times New Roman" panose="02020603050405020304" pitchFamily="18" charset="0"/>
            </a:rPr>
            <a:t>ń</a:t>
          </a:r>
          <a:r>
            <a:rPr lang="en-US" sz="1200">
              <a:latin typeface="+mj-lt"/>
              <a:cs typeface="Times New Roman" panose="02020603050405020304" pitchFamily="18" charset="0"/>
            </a:rPr>
            <a:t> </a:t>
          </a:r>
        </a:p>
      </dgm:t>
    </dgm:pt>
    <dgm:pt modelId="{E030CB0D-59A9-4625-9269-F18879B99988}" type="parTrans" cxnId="{1F715F7F-702F-4D51-A367-D3D82E988AA2}">
      <dgm:prSet/>
      <dgm:spPr/>
      <dgm:t>
        <a:bodyPr/>
        <a:lstStyle/>
        <a:p>
          <a:endParaRPr lang="en-US">
            <a:latin typeface="+mj-lt"/>
          </a:endParaRPr>
        </a:p>
      </dgm:t>
    </dgm:pt>
    <dgm:pt modelId="{E83FB39F-BF3A-49DE-AF64-E3DB0CB7A140}" type="sibTrans" cxnId="{1F715F7F-702F-4D51-A367-D3D82E988AA2}">
      <dgm:prSet/>
      <dgm:spPr/>
      <dgm:t>
        <a:bodyPr/>
        <a:lstStyle/>
        <a:p>
          <a:endParaRPr lang="en-US">
            <a:latin typeface="+mj-lt"/>
          </a:endParaRPr>
        </a:p>
      </dgm:t>
    </dgm:pt>
    <dgm:pt modelId="{55961F8E-4E1C-4EC3-9F67-54D8974AFE19}">
      <dgm:prSet custT="1"/>
      <dgm:spPr>
        <a:ln>
          <a:solidFill>
            <a:srgbClr val="6C0000">
              <a:alpha val="90000"/>
            </a:srgbClr>
          </a:solidFill>
        </a:ln>
      </dgm:spPr>
      <dgm:t>
        <a:bodyPr/>
        <a:lstStyle/>
        <a:p>
          <a:r>
            <a:rPr lang="en-US" sz="1200">
              <a:latin typeface="+mj-lt"/>
              <a:cs typeface="Times New Roman" panose="02020603050405020304" pitchFamily="18" charset="0"/>
            </a:rPr>
            <a:t>wskaźniki </a:t>
          </a:r>
        </a:p>
      </dgm:t>
    </dgm:pt>
    <dgm:pt modelId="{46E6D4AA-38FD-4E0D-9DAE-078DAA17A907}" type="parTrans" cxnId="{DE5331B3-A3C4-4147-B98F-5C38354BD100}">
      <dgm:prSet/>
      <dgm:spPr/>
      <dgm:t>
        <a:bodyPr/>
        <a:lstStyle/>
        <a:p>
          <a:endParaRPr lang="en-US">
            <a:latin typeface="+mj-lt"/>
          </a:endParaRPr>
        </a:p>
      </dgm:t>
    </dgm:pt>
    <dgm:pt modelId="{1ADC03AE-D9FA-4205-9674-E314CA262921}" type="sibTrans" cxnId="{DE5331B3-A3C4-4147-B98F-5C38354BD100}">
      <dgm:prSet/>
      <dgm:spPr/>
      <dgm:t>
        <a:bodyPr/>
        <a:lstStyle/>
        <a:p>
          <a:endParaRPr lang="en-US">
            <a:latin typeface="+mj-lt"/>
          </a:endParaRPr>
        </a:p>
      </dgm:t>
    </dgm:pt>
    <dgm:pt modelId="{5986A9E6-8433-4623-80C9-5753680CF2FA}">
      <dgm:prSet custT="1"/>
      <dgm:spPr>
        <a:ln>
          <a:solidFill>
            <a:srgbClr val="6C0000">
              <a:alpha val="90000"/>
            </a:srgbClr>
          </a:solidFill>
        </a:ln>
      </dgm:spPr>
      <dgm:t>
        <a:bodyPr/>
        <a:lstStyle/>
        <a:p>
          <a:r>
            <a:rPr lang="en-US" sz="1200">
              <a:latin typeface="+mj-lt"/>
              <a:cs typeface="Times New Roman" panose="02020603050405020304" pitchFamily="18" charset="0"/>
            </a:rPr>
            <a:t>realizatorzy, źródła </a:t>
          </a:r>
          <a:r>
            <a:rPr lang="pl-PL" sz="1200">
              <a:latin typeface="+mj-lt"/>
              <a:cs typeface="Times New Roman" panose="02020603050405020304" pitchFamily="18" charset="0"/>
            </a:rPr>
            <a:t>f</a:t>
          </a:r>
          <a:r>
            <a:rPr lang="en-US" sz="1200">
              <a:latin typeface="+mj-lt"/>
              <a:cs typeface="Times New Roman" panose="02020603050405020304" pitchFamily="18" charset="0"/>
            </a:rPr>
            <a:t>inansowania  </a:t>
          </a:r>
        </a:p>
      </dgm:t>
    </dgm:pt>
    <dgm:pt modelId="{4E7250EF-DDA2-413C-8D22-1DC433C25C66}" type="parTrans" cxnId="{E77C7BE0-5348-4BA9-A1EE-F0CD03741E1B}">
      <dgm:prSet/>
      <dgm:spPr/>
      <dgm:t>
        <a:bodyPr/>
        <a:lstStyle/>
        <a:p>
          <a:endParaRPr lang="en-US">
            <a:latin typeface="+mj-lt"/>
          </a:endParaRPr>
        </a:p>
      </dgm:t>
    </dgm:pt>
    <dgm:pt modelId="{53421059-719F-4351-B99E-95B475750F13}" type="sibTrans" cxnId="{E77C7BE0-5348-4BA9-A1EE-F0CD03741E1B}">
      <dgm:prSet/>
      <dgm:spPr/>
      <dgm:t>
        <a:bodyPr/>
        <a:lstStyle/>
        <a:p>
          <a:endParaRPr lang="en-US">
            <a:latin typeface="+mj-lt"/>
          </a:endParaRPr>
        </a:p>
      </dgm:t>
    </dgm:pt>
    <dgm:pt modelId="{63025B35-A9D4-4732-B9F4-6D1718051CF8}">
      <dgm:prSet phldrT="[Text]"/>
      <dgm:spPr>
        <a:ln>
          <a:solidFill>
            <a:srgbClr val="6C0000">
              <a:alpha val="90000"/>
            </a:srgbClr>
          </a:solidFill>
        </a:ln>
      </dgm:spPr>
      <dgm:t>
        <a:bodyPr/>
        <a:lstStyle/>
        <a:p>
          <a:r>
            <a:rPr lang="en-US" sz="1200">
              <a:latin typeface="+mj-lt"/>
              <a:cs typeface="Times New Roman" panose="02020603050405020304" pitchFamily="18" charset="0"/>
            </a:rPr>
            <a:t>prawne uregulowania krajowe </a:t>
          </a:r>
          <a:r>
            <a:rPr lang="pl-PL" sz="1200">
              <a:latin typeface="+mj-lt"/>
              <a:cs typeface="Times New Roman" panose="02020603050405020304" pitchFamily="18" charset="0"/>
            </a:rPr>
            <a:t>                     </a:t>
          </a:r>
          <a:r>
            <a:rPr lang="en-US" sz="1200">
              <a:latin typeface="+mj-lt"/>
              <a:cs typeface="Times New Roman" panose="02020603050405020304" pitchFamily="18" charset="0"/>
            </a:rPr>
            <a:t>i</a:t>
          </a:r>
          <a:r>
            <a:rPr lang="pl-PL" sz="1200">
              <a:latin typeface="+mj-lt"/>
              <a:cs typeface="Times New Roman" panose="02020603050405020304" pitchFamily="18" charset="0"/>
            </a:rPr>
            <a:t> </a:t>
          </a:r>
          <a:r>
            <a:rPr lang="en-US" sz="1200">
              <a:latin typeface="+mj-lt"/>
              <a:cs typeface="Times New Roman" panose="02020603050405020304" pitchFamily="18" charset="0"/>
            </a:rPr>
            <a:t>europejskie </a:t>
          </a:r>
        </a:p>
      </dgm:t>
    </dgm:pt>
    <dgm:pt modelId="{09AC069D-35E8-4B5C-BB45-012422E3E4E8}" type="parTrans" cxnId="{4E064D30-5977-41D2-A0C1-2159B711BD97}">
      <dgm:prSet/>
      <dgm:spPr/>
      <dgm:t>
        <a:bodyPr/>
        <a:lstStyle/>
        <a:p>
          <a:endParaRPr lang="en-US">
            <a:latin typeface="+mj-lt"/>
          </a:endParaRPr>
        </a:p>
      </dgm:t>
    </dgm:pt>
    <dgm:pt modelId="{07992B2B-667C-437B-9743-57466BEF910F}" type="sibTrans" cxnId="{4E064D30-5977-41D2-A0C1-2159B711BD97}">
      <dgm:prSet/>
      <dgm:spPr/>
      <dgm:t>
        <a:bodyPr/>
        <a:lstStyle/>
        <a:p>
          <a:endParaRPr lang="en-US">
            <a:latin typeface="+mj-lt"/>
          </a:endParaRPr>
        </a:p>
      </dgm:t>
    </dgm:pt>
    <dgm:pt modelId="{2175A7B4-BDF4-4861-9D47-6424018BBF93}">
      <dgm:prSet custT="1"/>
      <dgm:spPr>
        <a:ln>
          <a:solidFill>
            <a:srgbClr val="6C0000">
              <a:alpha val="90000"/>
            </a:srgbClr>
          </a:solidFill>
        </a:ln>
      </dgm:spPr>
      <dgm:t>
        <a:bodyPr/>
        <a:lstStyle/>
        <a:p>
          <a:r>
            <a:rPr lang="en-US" sz="1200">
              <a:latin typeface="+mj-lt"/>
              <a:cs typeface="Times New Roman" panose="02020603050405020304" pitchFamily="18" charset="0"/>
            </a:rPr>
            <a:t>sytuacja demograficzna </a:t>
          </a:r>
          <a:r>
            <a:rPr lang="pl-PL" sz="1200">
              <a:latin typeface="+mj-lt"/>
              <a:cs typeface="Times New Roman" panose="02020603050405020304" pitchFamily="18" charset="0"/>
            </a:rPr>
            <a:t>gminy</a:t>
          </a:r>
          <a:r>
            <a:rPr lang="en-US" sz="1200">
              <a:latin typeface="+mj-lt"/>
              <a:cs typeface="Times New Roman" panose="02020603050405020304" pitchFamily="18" charset="0"/>
            </a:rPr>
            <a:t>, infrastruktura społeczna</a:t>
          </a:r>
        </a:p>
      </dgm:t>
    </dgm:pt>
    <dgm:pt modelId="{86DB265D-06EA-48A3-91EA-8A1C48BC580A}" type="parTrans" cxnId="{F2A0C50F-3BB1-4026-A8B3-E406D842BCF6}">
      <dgm:prSet/>
      <dgm:spPr/>
      <dgm:t>
        <a:bodyPr/>
        <a:lstStyle/>
        <a:p>
          <a:endParaRPr lang="en-US">
            <a:latin typeface="+mj-lt"/>
          </a:endParaRPr>
        </a:p>
      </dgm:t>
    </dgm:pt>
    <dgm:pt modelId="{B5F67D27-7F5D-44D9-B70C-51109BC81427}" type="sibTrans" cxnId="{F2A0C50F-3BB1-4026-A8B3-E406D842BCF6}">
      <dgm:prSet/>
      <dgm:spPr/>
      <dgm:t>
        <a:bodyPr/>
        <a:lstStyle/>
        <a:p>
          <a:endParaRPr lang="en-US">
            <a:latin typeface="+mj-lt"/>
          </a:endParaRPr>
        </a:p>
      </dgm:t>
    </dgm:pt>
    <dgm:pt modelId="{255FE37D-2C61-481C-8AEF-A4D5CBC97438}">
      <dgm:prSet custT="1"/>
      <dgm:spPr>
        <a:ln>
          <a:solidFill>
            <a:srgbClr val="6C0000">
              <a:alpha val="90000"/>
            </a:srgbClr>
          </a:solidFill>
        </a:ln>
      </dgm:spPr>
      <dgm:t>
        <a:bodyPr/>
        <a:lstStyle/>
        <a:p>
          <a:r>
            <a:rPr lang="en-US" sz="1200">
              <a:latin typeface="+mj-lt"/>
              <a:cs typeface="Times New Roman" panose="02020603050405020304" pitchFamily="18" charset="0"/>
            </a:rPr>
            <a:t>opis sytuacji społecznej </a:t>
          </a:r>
          <a:r>
            <a:rPr lang="pl-PL" sz="1200">
              <a:latin typeface="+mj-lt"/>
              <a:cs typeface="Times New Roman" panose="02020603050405020304" pitchFamily="18" charset="0"/>
            </a:rPr>
            <a:t>                             </a:t>
          </a:r>
          <a:r>
            <a:rPr lang="en-US" sz="1200">
              <a:latin typeface="+mj-lt"/>
              <a:cs typeface="Times New Roman" panose="02020603050405020304" pitchFamily="18" charset="0"/>
            </a:rPr>
            <a:t>w obszarach: </a:t>
          </a:r>
          <a:r>
            <a:rPr lang="pl-PL" sz="1200">
              <a:latin typeface="+mj-lt"/>
              <a:cs typeface="Times New Roman" panose="02020603050405020304" pitchFamily="18" charset="0"/>
            </a:rPr>
            <a:t>rodzina, niepełnosprawność, starość, edukacja, więzi lokalne</a:t>
          </a:r>
          <a:endParaRPr lang="en-US" sz="1200">
            <a:latin typeface="+mj-lt"/>
            <a:cs typeface="Times New Roman" panose="02020603050405020304" pitchFamily="18" charset="0"/>
          </a:endParaRPr>
        </a:p>
      </dgm:t>
    </dgm:pt>
    <dgm:pt modelId="{C0F20F61-F7D1-43AE-9D11-5999018D8F05}" type="parTrans" cxnId="{FC4B586D-9BC7-4258-AEF4-A7FA04B25648}">
      <dgm:prSet/>
      <dgm:spPr/>
      <dgm:t>
        <a:bodyPr/>
        <a:lstStyle/>
        <a:p>
          <a:endParaRPr lang="en-US">
            <a:latin typeface="+mj-lt"/>
          </a:endParaRPr>
        </a:p>
      </dgm:t>
    </dgm:pt>
    <dgm:pt modelId="{6399C5D7-4448-40D4-B738-6304A5DB133B}" type="sibTrans" cxnId="{FC4B586D-9BC7-4258-AEF4-A7FA04B25648}">
      <dgm:prSet/>
      <dgm:spPr/>
      <dgm:t>
        <a:bodyPr/>
        <a:lstStyle/>
        <a:p>
          <a:endParaRPr lang="en-US">
            <a:latin typeface="+mj-lt"/>
          </a:endParaRPr>
        </a:p>
      </dgm:t>
    </dgm:pt>
    <dgm:pt modelId="{E350E377-41D4-4AA0-980E-F6B78B978CA2}">
      <dgm:prSet custT="1"/>
      <dgm:spPr>
        <a:ln>
          <a:solidFill>
            <a:srgbClr val="6C0000">
              <a:alpha val="90000"/>
            </a:srgbClr>
          </a:solidFill>
        </a:ln>
      </dgm:spPr>
      <dgm:t>
        <a:bodyPr/>
        <a:lstStyle/>
        <a:p>
          <a:r>
            <a:rPr lang="en-US" sz="1200">
              <a:latin typeface="+mj-lt"/>
              <a:cs typeface="Times New Roman" panose="02020603050405020304" pitchFamily="18" charset="0"/>
            </a:rPr>
            <a:t>analiza SWOT </a:t>
          </a:r>
        </a:p>
      </dgm:t>
    </dgm:pt>
    <dgm:pt modelId="{E6805C39-2584-4955-B15E-7489E706CE2B}" type="parTrans" cxnId="{9DB11DE3-4D3D-49D8-A2DB-8073FDF61F22}">
      <dgm:prSet/>
      <dgm:spPr/>
      <dgm:t>
        <a:bodyPr/>
        <a:lstStyle/>
        <a:p>
          <a:endParaRPr lang="en-US">
            <a:latin typeface="+mj-lt"/>
          </a:endParaRPr>
        </a:p>
      </dgm:t>
    </dgm:pt>
    <dgm:pt modelId="{0C29747F-C377-4FDE-852D-ACDFF00D5D48}" type="sibTrans" cxnId="{9DB11DE3-4D3D-49D8-A2DB-8073FDF61F22}">
      <dgm:prSet/>
      <dgm:spPr/>
      <dgm:t>
        <a:bodyPr/>
        <a:lstStyle/>
        <a:p>
          <a:endParaRPr lang="en-US">
            <a:latin typeface="+mj-lt"/>
          </a:endParaRPr>
        </a:p>
      </dgm:t>
    </dgm:pt>
    <dgm:pt modelId="{72FC80C0-2B57-402F-87E1-FD76670F5180}" type="pres">
      <dgm:prSet presAssocID="{B4B81A59-F4FA-438A-8F22-E3771393FA6B}" presName="Name0" presStyleCnt="0">
        <dgm:presLayoutVars>
          <dgm:dir/>
          <dgm:animLvl val="lvl"/>
          <dgm:resizeHandles/>
        </dgm:presLayoutVars>
      </dgm:prSet>
      <dgm:spPr/>
    </dgm:pt>
    <dgm:pt modelId="{A3BD7974-35D3-4DC7-BD19-3E1E4C8DFB88}" type="pres">
      <dgm:prSet presAssocID="{D5D62199-C1DF-4D90-A8D0-171F9EE37C4E}" presName="linNode" presStyleCnt="0"/>
      <dgm:spPr/>
    </dgm:pt>
    <dgm:pt modelId="{AD1F2F46-C66C-4AC9-A935-107832F5A303}" type="pres">
      <dgm:prSet presAssocID="{D5D62199-C1DF-4D90-A8D0-171F9EE37C4E}" presName="parentShp" presStyleLbl="node1" presStyleIdx="0" presStyleCnt="3" custScaleX="97394" custScaleY="97852">
        <dgm:presLayoutVars>
          <dgm:bulletEnabled val="1"/>
        </dgm:presLayoutVars>
      </dgm:prSet>
      <dgm:spPr/>
    </dgm:pt>
    <dgm:pt modelId="{6E57ACC5-AFED-4C12-B149-0E016D825DA9}" type="pres">
      <dgm:prSet presAssocID="{D5D62199-C1DF-4D90-A8D0-171F9EE37C4E}" presName="childShp" presStyleLbl="bgAccFollowNode1" presStyleIdx="0" presStyleCnt="3" custScaleX="100344">
        <dgm:presLayoutVars>
          <dgm:bulletEnabled val="1"/>
        </dgm:presLayoutVars>
      </dgm:prSet>
      <dgm:spPr/>
    </dgm:pt>
    <dgm:pt modelId="{A2D2C39C-3B5F-4773-A407-E87532542821}" type="pres">
      <dgm:prSet presAssocID="{993026CE-4035-43A8-B3C3-19F2DB5B3CB2}" presName="spacing" presStyleCnt="0"/>
      <dgm:spPr/>
    </dgm:pt>
    <dgm:pt modelId="{51ED6A86-95AC-4417-A48A-4A849D2B46CA}" type="pres">
      <dgm:prSet presAssocID="{BE532DF6-FA45-4A0F-A272-6D34EE308310}" presName="linNode" presStyleCnt="0"/>
      <dgm:spPr/>
    </dgm:pt>
    <dgm:pt modelId="{AC995BD3-A016-4438-8302-A555C0BE2789}" type="pres">
      <dgm:prSet presAssocID="{BE532DF6-FA45-4A0F-A272-6D34EE308310}" presName="parentShp" presStyleLbl="node1" presStyleIdx="1" presStyleCnt="3" custScaleX="97394" custScaleY="97852">
        <dgm:presLayoutVars>
          <dgm:bulletEnabled val="1"/>
        </dgm:presLayoutVars>
      </dgm:prSet>
      <dgm:spPr/>
    </dgm:pt>
    <dgm:pt modelId="{4D9265EF-ADD3-4752-B45A-6F2F21501EBC}" type="pres">
      <dgm:prSet presAssocID="{BE532DF6-FA45-4A0F-A272-6D34EE308310}" presName="childShp" presStyleLbl="bgAccFollowNode1" presStyleIdx="1" presStyleCnt="3" custScaleX="100344">
        <dgm:presLayoutVars>
          <dgm:bulletEnabled val="1"/>
        </dgm:presLayoutVars>
      </dgm:prSet>
      <dgm:spPr/>
    </dgm:pt>
    <dgm:pt modelId="{0C9D7428-6B48-42DA-A816-8211CE71F021}" type="pres">
      <dgm:prSet presAssocID="{2D1E89D9-4A37-4E22-86D0-27B41A640758}" presName="spacing" presStyleCnt="0"/>
      <dgm:spPr/>
    </dgm:pt>
    <dgm:pt modelId="{F1DCED8A-5472-485E-8335-ECD350A8CF0E}" type="pres">
      <dgm:prSet presAssocID="{462A9A9F-7784-4662-A815-C7C734912BE1}" presName="linNode" presStyleCnt="0"/>
      <dgm:spPr/>
    </dgm:pt>
    <dgm:pt modelId="{955A0437-2DD5-4F15-8FBA-9A03D4CAC151}" type="pres">
      <dgm:prSet presAssocID="{462A9A9F-7784-4662-A815-C7C734912BE1}" presName="parentShp" presStyleLbl="node1" presStyleIdx="2" presStyleCnt="3" custScaleX="98742" custScaleY="97852">
        <dgm:presLayoutVars>
          <dgm:bulletEnabled val="1"/>
        </dgm:presLayoutVars>
      </dgm:prSet>
      <dgm:spPr/>
    </dgm:pt>
    <dgm:pt modelId="{F51A35DC-B793-4E04-BFA7-5319D7D75E20}" type="pres">
      <dgm:prSet presAssocID="{462A9A9F-7784-4662-A815-C7C734912BE1}" presName="childShp" presStyleLbl="bgAccFollowNode1" presStyleIdx="2" presStyleCnt="3" custScaleX="104000">
        <dgm:presLayoutVars>
          <dgm:bulletEnabled val="1"/>
        </dgm:presLayoutVars>
      </dgm:prSet>
      <dgm:spPr/>
    </dgm:pt>
  </dgm:ptLst>
  <dgm:cxnLst>
    <dgm:cxn modelId="{B0BE490A-51C8-4738-8B64-4E52CCAA900F}" type="presOf" srcId="{E350E377-41D4-4AA0-980E-F6B78B978CA2}" destId="{4D9265EF-ADD3-4752-B45A-6F2F21501EBC}" srcOrd="0" destOrd="3" presId="urn:microsoft.com/office/officeart/2005/8/layout/vList6"/>
    <dgm:cxn modelId="{A9785D0E-D3B7-4DD5-A6F1-4A76D19736A4}" srcId="{D5D62199-C1DF-4D90-A8D0-171F9EE37C4E}" destId="{D2DE04B6-106F-4A66-BEB1-548E4703E7B8}" srcOrd="0" destOrd="0" parTransId="{B63DBC9F-FE69-4D16-A9FC-9EC4CDC2D22D}" sibTransId="{58B76F50-EB84-4441-A841-CEE01AC981A4}"/>
    <dgm:cxn modelId="{F2A0C50F-3BB1-4026-A8B3-E406D842BCF6}" srcId="{BE532DF6-FA45-4A0F-A272-6D34EE308310}" destId="{2175A7B4-BDF4-4861-9D47-6424018BBF93}" srcOrd="1" destOrd="0" parTransId="{86DB265D-06EA-48A3-91EA-8A1C48BC580A}" sibTransId="{B5F67D27-7F5D-44D9-B70C-51109BC81427}"/>
    <dgm:cxn modelId="{45CBDD22-9CD0-486B-8AF8-751BD1D6CC7A}" type="presOf" srcId="{2175A7B4-BDF4-4861-9D47-6424018BBF93}" destId="{4D9265EF-ADD3-4752-B45A-6F2F21501EBC}" srcOrd="0" destOrd="1" presId="urn:microsoft.com/office/officeart/2005/8/layout/vList6"/>
    <dgm:cxn modelId="{4E064D30-5977-41D2-A0C1-2159B711BD97}" srcId="{D5D62199-C1DF-4D90-A8D0-171F9EE37C4E}" destId="{63025B35-A9D4-4732-B9F4-6D1718051CF8}" srcOrd="1" destOrd="0" parTransId="{09AC069D-35E8-4B5C-BB45-012422E3E4E8}" sibTransId="{07992B2B-667C-437B-9743-57466BEF910F}"/>
    <dgm:cxn modelId="{AF28C532-99B0-4FE4-AAC1-593986BD7781}" type="presOf" srcId="{01F433A1-FC47-4F54-94C5-F9D3FF77F43D}" destId="{F51A35DC-B793-4E04-BFA7-5319D7D75E20}" srcOrd="0" destOrd="5" presId="urn:microsoft.com/office/officeart/2005/8/layout/vList6"/>
    <dgm:cxn modelId="{592F233F-B915-4C61-8A65-DB404ED7E9C5}" srcId="{BE532DF6-FA45-4A0F-A272-6D34EE308310}" destId="{11C649A7-C7E8-43E0-B0FC-1A2CB8EC53A4}" srcOrd="0" destOrd="0" parTransId="{6D613640-2ED1-4DC4-8964-02F18AF68F66}" sibTransId="{87C9F300-DB17-4DA3-82AC-B49B4A539576}"/>
    <dgm:cxn modelId="{6773655E-E996-4F21-914B-B0BE44A03777}" srcId="{462A9A9F-7784-4662-A815-C7C734912BE1}" destId="{60DE9030-4F87-447F-97F8-A20E87201AD1}" srcOrd="0" destOrd="0" parTransId="{B05C7AB7-CA19-40CD-A4AB-DD829EAB2BC1}" sibTransId="{DEF612CD-8EA9-40E9-AACE-E92FDA740491}"/>
    <dgm:cxn modelId="{BA2BC061-ADBC-49FF-A9DD-17E749CEAA89}" type="presOf" srcId="{BE532DF6-FA45-4A0F-A272-6D34EE308310}" destId="{AC995BD3-A016-4438-8302-A555C0BE2789}" srcOrd="0" destOrd="0" presId="urn:microsoft.com/office/officeart/2005/8/layout/vList6"/>
    <dgm:cxn modelId="{CD644143-C35E-4165-A0A3-1AEDC34B184D}" type="presOf" srcId="{811E3D57-A79C-4D08-B83E-D9E9837BD4A3}" destId="{F51A35DC-B793-4E04-BFA7-5319D7D75E20}" srcOrd="0" destOrd="1" presId="urn:microsoft.com/office/officeart/2005/8/layout/vList6"/>
    <dgm:cxn modelId="{3A965068-4970-49EB-BE6C-C03A34E051FD}" type="presOf" srcId="{462A9A9F-7784-4662-A815-C7C734912BE1}" destId="{955A0437-2DD5-4F15-8FBA-9A03D4CAC151}" srcOrd="0" destOrd="0" presId="urn:microsoft.com/office/officeart/2005/8/layout/vList6"/>
    <dgm:cxn modelId="{D93AE648-14E7-4DFD-A276-2495AE318348}" srcId="{B4B81A59-F4FA-438A-8F22-E3771393FA6B}" destId="{BE532DF6-FA45-4A0F-A272-6D34EE308310}" srcOrd="1" destOrd="0" parTransId="{A6F892D9-01A4-41E7-BF2D-15C69B32DF18}" sibTransId="{2D1E89D9-4A37-4E22-86D0-27B41A640758}"/>
    <dgm:cxn modelId="{FC4B586D-9BC7-4258-AEF4-A7FA04B25648}" srcId="{BE532DF6-FA45-4A0F-A272-6D34EE308310}" destId="{255FE37D-2C61-481C-8AEF-A4D5CBC97438}" srcOrd="2" destOrd="0" parTransId="{C0F20F61-F7D1-43AE-9D11-5999018D8F05}" sibTransId="{6399C5D7-4448-40D4-B738-6304A5DB133B}"/>
    <dgm:cxn modelId="{EC8EA96D-5CC7-42B9-AC18-9CABA85C9E70}" srcId="{462A9A9F-7784-4662-A815-C7C734912BE1}" destId="{811E3D57-A79C-4D08-B83E-D9E9837BD4A3}" srcOrd="1" destOrd="0" parTransId="{4D30BC69-75EC-42CA-8B7A-D59E0BF5E3C4}" sibTransId="{9141C98E-6943-4FF7-9BD2-AF126631601E}"/>
    <dgm:cxn modelId="{4891AF6F-41C8-4EC6-8A20-476998DF245C}" type="presOf" srcId="{255FE37D-2C61-481C-8AEF-A4D5CBC97438}" destId="{4D9265EF-ADD3-4752-B45A-6F2F21501EBC}" srcOrd="0" destOrd="2" presId="urn:microsoft.com/office/officeart/2005/8/layout/vList6"/>
    <dgm:cxn modelId="{2D60B17C-CA77-44E5-A2D2-F93CC82B7AA2}" type="presOf" srcId="{55961F8E-4E1C-4EC3-9F67-54D8974AFE19}" destId="{F51A35DC-B793-4E04-BFA7-5319D7D75E20}" srcOrd="0" destOrd="3" presId="urn:microsoft.com/office/officeart/2005/8/layout/vList6"/>
    <dgm:cxn modelId="{1F715F7F-702F-4D51-A367-D3D82E988AA2}" srcId="{462A9A9F-7784-4662-A815-C7C734912BE1}" destId="{93B946F7-1369-40D7-917C-0705E77731E1}" srcOrd="2" destOrd="0" parTransId="{E030CB0D-59A9-4625-9269-F18879B99988}" sibTransId="{E83FB39F-BF3A-49DE-AF64-E3DB0CB7A140}"/>
    <dgm:cxn modelId="{D0B9E483-559D-40F3-8D67-A84D33E2E2BF}" srcId="{B4B81A59-F4FA-438A-8F22-E3771393FA6B}" destId="{D5D62199-C1DF-4D90-A8D0-171F9EE37C4E}" srcOrd="0" destOrd="0" parTransId="{81EBFB76-75B8-480D-ABDC-72BD9950867D}" sibTransId="{993026CE-4035-43A8-B3C3-19F2DB5B3CB2}"/>
    <dgm:cxn modelId="{B4FD1193-F2B7-4E33-A65E-9AB5511AD1D7}" type="presOf" srcId="{11C649A7-C7E8-43E0-B0FC-1A2CB8EC53A4}" destId="{4D9265EF-ADD3-4752-B45A-6F2F21501EBC}" srcOrd="0" destOrd="0" presId="urn:microsoft.com/office/officeart/2005/8/layout/vList6"/>
    <dgm:cxn modelId="{7B370E99-2C9D-4B1D-8E12-48FA9A616830}" type="presOf" srcId="{D2DE04B6-106F-4A66-BEB1-548E4703E7B8}" destId="{6E57ACC5-AFED-4C12-B149-0E016D825DA9}" srcOrd="0" destOrd="0" presId="urn:microsoft.com/office/officeart/2005/8/layout/vList6"/>
    <dgm:cxn modelId="{DE5331B3-A3C4-4147-B98F-5C38354BD100}" srcId="{462A9A9F-7784-4662-A815-C7C734912BE1}" destId="{55961F8E-4E1C-4EC3-9F67-54D8974AFE19}" srcOrd="3" destOrd="0" parTransId="{46E6D4AA-38FD-4E0D-9DAE-078DAA17A907}" sibTransId="{1ADC03AE-D9FA-4205-9674-E314CA262921}"/>
    <dgm:cxn modelId="{C098EDB8-819E-4125-905A-A8956A082900}" srcId="{B4B81A59-F4FA-438A-8F22-E3771393FA6B}" destId="{462A9A9F-7784-4662-A815-C7C734912BE1}" srcOrd="2" destOrd="0" parTransId="{8DAE2469-D075-4FAF-A11E-6B54F62C3F57}" sibTransId="{876E7DE0-EAAE-49FA-8549-DF963481CDBE}"/>
    <dgm:cxn modelId="{E78690B9-4401-495C-97E2-E9F999D15EA2}" type="presOf" srcId="{63025B35-A9D4-4732-B9F4-6D1718051CF8}" destId="{6E57ACC5-AFED-4C12-B149-0E016D825DA9}" srcOrd="0" destOrd="1" presId="urn:microsoft.com/office/officeart/2005/8/layout/vList6"/>
    <dgm:cxn modelId="{710B80BF-8545-49F6-864B-C6243D4292C4}" type="presOf" srcId="{93B946F7-1369-40D7-917C-0705E77731E1}" destId="{F51A35DC-B793-4E04-BFA7-5319D7D75E20}" srcOrd="0" destOrd="2" presId="urn:microsoft.com/office/officeart/2005/8/layout/vList6"/>
    <dgm:cxn modelId="{4824E4C4-37F4-4E4A-A134-BFEE5D46143C}" type="presOf" srcId="{D5D62199-C1DF-4D90-A8D0-171F9EE37C4E}" destId="{AD1F2F46-C66C-4AC9-A935-107832F5A303}" srcOrd="0" destOrd="0" presId="urn:microsoft.com/office/officeart/2005/8/layout/vList6"/>
    <dgm:cxn modelId="{4860BACA-54D5-425F-85AB-A936E83183F9}" type="presOf" srcId="{5986A9E6-8433-4623-80C9-5753680CF2FA}" destId="{F51A35DC-B793-4E04-BFA7-5319D7D75E20}" srcOrd="0" destOrd="4" presId="urn:microsoft.com/office/officeart/2005/8/layout/vList6"/>
    <dgm:cxn modelId="{E77C7BE0-5348-4BA9-A1EE-F0CD03741E1B}" srcId="{462A9A9F-7784-4662-A815-C7C734912BE1}" destId="{5986A9E6-8433-4623-80C9-5753680CF2FA}" srcOrd="4" destOrd="0" parTransId="{4E7250EF-DDA2-413C-8D22-1DC433C25C66}" sibTransId="{53421059-719F-4351-B99E-95B475750F13}"/>
    <dgm:cxn modelId="{9DB11DE3-4D3D-49D8-A2DB-8073FDF61F22}" srcId="{BE532DF6-FA45-4A0F-A272-6D34EE308310}" destId="{E350E377-41D4-4AA0-980E-F6B78B978CA2}" srcOrd="3" destOrd="0" parTransId="{E6805C39-2584-4955-B15E-7489E706CE2B}" sibTransId="{0C29747F-C377-4FDE-852D-ACDFF00D5D48}"/>
    <dgm:cxn modelId="{A46520E6-5D1F-4714-9F7E-8048147F2CB0}" type="presOf" srcId="{60DE9030-4F87-447F-97F8-A20E87201AD1}" destId="{F51A35DC-B793-4E04-BFA7-5319D7D75E20}" srcOrd="0" destOrd="0" presId="urn:microsoft.com/office/officeart/2005/8/layout/vList6"/>
    <dgm:cxn modelId="{A88B06FA-5A74-4BD2-AB12-558980E0EC94}" type="presOf" srcId="{B4B81A59-F4FA-438A-8F22-E3771393FA6B}" destId="{72FC80C0-2B57-402F-87E1-FD76670F5180}" srcOrd="0" destOrd="0" presId="urn:microsoft.com/office/officeart/2005/8/layout/vList6"/>
    <dgm:cxn modelId="{BEADC9FB-87CA-49E6-AD0F-E1D45EE50DAC}" srcId="{462A9A9F-7784-4662-A815-C7C734912BE1}" destId="{01F433A1-FC47-4F54-94C5-F9D3FF77F43D}" srcOrd="5" destOrd="0" parTransId="{AB5421C1-EFCD-4A0B-B08D-1B37C8387BC2}" sibTransId="{B1AFFE18-CB14-4D28-9B93-3B81B37DB614}"/>
    <dgm:cxn modelId="{C0C7F12E-7AA4-4DD0-B318-45E1FE9E94E4}" type="presParOf" srcId="{72FC80C0-2B57-402F-87E1-FD76670F5180}" destId="{A3BD7974-35D3-4DC7-BD19-3E1E4C8DFB88}" srcOrd="0" destOrd="0" presId="urn:microsoft.com/office/officeart/2005/8/layout/vList6"/>
    <dgm:cxn modelId="{FB72B10C-4C10-47C0-A9E8-27610D45D537}" type="presParOf" srcId="{A3BD7974-35D3-4DC7-BD19-3E1E4C8DFB88}" destId="{AD1F2F46-C66C-4AC9-A935-107832F5A303}" srcOrd="0" destOrd="0" presId="urn:microsoft.com/office/officeart/2005/8/layout/vList6"/>
    <dgm:cxn modelId="{6E1719A3-7AF9-46CB-98A6-695612CEF811}" type="presParOf" srcId="{A3BD7974-35D3-4DC7-BD19-3E1E4C8DFB88}" destId="{6E57ACC5-AFED-4C12-B149-0E016D825DA9}" srcOrd="1" destOrd="0" presId="urn:microsoft.com/office/officeart/2005/8/layout/vList6"/>
    <dgm:cxn modelId="{E820E22B-9B19-456E-802D-0F4A1ED0FDEA}" type="presParOf" srcId="{72FC80C0-2B57-402F-87E1-FD76670F5180}" destId="{A2D2C39C-3B5F-4773-A407-E87532542821}" srcOrd="1" destOrd="0" presId="urn:microsoft.com/office/officeart/2005/8/layout/vList6"/>
    <dgm:cxn modelId="{E341F4E9-6FC6-4478-B806-3A114DC381EC}" type="presParOf" srcId="{72FC80C0-2B57-402F-87E1-FD76670F5180}" destId="{51ED6A86-95AC-4417-A48A-4A849D2B46CA}" srcOrd="2" destOrd="0" presId="urn:microsoft.com/office/officeart/2005/8/layout/vList6"/>
    <dgm:cxn modelId="{1FC6A2AC-85CB-4CDD-A269-DBBED185B462}" type="presParOf" srcId="{51ED6A86-95AC-4417-A48A-4A849D2B46CA}" destId="{AC995BD3-A016-4438-8302-A555C0BE2789}" srcOrd="0" destOrd="0" presId="urn:microsoft.com/office/officeart/2005/8/layout/vList6"/>
    <dgm:cxn modelId="{1632EF0E-149A-4393-AACC-E61FE76FAFE1}" type="presParOf" srcId="{51ED6A86-95AC-4417-A48A-4A849D2B46CA}" destId="{4D9265EF-ADD3-4752-B45A-6F2F21501EBC}" srcOrd="1" destOrd="0" presId="urn:microsoft.com/office/officeart/2005/8/layout/vList6"/>
    <dgm:cxn modelId="{0006743D-9FA6-49FF-A2CD-A9D131B55D7A}" type="presParOf" srcId="{72FC80C0-2B57-402F-87E1-FD76670F5180}" destId="{0C9D7428-6B48-42DA-A816-8211CE71F021}" srcOrd="3" destOrd="0" presId="urn:microsoft.com/office/officeart/2005/8/layout/vList6"/>
    <dgm:cxn modelId="{8460298F-19BC-4E42-8B0C-67CDEEEE140F}" type="presParOf" srcId="{72FC80C0-2B57-402F-87E1-FD76670F5180}" destId="{F1DCED8A-5472-485E-8335-ECD350A8CF0E}" srcOrd="4" destOrd="0" presId="urn:microsoft.com/office/officeart/2005/8/layout/vList6"/>
    <dgm:cxn modelId="{9F03061E-6585-4401-9A63-5A8266E7E0E2}" type="presParOf" srcId="{F1DCED8A-5472-485E-8335-ECD350A8CF0E}" destId="{955A0437-2DD5-4F15-8FBA-9A03D4CAC151}" srcOrd="0" destOrd="0" presId="urn:microsoft.com/office/officeart/2005/8/layout/vList6"/>
    <dgm:cxn modelId="{CDAC3228-D06D-422C-8DBA-19E8CFA7E088}" type="presParOf" srcId="{F1DCED8A-5472-485E-8335-ECD350A8CF0E}" destId="{F51A35DC-B793-4E04-BFA7-5319D7D75E20}"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FA61C2-0E7B-4EC3-9EEE-979268DAB01E}" type="doc">
      <dgm:prSet loTypeId="urn:microsoft.com/office/officeart/2005/8/layout/radial4" loCatId="relationship" qsTypeId="urn:microsoft.com/office/officeart/2005/8/quickstyle/simple1" qsCatId="simple" csTypeId="urn:microsoft.com/office/officeart/2005/8/colors/accent3_1" csCatId="accent3" phldr="1"/>
      <dgm:spPr/>
      <dgm:t>
        <a:bodyPr/>
        <a:lstStyle/>
        <a:p>
          <a:endParaRPr lang="en-US"/>
        </a:p>
      </dgm:t>
    </dgm:pt>
    <dgm:pt modelId="{807B19F7-FD99-4DC1-AC93-3EB7EE9F0EBE}">
      <dgm:prSet phldrT="[Text]" custT="1"/>
      <dgm:spPr>
        <a:xfrm>
          <a:off x="2215989" y="1645620"/>
          <a:ext cx="1463996" cy="1221351"/>
        </a:xfrm>
        <a:prstGeom prst="ellipse">
          <a:avLst/>
        </a:prstGeom>
      </dgm:spPr>
      <dgm:t>
        <a:bodyPr/>
        <a:lstStyle/>
        <a:p>
          <a:pPr>
            <a:buNone/>
          </a:pPr>
          <a:r>
            <a:rPr lang="pl-PL" sz="1200" b="1">
              <a:latin typeface="Calibri Light" panose="020F0302020204030204"/>
              <a:ea typeface="+mn-ea"/>
              <a:cs typeface="Times New Roman" panose="02020603050405020304" pitchFamily="18" charset="0"/>
            </a:rPr>
            <a:t>obszary strategii</a:t>
          </a:r>
          <a:endParaRPr lang="en-US" sz="1200" b="1">
            <a:latin typeface="Calibri Light" panose="020F0302020204030204"/>
            <a:ea typeface="+mn-ea"/>
            <a:cs typeface="Times New Roman" panose="02020603050405020304" pitchFamily="18" charset="0"/>
          </a:endParaRPr>
        </a:p>
      </dgm:t>
    </dgm:pt>
    <dgm:pt modelId="{3E825AFC-C49C-4481-854D-CE138789C8BA}" type="parTrans" cxnId="{54535716-B49E-4B95-A22A-6FE8E04D339A}">
      <dgm:prSet/>
      <dgm:spPr/>
      <dgm:t>
        <a:bodyPr/>
        <a:lstStyle/>
        <a:p>
          <a:endParaRPr lang="en-US" sz="1600">
            <a:solidFill>
              <a:sysClr val="windowText" lastClr="000000"/>
            </a:solidFill>
            <a:latin typeface="+mj-lt"/>
          </a:endParaRPr>
        </a:p>
      </dgm:t>
    </dgm:pt>
    <dgm:pt modelId="{2C5B8801-0DB0-49C0-B697-4A59D4481FC7}" type="sibTrans" cxnId="{54535716-B49E-4B95-A22A-6FE8E04D339A}">
      <dgm:prSet/>
      <dgm:spPr/>
      <dgm:t>
        <a:bodyPr/>
        <a:lstStyle/>
        <a:p>
          <a:endParaRPr lang="en-US" sz="1600">
            <a:solidFill>
              <a:sysClr val="windowText" lastClr="000000"/>
            </a:solidFill>
            <a:latin typeface="+mj-lt"/>
          </a:endParaRPr>
        </a:p>
      </dgm:t>
    </dgm:pt>
    <dgm:pt modelId="{5A62A40D-B0BA-4898-83AD-5089B12A5501}">
      <dgm:prSet phldrT="[Text]" custT="1"/>
      <dgm:spPr>
        <a:xfrm>
          <a:off x="575809" y="1792558"/>
          <a:ext cx="1159345" cy="927476"/>
        </a:xfrm>
        <a:prstGeom prst="roundRect">
          <a:avLst>
            <a:gd name="adj" fmla="val 10000"/>
          </a:avLst>
        </a:prstGeom>
      </dgm:spPr>
      <dgm:t>
        <a:bodyPr/>
        <a:lstStyle/>
        <a:p>
          <a:pPr>
            <a:buNone/>
          </a:pPr>
          <a:r>
            <a:rPr lang="pl-PL" sz="1200">
              <a:ln w="6350"/>
              <a:latin typeface="Calibri Light" panose="020F0302020204030204"/>
              <a:ea typeface="+mn-ea"/>
              <a:cs typeface="Times New Roman" panose="02020603050405020304" pitchFamily="18" charset="0"/>
            </a:rPr>
            <a:t>rodzina</a:t>
          </a:r>
          <a:endParaRPr lang="en-US" sz="1200">
            <a:ln w="6350"/>
            <a:latin typeface="Calibri Light" panose="020F0302020204030204"/>
            <a:ea typeface="+mn-ea"/>
            <a:cs typeface="Times New Roman" panose="02020603050405020304" pitchFamily="18" charset="0"/>
          </a:endParaRPr>
        </a:p>
      </dgm:t>
    </dgm:pt>
    <dgm:pt modelId="{48874117-9C4E-492D-9A71-2D3650A9509F}" type="parTrans" cxnId="{DAF4CBEA-24F3-4D34-9B5A-7DD9202762E0}">
      <dgm:prSet/>
      <dgm:spPr>
        <a:xfrm rot="10800000">
          <a:off x="1155482" y="2082394"/>
          <a:ext cx="1002179" cy="347803"/>
        </a:xfrm>
        <a:prstGeom prst="leftArrow">
          <a:avLst>
            <a:gd name="adj1" fmla="val 60000"/>
            <a:gd name="adj2" fmla="val 50000"/>
          </a:avLst>
        </a:prstGeom>
      </dgm:spPr>
      <dgm:t>
        <a:bodyPr/>
        <a:lstStyle/>
        <a:p>
          <a:endParaRPr lang="en-US" sz="1600">
            <a:solidFill>
              <a:sysClr val="windowText" lastClr="000000"/>
            </a:solidFill>
            <a:latin typeface="+mj-lt"/>
          </a:endParaRPr>
        </a:p>
      </dgm:t>
    </dgm:pt>
    <dgm:pt modelId="{807B0F8A-3F9D-4082-85F8-2182C6C96F8E}" type="sibTrans" cxnId="{DAF4CBEA-24F3-4D34-9B5A-7DD9202762E0}">
      <dgm:prSet/>
      <dgm:spPr/>
      <dgm:t>
        <a:bodyPr/>
        <a:lstStyle/>
        <a:p>
          <a:endParaRPr lang="en-US" sz="1600">
            <a:solidFill>
              <a:sysClr val="windowText" lastClr="000000"/>
            </a:solidFill>
            <a:latin typeface="+mj-lt"/>
          </a:endParaRPr>
        </a:p>
      </dgm:t>
    </dgm:pt>
    <dgm:pt modelId="{14E83655-D552-4D26-8D43-99E427D636D9}">
      <dgm:prSet phldrT="[Text]" custT="1"/>
      <dgm:spPr>
        <a:xfrm>
          <a:off x="798139" y="525066"/>
          <a:ext cx="1489155" cy="927476"/>
        </a:xfrm>
        <a:prstGeom prst="roundRect">
          <a:avLst>
            <a:gd name="adj" fmla="val 10000"/>
          </a:avLst>
        </a:prstGeom>
      </dgm:spPr>
      <dgm:t>
        <a:bodyPr/>
        <a:lstStyle/>
        <a:p>
          <a:pPr>
            <a:buNone/>
          </a:pPr>
          <a:r>
            <a:rPr lang="pl-PL" sz="1200">
              <a:ln w="6350"/>
              <a:latin typeface="Calibri Light" panose="020F0302020204030204"/>
              <a:ea typeface="+mn-ea"/>
              <a:cs typeface="Times New Roman" panose="02020603050405020304" pitchFamily="18" charset="0"/>
            </a:rPr>
            <a:t>niepełnosprawność</a:t>
          </a:r>
          <a:endParaRPr lang="en-US" sz="1200">
            <a:ln w="6350"/>
            <a:latin typeface="Calibri Light" panose="020F0302020204030204"/>
            <a:ea typeface="+mn-ea"/>
            <a:cs typeface="Times New Roman" panose="02020603050405020304" pitchFamily="18" charset="0"/>
          </a:endParaRPr>
        </a:p>
      </dgm:t>
    </dgm:pt>
    <dgm:pt modelId="{4064D954-1686-4FC3-B759-099D973E3ED3}" type="parTrans" cxnId="{6B220E73-7FC3-4040-9F9F-9AC23FAF97B7}">
      <dgm:prSet/>
      <dgm:spPr>
        <a:xfrm rot="13322945">
          <a:off x="1393947" y="1201966"/>
          <a:ext cx="1155816" cy="347803"/>
        </a:xfrm>
        <a:prstGeom prst="leftArrow">
          <a:avLst>
            <a:gd name="adj1" fmla="val 60000"/>
            <a:gd name="adj2" fmla="val 50000"/>
          </a:avLst>
        </a:prstGeom>
      </dgm:spPr>
      <dgm:t>
        <a:bodyPr/>
        <a:lstStyle/>
        <a:p>
          <a:endParaRPr lang="en-US" sz="1600">
            <a:solidFill>
              <a:sysClr val="windowText" lastClr="000000"/>
            </a:solidFill>
            <a:latin typeface="+mj-lt"/>
          </a:endParaRPr>
        </a:p>
      </dgm:t>
    </dgm:pt>
    <dgm:pt modelId="{20309039-A632-4B44-A80B-52BCB807C3CE}" type="sibTrans" cxnId="{6B220E73-7FC3-4040-9F9F-9AC23FAF97B7}">
      <dgm:prSet/>
      <dgm:spPr/>
      <dgm:t>
        <a:bodyPr/>
        <a:lstStyle/>
        <a:p>
          <a:endParaRPr lang="en-US" sz="1600">
            <a:solidFill>
              <a:sysClr val="windowText" lastClr="000000"/>
            </a:solidFill>
            <a:latin typeface="+mj-lt"/>
          </a:endParaRPr>
        </a:p>
      </dgm:t>
    </dgm:pt>
    <dgm:pt modelId="{39230E05-1DD6-4324-A274-947B59D31F3A}">
      <dgm:prSet phldrT="[Text]" custT="1"/>
      <dgm:spPr>
        <a:xfrm>
          <a:off x="2368314" y="52"/>
          <a:ext cx="1159345" cy="927476"/>
        </a:xfrm>
        <a:prstGeom prst="roundRect">
          <a:avLst>
            <a:gd name="adj" fmla="val 10000"/>
          </a:avLst>
        </a:prstGeom>
      </dgm:spPr>
      <dgm:t>
        <a:bodyPr/>
        <a:lstStyle/>
        <a:p>
          <a:pPr>
            <a:buNone/>
          </a:pPr>
          <a:r>
            <a:rPr lang="pl-PL" sz="1200">
              <a:ln w="6350"/>
              <a:latin typeface="Calibri Light" panose="020F0302020204030204"/>
              <a:ea typeface="+mn-ea"/>
              <a:cs typeface="Times New Roman" panose="02020603050405020304" pitchFamily="18" charset="0"/>
            </a:rPr>
            <a:t>starość</a:t>
          </a:r>
          <a:endParaRPr lang="en-US" sz="1200">
            <a:ln w="6350"/>
            <a:latin typeface="Calibri Light" panose="020F0302020204030204"/>
            <a:ea typeface="+mn-ea"/>
            <a:cs typeface="Times New Roman" panose="02020603050405020304" pitchFamily="18" charset="0"/>
          </a:endParaRPr>
        </a:p>
      </dgm:t>
    </dgm:pt>
    <dgm:pt modelId="{24B1A786-CDC0-463B-A270-AB26A21D6C38}" type="parTrans" cxnId="{3F65FAA8-D1F6-48D8-898A-CFB1CB270A7B}">
      <dgm:prSet/>
      <dgm:spPr>
        <a:xfrm rot="16200000">
          <a:off x="2389573" y="848303"/>
          <a:ext cx="1116828" cy="347803"/>
        </a:xfrm>
        <a:prstGeom prst="leftArrow">
          <a:avLst>
            <a:gd name="adj1" fmla="val 60000"/>
            <a:gd name="adj2" fmla="val 50000"/>
          </a:avLst>
        </a:prstGeom>
      </dgm:spPr>
      <dgm:t>
        <a:bodyPr/>
        <a:lstStyle/>
        <a:p>
          <a:endParaRPr lang="en-US" sz="1600">
            <a:solidFill>
              <a:sysClr val="windowText" lastClr="000000"/>
            </a:solidFill>
            <a:latin typeface="+mj-lt"/>
          </a:endParaRPr>
        </a:p>
      </dgm:t>
    </dgm:pt>
    <dgm:pt modelId="{5AEFC9E6-CC2C-4ED5-9E70-164FCEF7D445}" type="sibTrans" cxnId="{3F65FAA8-D1F6-48D8-898A-CFB1CB270A7B}">
      <dgm:prSet/>
      <dgm:spPr/>
      <dgm:t>
        <a:bodyPr/>
        <a:lstStyle/>
        <a:p>
          <a:endParaRPr lang="en-US" sz="1600">
            <a:solidFill>
              <a:sysClr val="windowText" lastClr="000000"/>
            </a:solidFill>
            <a:latin typeface="+mj-lt"/>
          </a:endParaRPr>
        </a:p>
      </dgm:t>
    </dgm:pt>
    <dgm:pt modelId="{25171D2E-A294-4D24-A38B-CAB8E311D3BE}">
      <dgm:prSet custT="1"/>
      <dgm:spPr>
        <a:xfrm>
          <a:off x="3635807" y="525065"/>
          <a:ext cx="1159345" cy="927476"/>
        </a:xfrm>
        <a:prstGeom prst="roundRect">
          <a:avLst>
            <a:gd name="adj" fmla="val 10000"/>
          </a:avLst>
        </a:prstGeom>
      </dgm:spPr>
      <dgm:t>
        <a:bodyPr/>
        <a:lstStyle/>
        <a:p>
          <a:pPr>
            <a:buNone/>
          </a:pPr>
          <a:r>
            <a:rPr lang="pl-PL" sz="1200">
              <a:ln w="6350"/>
              <a:latin typeface="Calibri Light" panose="020F0302020204030204"/>
              <a:ea typeface="+mn-ea"/>
              <a:cs typeface="+mn-cs"/>
            </a:rPr>
            <a:t>edukacja</a:t>
          </a:r>
          <a:r>
            <a:rPr lang="pl-PL" sz="1400">
              <a:ln w="12700"/>
              <a:latin typeface="Calibri Light" panose="020F0302020204030204"/>
              <a:ea typeface="+mn-ea"/>
              <a:cs typeface="+mn-cs"/>
            </a:rPr>
            <a:t> </a:t>
          </a:r>
          <a:endParaRPr lang="en-US" sz="1400">
            <a:ln w="12700"/>
            <a:latin typeface="Calibri Light" panose="020F0302020204030204"/>
            <a:ea typeface="+mn-ea"/>
            <a:cs typeface="+mn-cs"/>
          </a:endParaRPr>
        </a:p>
      </dgm:t>
    </dgm:pt>
    <dgm:pt modelId="{A9CBCE66-04B5-4D16-BA87-BBCCE5D5529B}" type="parTrans" cxnId="{90400FE9-F3AD-4E6E-A01F-CDB310B1DA9D}">
      <dgm:prSet/>
      <dgm:spPr>
        <a:xfrm rot="18900000">
          <a:off x="3304536" y="1192227"/>
          <a:ext cx="1067236" cy="347803"/>
        </a:xfrm>
        <a:prstGeom prst="leftArrow">
          <a:avLst>
            <a:gd name="adj1" fmla="val 60000"/>
            <a:gd name="adj2" fmla="val 50000"/>
          </a:avLst>
        </a:prstGeom>
      </dgm:spPr>
      <dgm:t>
        <a:bodyPr/>
        <a:lstStyle/>
        <a:p>
          <a:endParaRPr lang="en-US" sz="1600">
            <a:solidFill>
              <a:sysClr val="windowText" lastClr="000000"/>
            </a:solidFill>
            <a:latin typeface="+mj-lt"/>
          </a:endParaRPr>
        </a:p>
      </dgm:t>
    </dgm:pt>
    <dgm:pt modelId="{A0B3F4C8-E9B8-4572-AB80-D09A22B3B67B}" type="sibTrans" cxnId="{90400FE9-F3AD-4E6E-A01F-CDB310B1DA9D}">
      <dgm:prSet/>
      <dgm:spPr/>
      <dgm:t>
        <a:bodyPr/>
        <a:lstStyle/>
        <a:p>
          <a:endParaRPr lang="en-US" sz="1600">
            <a:solidFill>
              <a:sysClr val="windowText" lastClr="000000"/>
            </a:solidFill>
            <a:latin typeface="+mj-lt"/>
          </a:endParaRPr>
        </a:p>
      </dgm:t>
    </dgm:pt>
    <dgm:pt modelId="{AF89FCED-7343-498F-B05E-727DDC4BB7D6}">
      <dgm:prSet custT="1"/>
      <dgm:spPr>
        <a:xfrm>
          <a:off x="4160820" y="1792558"/>
          <a:ext cx="1159345" cy="927476"/>
        </a:xfrm>
        <a:prstGeom prst="roundRect">
          <a:avLst>
            <a:gd name="adj" fmla="val 10000"/>
          </a:avLst>
        </a:prstGeom>
      </dgm:spPr>
      <dgm:t>
        <a:bodyPr/>
        <a:lstStyle/>
        <a:p>
          <a:pPr>
            <a:buNone/>
          </a:pPr>
          <a:r>
            <a:rPr lang="pl-PL" sz="1200">
              <a:ln w="6350"/>
              <a:latin typeface="Calibri Light" panose="020F0302020204030204"/>
              <a:ea typeface="+mn-ea"/>
              <a:cs typeface="+mn-cs"/>
            </a:rPr>
            <a:t> więzi lokalne</a:t>
          </a:r>
          <a:endParaRPr lang="en-US" sz="1200">
            <a:ln w="6350"/>
            <a:latin typeface="Calibri Light" panose="020F0302020204030204"/>
            <a:ea typeface="+mn-ea"/>
            <a:cs typeface="+mn-cs"/>
          </a:endParaRPr>
        </a:p>
      </dgm:t>
    </dgm:pt>
    <dgm:pt modelId="{F2A2C5ED-68F0-4B67-9D0E-19444524C25D}" type="parTrans" cxnId="{3301E253-173F-49DE-B885-D2FA1D84224A}">
      <dgm:prSet/>
      <dgm:spPr>
        <a:xfrm>
          <a:off x="3738313" y="2082394"/>
          <a:ext cx="1002179" cy="347803"/>
        </a:xfrm>
        <a:prstGeom prst="leftArrow">
          <a:avLst>
            <a:gd name="adj1" fmla="val 60000"/>
            <a:gd name="adj2" fmla="val 50000"/>
          </a:avLst>
        </a:prstGeom>
      </dgm:spPr>
      <dgm:t>
        <a:bodyPr/>
        <a:lstStyle/>
        <a:p>
          <a:endParaRPr lang="en-US" sz="1600">
            <a:solidFill>
              <a:sysClr val="windowText" lastClr="000000"/>
            </a:solidFill>
            <a:latin typeface="+mj-lt"/>
          </a:endParaRPr>
        </a:p>
      </dgm:t>
    </dgm:pt>
    <dgm:pt modelId="{98D0092E-8CD4-48E2-A8C6-EFFAFF2396EE}" type="sibTrans" cxnId="{3301E253-173F-49DE-B885-D2FA1D84224A}">
      <dgm:prSet/>
      <dgm:spPr/>
      <dgm:t>
        <a:bodyPr/>
        <a:lstStyle/>
        <a:p>
          <a:endParaRPr lang="en-US" sz="1600">
            <a:solidFill>
              <a:sysClr val="windowText" lastClr="000000"/>
            </a:solidFill>
            <a:latin typeface="+mj-lt"/>
          </a:endParaRPr>
        </a:p>
      </dgm:t>
    </dgm:pt>
    <dgm:pt modelId="{BAC20AA8-E4B6-486A-9D82-4816BB08E93F}" type="pres">
      <dgm:prSet presAssocID="{17FA61C2-0E7B-4EC3-9EEE-979268DAB01E}" presName="cycle" presStyleCnt="0">
        <dgm:presLayoutVars>
          <dgm:chMax val="1"/>
          <dgm:dir/>
          <dgm:animLvl val="ctr"/>
          <dgm:resizeHandles val="exact"/>
        </dgm:presLayoutVars>
      </dgm:prSet>
      <dgm:spPr/>
    </dgm:pt>
    <dgm:pt modelId="{A4DB7CC1-C1F4-4E98-B952-903CC1EAB38E}" type="pres">
      <dgm:prSet presAssocID="{807B19F7-FD99-4DC1-AC93-3EB7EE9F0EBE}" presName="centerShape" presStyleLbl="node0" presStyleIdx="0" presStyleCnt="1" custScaleX="119964" custScaleY="100081"/>
      <dgm:spPr/>
    </dgm:pt>
    <dgm:pt modelId="{29C8CF0D-169E-4456-8ECC-084B23FA541B}" type="pres">
      <dgm:prSet presAssocID="{48874117-9C4E-492D-9A71-2D3650A9509F}" presName="parTrans" presStyleLbl="bgSibTrans2D1" presStyleIdx="0" presStyleCnt="5"/>
      <dgm:spPr/>
    </dgm:pt>
    <dgm:pt modelId="{D3D100C3-2D0C-4AB2-B0F6-75AC9C20EF0B}" type="pres">
      <dgm:prSet presAssocID="{5A62A40D-B0BA-4898-83AD-5089B12A5501}" presName="node" presStyleLbl="node1" presStyleIdx="0" presStyleCnt="5">
        <dgm:presLayoutVars>
          <dgm:bulletEnabled val="1"/>
        </dgm:presLayoutVars>
      </dgm:prSet>
      <dgm:spPr/>
    </dgm:pt>
    <dgm:pt modelId="{D4203A93-645C-42E9-A9A7-C55A1C345CFF}" type="pres">
      <dgm:prSet presAssocID="{4064D954-1686-4FC3-B759-099D973E3ED3}" presName="parTrans" presStyleLbl="bgSibTrans2D1" presStyleIdx="1" presStyleCnt="5"/>
      <dgm:spPr/>
    </dgm:pt>
    <dgm:pt modelId="{2302E863-BAC6-4FFA-B01B-5B6FFD384D00}" type="pres">
      <dgm:prSet presAssocID="{14E83655-D552-4D26-8D43-99E427D636D9}" presName="node" presStyleLbl="node1" presStyleIdx="1" presStyleCnt="5" custScaleX="128448" custRadScaleRad="105575" custRadScaleInc="-8197">
        <dgm:presLayoutVars>
          <dgm:bulletEnabled val="1"/>
        </dgm:presLayoutVars>
      </dgm:prSet>
      <dgm:spPr/>
    </dgm:pt>
    <dgm:pt modelId="{13DE81AE-23B1-430E-A8AF-B62A04B6B3CC}" type="pres">
      <dgm:prSet presAssocID="{24B1A786-CDC0-463B-A270-AB26A21D6C38}" presName="parTrans" presStyleLbl="bgSibTrans2D1" presStyleIdx="2" presStyleCnt="5"/>
      <dgm:spPr/>
    </dgm:pt>
    <dgm:pt modelId="{685C6CFD-10CE-455E-AFFA-4B1592E24D35}" type="pres">
      <dgm:prSet presAssocID="{39230E05-1DD6-4324-A274-947B59D31F3A}" presName="node" presStyleLbl="node1" presStyleIdx="2" presStyleCnt="5">
        <dgm:presLayoutVars>
          <dgm:bulletEnabled val="1"/>
        </dgm:presLayoutVars>
      </dgm:prSet>
      <dgm:spPr/>
    </dgm:pt>
    <dgm:pt modelId="{009D9D04-535C-4534-AE4A-3FFD5560AACB}" type="pres">
      <dgm:prSet presAssocID="{A9CBCE66-04B5-4D16-BA87-BBCCE5D5529B}" presName="parTrans" presStyleLbl="bgSibTrans2D1" presStyleIdx="3" presStyleCnt="5"/>
      <dgm:spPr/>
    </dgm:pt>
    <dgm:pt modelId="{D9844BD4-137F-4055-8D6F-BDE0A5E9836F}" type="pres">
      <dgm:prSet presAssocID="{25171D2E-A294-4D24-A38B-CAB8E311D3BE}" presName="node" presStyleLbl="node1" presStyleIdx="3" presStyleCnt="5">
        <dgm:presLayoutVars>
          <dgm:bulletEnabled val="1"/>
        </dgm:presLayoutVars>
      </dgm:prSet>
      <dgm:spPr/>
    </dgm:pt>
    <dgm:pt modelId="{0F9D8D89-DBFA-45F3-A214-FB04D0E91381}" type="pres">
      <dgm:prSet presAssocID="{F2A2C5ED-68F0-4B67-9D0E-19444524C25D}" presName="parTrans" presStyleLbl="bgSibTrans2D1" presStyleIdx="4" presStyleCnt="5"/>
      <dgm:spPr/>
    </dgm:pt>
    <dgm:pt modelId="{85D97231-BA49-4249-A8FB-41BEF047FE66}" type="pres">
      <dgm:prSet presAssocID="{AF89FCED-7343-498F-B05E-727DDC4BB7D6}" presName="node" presStyleLbl="node1" presStyleIdx="4" presStyleCnt="5">
        <dgm:presLayoutVars>
          <dgm:bulletEnabled val="1"/>
        </dgm:presLayoutVars>
      </dgm:prSet>
      <dgm:spPr/>
    </dgm:pt>
  </dgm:ptLst>
  <dgm:cxnLst>
    <dgm:cxn modelId="{72319004-A6EB-4A09-BE68-9E1594C622B6}" type="presOf" srcId="{F2A2C5ED-68F0-4B67-9D0E-19444524C25D}" destId="{0F9D8D89-DBFA-45F3-A214-FB04D0E91381}" srcOrd="0" destOrd="0" presId="urn:microsoft.com/office/officeart/2005/8/layout/radial4"/>
    <dgm:cxn modelId="{54535716-B49E-4B95-A22A-6FE8E04D339A}" srcId="{17FA61C2-0E7B-4EC3-9EEE-979268DAB01E}" destId="{807B19F7-FD99-4DC1-AC93-3EB7EE9F0EBE}" srcOrd="0" destOrd="0" parTransId="{3E825AFC-C49C-4481-854D-CE138789C8BA}" sibTransId="{2C5B8801-0DB0-49C0-B697-4A59D4481FC7}"/>
    <dgm:cxn modelId="{392DC418-318D-4A9F-BB80-0EBAC0001DCB}" type="presOf" srcId="{39230E05-1DD6-4324-A274-947B59D31F3A}" destId="{685C6CFD-10CE-455E-AFFA-4B1592E24D35}" srcOrd="0" destOrd="0" presId="urn:microsoft.com/office/officeart/2005/8/layout/radial4"/>
    <dgm:cxn modelId="{C5BE981A-27D1-4B86-882A-123F335FBF6C}" type="presOf" srcId="{17FA61C2-0E7B-4EC3-9EEE-979268DAB01E}" destId="{BAC20AA8-E4B6-486A-9D82-4816BB08E93F}" srcOrd="0" destOrd="0" presId="urn:microsoft.com/office/officeart/2005/8/layout/radial4"/>
    <dgm:cxn modelId="{DA5EB51A-14DF-45FF-94C0-4E33955D5CC1}" type="presOf" srcId="{AF89FCED-7343-498F-B05E-727DDC4BB7D6}" destId="{85D97231-BA49-4249-A8FB-41BEF047FE66}" srcOrd="0" destOrd="0" presId="urn:microsoft.com/office/officeart/2005/8/layout/radial4"/>
    <dgm:cxn modelId="{2D62322E-5BA3-4157-9312-F6B93A3379E5}" type="presOf" srcId="{25171D2E-A294-4D24-A38B-CAB8E311D3BE}" destId="{D9844BD4-137F-4055-8D6F-BDE0A5E9836F}" srcOrd="0" destOrd="0" presId="urn:microsoft.com/office/officeart/2005/8/layout/radial4"/>
    <dgm:cxn modelId="{AB8DAF30-3A72-4C53-A858-8FA04379AC84}" type="presOf" srcId="{5A62A40D-B0BA-4898-83AD-5089B12A5501}" destId="{D3D100C3-2D0C-4AB2-B0F6-75AC9C20EF0B}" srcOrd="0" destOrd="0" presId="urn:microsoft.com/office/officeart/2005/8/layout/radial4"/>
    <dgm:cxn modelId="{6EA8C333-B9F9-4522-89C5-17123CA4E699}" type="presOf" srcId="{24B1A786-CDC0-463B-A270-AB26A21D6C38}" destId="{13DE81AE-23B1-430E-A8AF-B62A04B6B3CC}" srcOrd="0" destOrd="0" presId="urn:microsoft.com/office/officeart/2005/8/layout/radial4"/>
    <dgm:cxn modelId="{6B220E73-7FC3-4040-9F9F-9AC23FAF97B7}" srcId="{807B19F7-FD99-4DC1-AC93-3EB7EE9F0EBE}" destId="{14E83655-D552-4D26-8D43-99E427D636D9}" srcOrd="1" destOrd="0" parTransId="{4064D954-1686-4FC3-B759-099D973E3ED3}" sibTransId="{20309039-A632-4B44-A80B-52BCB807C3CE}"/>
    <dgm:cxn modelId="{3301E253-173F-49DE-B885-D2FA1D84224A}" srcId="{807B19F7-FD99-4DC1-AC93-3EB7EE9F0EBE}" destId="{AF89FCED-7343-498F-B05E-727DDC4BB7D6}" srcOrd="4" destOrd="0" parTransId="{F2A2C5ED-68F0-4B67-9D0E-19444524C25D}" sibTransId="{98D0092E-8CD4-48E2-A8C6-EFFAFF2396EE}"/>
    <dgm:cxn modelId="{AF2F087C-26B3-44AE-9D41-471B9812A2D2}" type="presOf" srcId="{807B19F7-FD99-4DC1-AC93-3EB7EE9F0EBE}" destId="{A4DB7CC1-C1F4-4E98-B952-903CC1EAB38E}" srcOrd="0" destOrd="0" presId="urn:microsoft.com/office/officeart/2005/8/layout/radial4"/>
    <dgm:cxn modelId="{C39B8D92-23F1-4D1D-A3E3-46AD09ABA560}" type="presOf" srcId="{A9CBCE66-04B5-4D16-BA87-BBCCE5D5529B}" destId="{009D9D04-535C-4534-AE4A-3FFD5560AACB}" srcOrd="0" destOrd="0" presId="urn:microsoft.com/office/officeart/2005/8/layout/radial4"/>
    <dgm:cxn modelId="{3F65FAA8-D1F6-48D8-898A-CFB1CB270A7B}" srcId="{807B19F7-FD99-4DC1-AC93-3EB7EE9F0EBE}" destId="{39230E05-1DD6-4324-A274-947B59D31F3A}" srcOrd="2" destOrd="0" parTransId="{24B1A786-CDC0-463B-A270-AB26A21D6C38}" sibTransId="{5AEFC9E6-CC2C-4ED5-9E70-164FCEF7D445}"/>
    <dgm:cxn modelId="{BDB82ECA-4514-4568-9C19-267C74F10E61}" type="presOf" srcId="{4064D954-1686-4FC3-B759-099D973E3ED3}" destId="{D4203A93-645C-42E9-A9A7-C55A1C345CFF}" srcOrd="0" destOrd="0" presId="urn:microsoft.com/office/officeart/2005/8/layout/radial4"/>
    <dgm:cxn modelId="{AD86D4CD-87F2-4120-8906-6171394768F6}" type="presOf" srcId="{14E83655-D552-4D26-8D43-99E427D636D9}" destId="{2302E863-BAC6-4FFA-B01B-5B6FFD384D00}" srcOrd="0" destOrd="0" presId="urn:microsoft.com/office/officeart/2005/8/layout/radial4"/>
    <dgm:cxn modelId="{90400FE9-F3AD-4E6E-A01F-CDB310B1DA9D}" srcId="{807B19F7-FD99-4DC1-AC93-3EB7EE9F0EBE}" destId="{25171D2E-A294-4D24-A38B-CAB8E311D3BE}" srcOrd="3" destOrd="0" parTransId="{A9CBCE66-04B5-4D16-BA87-BBCCE5D5529B}" sibTransId="{A0B3F4C8-E9B8-4572-AB80-D09A22B3B67B}"/>
    <dgm:cxn modelId="{DAF4CBEA-24F3-4D34-9B5A-7DD9202762E0}" srcId="{807B19F7-FD99-4DC1-AC93-3EB7EE9F0EBE}" destId="{5A62A40D-B0BA-4898-83AD-5089B12A5501}" srcOrd="0" destOrd="0" parTransId="{48874117-9C4E-492D-9A71-2D3650A9509F}" sibTransId="{807B0F8A-3F9D-4082-85F8-2182C6C96F8E}"/>
    <dgm:cxn modelId="{14DFBCFE-692E-47C9-856B-F0738572D955}" type="presOf" srcId="{48874117-9C4E-492D-9A71-2D3650A9509F}" destId="{29C8CF0D-169E-4456-8ECC-084B23FA541B}" srcOrd="0" destOrd="0" presId="urn:microsoft.com/office/officeart/2005/8/layout/radial4"/>
    <dgm:cxn modelId="{2F2F8B42-9B5B-437F-B786-759BD6B82232}" type="presParOf" srcId="{BAC20AA8-E4B6-486A-9D82-4816BB08E93F}" destId="{A4DB7CC1-C1F4-4E98-B952-903CC1EAB38E}" srcOrd="0" destOrd="0" presId="urn:microsoft.com/office/officeart/2005/8/layout/radial4"/>
    <dgm:cxn modelId="{32322954-38D7-4268-8BE9-1AE1D1D40288}" type="presParOf" srcId="{BAC20AA8-E4B6-486A-9D82-4816BB08E93F}" destId="{29C8CF0D-169E-4456-8ECC-084B23FA541B}" srcOrd="1" destOrd="0" presId="urn:microsoft.com/office/officeart/2005/8/layout/radial4"/>
    <dgm:cxn modelId="{FA950395-DEDB-4C0E-A60B-91EDC6962146}" type="presParOf" srcId="{BAC20AA8-E4B6-486A-9D82-4816BB08E93F}" destId="{D3D100C3-2D0C-4AB2-B0F6-75AC9C20EF0B}" srcOrd="2" destOrd="0" presId="urn:microsoft.com/office/officeart/2005/8/layout/radial4"/>
    <dgm:cxn modelId="{0838E8B9-DEE0-4D25-9CC0-5CE6EAFFFABF}" type="presParOf" srcId="{BAC20AA8-E4B6-486A-9D82-4816BB08E93F}" destId="{D4203A93-645C-42E9-A9A7-C55A1C345CFF}" srcOrd="3" destOrd="0" presId="urn:microsoft.com/office/officeart/2005/8/layout/radial4"/>
    <dgm:cxn modelId="{5F38D400-C197-44AB-AA8F-3EAA233A2238}" type="presParOf" srcId="{BAC20AA8-E4B6-486A-9D82-4816BB08E93F}" destId="{2302E863-BAC6-4FFA-B01B-5B6FFD384D00}" srcOrd="4" destOrd="0" presId="urn:microsoft.com/office/officeart/2005/8/layout/radial4"/>
    <dgm:cxn modelId="{C7AF7873-3521-4809-B555-E84FFB43173C}" type="presParOf" srcId="{BAC20AA8-E4B6-486A-9D82-4816BB08E93F}" destId="{13DE81AE-23B1-430E-A8AF-B62A04B6B3CC}" srcOrd="5" destOrd="0" presId="urn:microsoft.com/office/officeart/2005/8/layout/radial4"/>
    <dgm:cxn modelId="{1ADE51EE-170B-4B73-A8C8-3A03178F9936}" type="presParOf" srcId="{BAC20AA8-E4B6-486A-9D82-4816BB08E93F}" destId="{685C6CFD-10CE-455E-AFFA-4B1592E24D35}" srcOrd="6" destOrd="0" presId="urn:microsoft.com/office/officeart/2005/8/layout/radial4"/>
    <dgm:cxn modelId="{59EF49CD-2998-40D8-B3DC-D423E9C19FD8}" type="presParOf" srcId="{BAC20AA8-E4B6-486A-9D82-4816BB08E93F}" destId="{009D9D04-535C-4534-AE4A-3FFD5560AACB}" srcOrd="7" destOrd="0" presId="urn:microsoft.com/office/officeart/2005/8/layout/radial4"/>
    <dgm:cxn modelId="{45335C1C-8F65-4CB5-8A3E-D8700F12F494}" type="presParOf" srcId="{BAC20AA8-E4B6-486A-9D82-4816BB08E93F}" destId="{D9844BD4-137F-4055-8D6F-BDE0A5E9836F}" srcOrd="8" destOrd="0" presId="urn:microsoft.com/office/officeart/2005/8/layout/radial4"/>
    <dgm:cxn modelId="{736663F1-D426-4933-B3DC-3FB5B5EACBCA}" type="presParOf" srcId="{BAC20AA8-E4B6-486A-9D82-4816BB08E93F}" destId="{0F9D8D89-DBFA-45F3-A214-FB04D0E91381}" srcOrd="9" destOrd="0" presId="urn:microsoft.com/office/officeart/2005/8/layout/radial4"/>
    <dgm:cxn modelId="{60461EB4-F093-4987-9C1D-17D6BB43A0F4}" type="presParOf" srcId="{BAC20AA8-E4B6-486A-9D82-4816BB08E93F}" destId="{85D97231-BA49-4249-A8FB-41BEF047FE66}" srcOrd="10" destOrd="0" presId="urn:microsoft.com/office/officeart/2005/8/layout/radial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57ACC5-AFED-4C12-B149-0E016D825DA9}">
      <dsp:nvSpPr>
        <dsp:cNvPr id="0" name=""/>
        <dsp:cNvSpPr/>
      </dsp:nvSpPr>
      <dsp:spPr>
        <a:xfrm>
          <a:off x="2001280" y="0"/>
          <a:ext cx="3060014" cy="2096350"/>
        </a:xfrm>
        <a:prstGeom prst="rightArrow">
          <a:avLst>
            <a:gd name="adj1" fmla="val 75000"/>
            <a:gd name="adj2" fmla="val 50000"/>
          </a:avLst>
        </a:prstGeom>
        <a:solidFill>
          <a:schemeClr val="lt1">
            <a:alpha val="90000"/>
            <a:tint val="40000"/>
            <a:hueOff val="0"/>
            <a:satOff val="0"/>
            <a:lumOff val="0"/>
            <a:alphaOff val="0"/>
          </a:schemeClr>
        </a:solidFill>
        <a:ln w="12700" cap="flat" cmpd="sng" algn="ctr">
          <a:solidFill>
            <a:srgbClr val="6C000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mj-lt"/>
              <a:cs typeface="Times New Roman" panose="02020603050405020304" pitchFamily="18" charset="0"/>
            </a:rPr>
            <a:t>ogólne informacje dotyczące </a:t>
          </a:r>
          <a:r>
            <a:rPr lang="pl-PL" sz="1200" kern="1200">
              <a:latin typeface="+mj-lt"/>
              <a:cs typeface="Times New Roman" panose="02020603050405020304" pitchFamily="18" charset="0"/>
            </a:rPr>
            <a:t>struktury </a:t>
          </a:r>
          <a:r>
            <a:rPr lang="en-US" sz="1200" kern="1200">
              <a:latin typeface="+mj-lt"/>
              <a:cs typeface="Times New Roman" panose="02020603050405020304" pitchFamily="18" charset="0"/>
            </a:rPr>
            <a:t>dokumentu strategii</a:t>
          </a:r>
        </a:p>
        <a:p>
          <a:pPr marL="114300" lvl="1" indent="-114300" algn="l" defTabSz="533400">
            <a:lnSpc>
              <a:spcPct val="90000"/>
            </a:lnSpc>
            <a:spcBef>
              <a:spcPct val="0"/>
            </a:spcBef>
            <a:spcAft>
              <a:spcPct val="15000"/>
            </a:spcAft>
            <a:buChar char="•"/>
          </a:pPr>
          <a:r>
            <a:rPr lang="en-US" sz="1200" kern="1200">
              <a:latin typeface="+mj-lt"/>
              <a:cs typeface="Times New Roman" panose="02020603050405020304" pitchFamily="18" charset="0"/>
            </a:rPr>
            <a:t>prawne uregulowania krajowe </a:t>
          </a:r>
          <a:r>
            <a:rPr lang="pl-PL" sz="1200" kern="1200">
              <a:latin typeface="+mj-lt"/>
              <a:cs typeface="Times New Roman" panose="02020603050405020304" pitchFamily="18" charset="0"/>
            </a:rPr>
            <a:t>                     </a:t>
          </a:r>
          <a:r>
            <a:rPr lang="en-US" sz="1200" kern="1200">
              <a:latin typeface="+mj-lt"/>
              <a:cs typeface="Times New Roman" panose="02020603050405020304" pitchFamily="18" charset="0"/>
            </a:rPr>
            <a:t>i</a:t>
          </a:r>
          <a:r>
            <a:rPr lang="pl-PL" sz="1200" kern="1200">
              <a:latin typeface="+mj-lt"/>
              <a:cs typeface="Times New Roman" panose="02020603050405020304" pitchFamily="18" charset="0"/>
            </a:rPr>
            <a:t> </a:t>
          </a:r>
          <a:r>
            <a:rPr lang="en-US" sz="1200" kern="1200">
              <a:latin typeface="+mj-lt"/>
              <a:cs typeface="Times New Roman" panose="02020603050405020304" pitchFamily="18" charset="0"/>
            </a:rPr>
            <a:t>europejskie </a:t>
          </a:r>
        </a:p>
      </dsp:txBody>
      <dsp:txXfrm>
        <a:off x="2001280" y="262044"/>
        <a:ext cx="2273883" cy="1572262"/>
      </dsp:txXfrm>
    </dsp:sp>
    <dsp:sp modelId="{AD1F2F46-C66C-4AC9-A935-107832F5A303}">
      <dsp:nvSpPr>
        <dsp:cNvPr id="0" name=""/>
        <dsp:cNvSpPr/>
      </dsp:nvSpPr>
      <dsp:spPr>
        <a:xfrm>
          <a:off x="21245" y="22514"/>
          <a:ext cx="1980035" cy="2051321"/>
        </a:xfrm>
        <a:prstGeom prst="roundRect">
          <a:avLst/>
        </a:prstGeom>
        <a:solidFill>
          <a:schemeClr val="lt1">
            <a:hueOff val="0"/>
            <a:satOff val="0"/>
            <a:lumOff val="0"/>
            <a:alphaOff val="0"/>
          </a:schemeClr>
        </a:solidFill>
        <a:ln w="28575" cap="flat" cmpd="sng" algn="ctr">
          <a:solidFill>
            <a:srgbClr val="6C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ln w="19050">
                <a:solidFill>
                  <a:sysClr val="windowText" lastClr="000000"/>
                </a:solidFill>
              </a:ln>
              <a:solidFill>
                <a:schemeClr val="tx1"/>
              </a:solidFill>
              <a:latin typeface="+mj-lt"/>
            </a:rPr>
            <a:t>WPROWADZENIE</a:t>
          </a:r>
          <a:r>
            <a:rPr lang="en-US" sz="1400" kern="1200">
              <a:ln w="19050">
                <a:solidFill>
                  <a:srgbClr val="0070C0"/>
                </a:solidFill>
              </a:ln>
              <a:solidFill>
                <a:sysClr val="windowText" lastClr="000000"/>
              </a:solidFill>
              <a:latin typeface="+mj-lt"/>
            </a:rPr>
            <a:t> </a:t>
          </a:r>
        </a:p>
      </dsp:txBody>
      <dsp:txXfrm>
        <a:off x="117902" y="119171"/>
        <a:ext cx="1786721" cy="1858007"/>
      </dsp:txXfrm>
    </dsp:sp>
    <dsp:sp modelId="{4D9265EF-ADD3-4752-B45A-6F2F21501EBC}">
      <dsp:nvSpPr>
        <dsp:cNvPr id="0" name=""/>
        <dsp:cNvSpPr/>
      </dsp:nvSpPr>
      <dsp:spPr>
        <a:xfrm>
          <a:off x="2001280" y="2305985"/>
          <a:ext cx="3060014" cy="2096350"/>
        </a:xfrm>
        <a:prstGeom prst="rightArrow">
          <a:avLst>
            <a:gd name="adj1" fmla="val 75000"/>
            <a:gd name="adj2" fmla="val 50000"/>
          </a:avLst>
        </a:prstGeom>
        <a:solidFill>
          <a:schemeClr val="lt1">
            <a:alpha val="90000"/>
            <a:tint val="40000"/>
            <a:hueOff val="0"/>
            <a:satOff val="0"/>
            <a:lumOff val="0"/>
            <a:alphaOff val="0"/>
          </a:schemeClr>
        </a:solidFill>
        <a:ln w="12700" cap="flat" cmpd="sng" algn="ctr">
          <a:solidFill>
            <a:srgbClr val="6C000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mj-lt"/>
              <a:cs typeface="Times New Roman" panose="02020603050405020304" pitchFamily="18" charset="0"/>
            </a:rPr>
            <a:t>informacje dotyczące położenia </a:t>
          </a:r>
          <a:r>
            <a:rPr lang="pl-PL" sz="1200" kern="1200">
              <a:latin typeface="+mj-lt"/>
              <a:cs typeface="Times New Roman" panose="02020603050405020304" pitchFamily="18" charset="0"/>
            </a:rPr>
            <a:t>gminy Kolbudy</a:t>
          </a:r>
          <a:endParaRPr lang="en-US" sz="1200" kern="1200">
            <a:latin typeface="+mj-lt"/>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kern="1200">
              <a:latin typeface="+mj-lt"/>
              <a:cs typeface="Times New Roman" panose="02020603050405020304" pitchFamily="18" charset="0"/>
            </a:rPr>
            <a:t>sytuacja demograficzna </a:t>
          </a:r>
          <a:r>
            <a:rPr lang="pl-PL" sz="1200" kern="1200">
              <a:latin typeface="+mj-lt"/>
              <a:cs typeface="Times New Roman" panose="02020603050405020304" pitchFamily="18" charset="0"/>
            </a:rPr>
            <a:t>gminy</a:t>
          </a:r>
          <a:r>
            <a:rPr lang="en-US" sz="1200" kern="1200">
              <a:latin typeface="+mj-lt"/>
              <a:cs typeface="Times New Roman" panose="02020603050405020304" pitchFamily="18" charset="0"/>
            </a:rPr>
            <a:t>, infrastruktura społeczna</a:t>
          </a:r>
        </a:p>
        <a:p>
          <a:pPr marL="114300" lvl="1" indent="-114300" algn="l" defTabSz="533400">
            <a:lnSpc>
              <a:spcPct val="90000"/>
            </a:lnSpc>
            <a:spcBef>
              <a:spcPct val="0"/>
            </a:spcBef>
            <a:spcAft>
              <a:spcPct val="15000"/>
            </a:spcAft>
            <a:buChar char="•"/>
          </a:pPr>
          <a:r>
            <a:rPr lang="en-US" sz="1200" kern="1200">
              <a:latin typeface="+mj-lt"/>
              <a:cs typeface="Times New Roman" panose="02020603050405020304" pitchFamily="18" charset="0"/>
            </a:rPr>
            <a:t>opis sytuacji społecznej </a:t>
          </a:r>
          <a:r>
            <a:rPr lang="pl-PL" sz="1200" kern="1200">
              <a:latin typeface="+mj-lt"/>
              <a:cs typeface="Times New Roman" panose="02020603050405020304" pitchFamily="18" charset="0"/>
            </a:rPr>
            <a:t>                             </a:t>
          </a:r>
          <a:r>
            <a:rPr lang="en-US" sz="1200" kern="1200">
              <a:latin typeface="+mj-lt"/>
              <a:cs typeface="Times New Roman" panose="02020603050405020304" pitchFamily="18" charset="0"/>
            </a:rPr>
            <a:t>w obszarach: </a:t>
          </a:r>
          <a:r>
            <a:rPr lang="pl-PL" sz="1200" kern="1200">
              <a:latin typeface="+mj-lt"/>
              <a:cs typeface="Times New Roman" panose="02020603050405020304" pitchFamily="18" charset="0"/>
            </a:rPr>
            <a:t>rodzina, niepełnosprawność, starość, edukacja, więzi lokalne</a:t>
          </a:r>
          <a:endParaRPr lang="en-US" sz="1200" kern="1200">
            <a:latin typeface="+mj-lt"/>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kern="1200">
              <a:latin typeface="+mj-lt"/>
              <a:cs typeface="Times New Roman" panose="02020603050405020304" pitchFamily="18" charset="0"/>
            </a:rPr>
            <a:t>analiza SWOT </a:t>
          </a:r>
        </a:p>
      </dsp:txBody>
      <dsp:txXfrm>
        <a:off x="2001280" y="2568029"/>
        <a:ext cx="2273883" cy="1572262"/>
      </dsp:txXfrm>
    </dsp:sp>
    <dsp:sp modelId="{AC995BD3-A016-4438-8302-A555C0BE2789}">
      <dsp:nvSpPr>
        <dsp:cNvPr id="0" name=""/>
        <dsp:cNvSpPr/>
      </dsp:nvSpPr>
      <dsp:spPr>
        <a:xfrm>
          <a:off x="21245" y="2328500"/>
          <a:ext cx="1980035" cy="2051321"/>
        </a:xfrm>
        <a:prstGeom prst="roundRect">
          <a:avLst/>
        </a:prstGeom>
        <a:solidFill>
          <a:schemeClr val="lt1">
            <a:hueOff val="0"/>
            <a:satOff val="0"/>
            <a:lumOff val="0"/>
            <a:alphaOff val="0"/>
          </a:schemeClr>
        </a:solidFill>
        <a:ln w="28575" cap="flat" cmpd="sng" algn="ctr">
          <a:solidFill>
            <a:srgbClr val="6C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pl-PL" sz="1400" kern="1200">
              <a:ln w="19050">
                <a:solidFill>
                  <a:sysClr val="windowText" lastClr="000000"/>
                </a:solidFill>
              </a:ln>
              <a:solidFill>
                <a:schemeClr val="tx1"/>
              </a:solidFill>
              <a:latin typeface="+mj-lt"/>
            </a:rPr>
            <a:t>CZĘŚĆ </a:t>
          </a:r>
          <a:r>
            <a:rPr lang="en-US" sz="1400" kern="1200">
              <a:ln w="19050">
                <a:solidFill>
                  <a:sysClr val="windowText" lastClr="000000"/>
                </a:solidFill>
              </a:ln>
              <a:solidFill>
                <a:schemeClr val="tx1"/>
              </a:solidFill>
              <a:latin typeface="+mj-lt"/>
            </a:rPr>
            <a:t>DIAGNOSTYCZNO</a:t>
          </a:r>
          <a:r>
            <a:rPr lang="pl-PL" sz="1400" kern="1200">
              <a:ln w="19050">
                <a:solidFill>
                  <a:sysClr val="windowText" lastClr="000000"/>
                </a:solidFill>
              </a:ln>
              <a:solidFill>
                <a:schemeClr val="tx1"/>
              </a:solidFill>
              <a:latin typeface="+mj-lt"/>
            </a:rPr>
            <a:t> -</a:t>
          </a:r>
          <a:r>
            <a:rPr lang="en-US" sz="1400" kern="1200">
              <a:ln w="19050">
                <a:solidFill>
                  <a:sysClr val="windowText" lastClr="000000"/>
                </a:solidFill>
              </a:ln>
              <a:solidFill>
                <a:schemeClr val="tx1"/>
              </a:solidFill>
              <a:latin typeface="+mj-lt"/>
            </a:rPr>
            <a:t>ANALITYCZNA</a:t>
          </a:r>
        </a:p>
      </dsp:txBody>
      <dsp:txXfrm>
        <a:off x="117902" y="2425157"/>
        <a:ext cx="1786721" cy="1858007"/>
      </dsp:txXfrm>
    </dsp:sp>
    <dsp:sp modelId="{F51A35DC-B793-4E04-BFA7-5319D7D75E20}">
      <dsp:nvSpPr>
        <dsp:cNvPr id="0" name=""/>
        <dsp:cNvSpPr/>
      </dsp:nvSpPr>
      <dsp:spPr>
        <a:xfrm>
          <a:off x="1970605" y="4611971"/>
          <a:ext cx="3109561" cy="2096350"/>
        </a:xfrm>
        <a:prstGeom prst="rightArrow">
          <a:avLst>
            <a:gd name="adj1" fmla="val 75000"/>
            <a:gd name="adj2" fmla="val 50000"/>
          </a:avLst>
        </a:prstGeom>
        <a:solidFill>
          <a:schemeClr val="lt1">
            <a:alpha val="90000"/>
            <a:tint val="40000"/>
            <a:hueOff val="0"/>
            <a:satOff val="0"/>
            <a:lumOff val="0"/>
            <a:alphaOff val="0"/>
          </a:schemeClr>
        </a:solidFill>
        <a:ln w="12700" cap="flat" cmpd="sng" algn="ctr">
          <a:solidFill>
            <a:srgbClr val="6C000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mj-lt"/>
              <a:cs typeface="Times New Roman" panose="02020603050405020304" pitchFamily="18" charset="0"/>
            </a:rPr>
            <a:t>wizja strategii</a:t>
          </a:r>
        </a:p>
        <a:p>
          <a:pPr marL="114300" lvl="1" indent="-114300" algn="l" defTabSz="533400">
            <a:lnSpc>
              <a:spcPct val="90000"/>
            </a:lnSpc>
            <a:spcBef>
              <a:spcPct val="0"/>
            </a:spcBef>
            <a:spcAft>
              <a:spcPct val="15000"/>
            </a:spcAft>
            <a:buChar char="•"/>
          </a:pPr>
          <a:r>
            <a:rPr lang="en-US" sz="1200" kern="1200">
              <a:latin typeface="+mj-lt"/>
              <a:cs typeface="Times New Roman" panose="02020603050405020304" pitchFamily="18" charset="0"/>
            </a:rPr>
            <a:t>cel główny, cele szczegółowe do każdego obszaru</a:t>
          </a:r>
        </a:p>
        <a:p>
          <a:pPr marL="114300" lvl="1" indent="-114300" algn="l" defTabSz="533400">
            <a:lnSpc>
              <a:spcPct val="90000"/>
            </a:lnSpc>
            <a:spcBef>
              <a:spcPct val="0"/>
            </a:spcBef>
            <a:spcAft>
              <a:spcPct val="15000"/>
            </a:spcAft>
            <a:buChar char="•"/>
          </a:pPr>
          <a:r>
            <a:rPr lang="en-US" sz="1200" kern="1200">
              <a:latin typeface="+mj-lt"/>
              <a:cs typeface="Times New Roman" panose="02020603050405020304" pitchFamily="18" charset="0"/>
            </a:rPr>
            <a:t>kierunki działa</a:t>
          </a:r>
          <a:r>
            <a:rPr lang="pl-PL" sz="1200" kern="1200">
              <a:latin typeface="+mj-lt"/>
              <a:cs typeface="Times New Roman" panose="02020603050405020304" pitchFamily="18" charset="0"/>
            </a:rPr>
            <a:t>ń</a:t>
          </a:r>
          <a:r>
            <a:rPr lang="en-US" sz="1200" kern="1200">
              <a:latin typeface="+mj-lt"/>
              <a:cs typeface="Times New Roman" panose="02020603050405020304" pitchFamily="18" charset="0"/>
            </a:rPr>
            <a:t> </a:t>
          </a:r>
        </a:p>
        <a:p>
          <a:pPr marL="114300" lvl="1" indent="-114300" algn="l" defTabSz="533400">
            <a:lnSpc>
              <a:spcPct val="90000"/>
            </a:lnSpc>
            <a:spcBef>
              <a:spcPct val="0"/>
            </a:spcBef>
            <a:spcAft>
              <a:spcPct val="15000"/>
            </a:spcAft>
            <a:buChar char="•"/>
          </a:pPr>
          <a:r>
            <a:rPr lang="en-US" sz="1200" kern="1200">
              <a:latin typeface="+mj-lt"/>
              <a:cs typeface="Times New Roman" panose="02020603050405020304" pitchFamily="18" charset="0"/>
            </a:rPr>
            <a:t>wskaźniki </a:t>
          </a:r>
        </a:p>
        <a:p>
          <a:pPr marL="114300" lvl="1" indent="-114300" algn="l" defTabSz="533400">
            <a:lnSpc>
              <a:spcPct val="90000"/>
            </a:lnSpc>
            <a:spcBef>
              <a:spcPct val="0"/>
            </a:spcBef>
            <a:spcAft>
              <a:spcPct val="15000"/>
            </a:spcAft>
            <a:buChar char="•"/>
          </a:pPr>
          <a:r>
            <a:rPr lang="en-US" sz="1200" kern="1200">
              <a:latin typeface="+mj-lt"/>
              <a:cs typeface="Times New Roman" panose="02020603050405020304" pitchFamily="18" charset="0"/>
            </a:rPr>
            <a:t>realizatorzy, źródła </a:t>
          </a:r>
          <a:r>
            <a:rPr lang="pl-PL" sz="1200" kern="1200">
              <a:latin typeface="+mj-lt"/>
              <a:cs typeface="Times New Roman" panose="02020603050405020304" pitchFamily="18" charset="0"/>
            </a:rPr>
            <a:t>f</a:t>
          </a:r>
          <a:r>
            <a:rPr lang="en-US" sz="1200" kern="1200">
              <a:latin typeface="+mj-lt"/>
              <a:cs typeface="Times New Roman" panose="02020603050405020304" pitchFamily="18" charset="0"/>
            </a:rPr>
            <a:t>inansowania  </a:t>
          </a:r>
        </a:p>
        <a:p>
          <a:pPr marL="114300" lvl="1" indent="-114300" algn="l" defTabSz="533400">
            <a:lnSpc>
              <a:spcPct val="90000"/>
            </a:lnSpc>
            <a:spcBef>
              <a:spcPct val="0"/>
            </a:spcBef>
            <a:spcAft>
              <a:spcPct val="15000"/>
            </a:spcAft>
            <a:buChar char="•"/>
          </a:pPr>
          <a:r>
            <a:rPr lang="en-US" sz="1200" kern="1200">
              <a:latin typeface="+mj-lt"/>
              <a:cs typeface="Times New Roman" panose="02020603050405020304" pitchFamily="18" charset="0"/>
            </a:rPr>
            <a:t>wdrażanie, zarz</a:t>
          </a:r>
          <a:r>
            <a:rPr lang="pl-PL" sz="1200" kern="1200">
              <a:latin typeface="+mj-lt"/>
              <a:cs typeface="Times New Roman" panose="02020603050405020304" pitchFamily="18" charset="0"/>
            </a:rPr>
            <a:t>ą</a:t>
          </a:r>
          <a:r>
            <a:rPr lang="en-US" sz="1200" kern="1200">
              <a:latin typeface="+mj-lt"/>
              <a:cs typeface="Times New Roman" panose="02020603050405020304" pitchFamily="18" charset="0"/>
            </a:rPr>
            <a:t>dzanie, monitoring  strategii </a:t>
          </a:r>
        </a:p>
      </dsp:txBody>
      <dsp:txXfrm>
        <a:off x="1970605" y="4874015"/>
        <a:ext cx="2323430" cy="1572262"/>
      </dsp:txXfrm>
    </dsp:sp>
    <dsp:sp modelId="{955A0437-2DD5-4F15-8FBA-9A03D4CAC151}">
      <dsp:nvSpPr>
        <dsp:cNvPr id="0" name=""/>
        <dsp:cNvSpPr/>
      </dsp:nvSpPr>
      <dsp:spPr>
        <a:xfrm>
          <a:off x="2372" y="4634486"/>
          <a:ext cx="1968232" cy="2051321"/>
        </a:xfrm>
        <a:prstGeom prst="roundRect">
          <a:avLst/>
        </a:prstGeom>
        <a:solidFill>
          <a:schemeClr val="lt1">
            <a:hueOff val="0"/>
            <a:satOff val="0"/>
            <a:lumOff val="0"/>
            <a:alphaOff val="0"/>
          </a:schemeClr>
        </a:solidFill>
        <a:ln w="28575" cap="flat" cmpd="sng" algn="ctr">
          <a:solidFill>
            <a:srgbClr val="6C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pl-PL" sz="1400" kern="1200">
              <a:ln w="19050">
                <a:solidFill>
                  <a:sysClr val="windowText" lastClr="000000"/>
                </a:solidFill>
              </a:ln>
              <a:latin typeface="+mj-lt"/>
            </a:rPr>
            <a:t>CZĘŚĆ PROGRAMOWA</a:t>
          </a:r>
          <a:endParaRPr lang="en-US" sz="1400" kern="1200">
            <a:ln w="19050">
              <a:solidFill>
                <a:sysClr val="windowText" lastClr="000000"/>
              </a:solidFill>
            </a:ln>
            <a:latin typeface="+mj-lt"/>
          </a:endParaRPr>
        </a:p>
      </dsp:txBody>
      <dsp:txXfrm>
        <a:off x="98453" y="4730567"/>
        <a:ext cx="1776070" cy="18591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DB7CC1-C1F4-4E98-B952-903CC1EAB38E}">
      <dsp:nvSpPr>
        <dsp:cNvPr id="0" name=""/>
        <dsp:cNvSpPr/>
      </dsp:nvSpPr>
      <dsp:spPr>
        <a:xfrm>
          <a:off x="2215989" y="1645620"/>
          <a:ext cx="1463996" cy="1221351"/>
        </a:xfrm>
        <a:prstGeom prst="ellips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l-PL" sz="1200" b="1" kern="1200">
              <a:latin typeface="Calibri Light" panose="020F0302020204030204"/>
              <a:ea typeface="+mn-ea"/>
              <a:cs typeface="Times New Roman" panose="02020603050405020304" pitchFamily="18" charset="0"/>
            </a:rPr>
            <a:t>obszary strategii</a:t>
          </a:r>
          <a:endParaRPr lang="en-US" sz="1200" b="1" kern="1200">
            <a:latin typeface="Calibri Light" panose="020F0302020204030204"/>
            <a:ea typeface="+mn-ea"/>
            <a:cs typeface="Times New Roman" panose="02020603050405020304" pitchFamily="18" charset="0"/>
          </a:endParaRPr>
        </a:p>
      </dsp:txBody>
      <dsp:txXfrm>
        <a:off x="2430386" y="1824483"/>
        <a:ext cx="1035202" cy="863625"/>
      </dsp:txXfrm>
    </dsp:sp>
    <dsp:sp modelId="{29C8CF0D-169E-4456-8ECC-084B23FA541B}">
      <dsp:nvSpPr>
        <dsp:cNvPr id="0" name=""/>
        <dsp:cNvSpPr/>
      </dsp:nvSpPr>
      <dsp:spPr>
        <a:xfrm rot="10800000">
          <a:off x="1155482" y="2082394"/>
          <a:ext cx="1002179" cy="347803"/>
        </a:xfrm>
        <a:prstGeom prst="lef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3D100C3-2D0C-4AB2-B0F6-75AC9C20EF0B}">
      <dsp:nvSpPr>
        <dsp:cNvPr id="0" name=""/>
        <dsp:cNvSpPr/>
      </dsp:nvSpPr>
      <dsp:spPr>
        <a:xfrm>
          <a:off x="575809" y="1792558"/>
          <a:ext cx="1159345" cy="927476"/>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pl-PL" sz="1200" kern="1200">
              <a:ln w="6350"/>
              <a:latin typeface="Calibri Light" panose="020F0302020204030204"/>
              <a:ea typeface="+mn-ea"/>
              <a:cs typeface="Times New Roman" panose="02020603050405020304" pitchFamily="18" charset="0"/>
            </a:rPr>
            <a:t>rodzina</a:t>
          </a:r>
          <a:endParaRPr lang="en-US" sz="1200" kern="1200">
            <a:ln w="6350"/>
            <a:latin typeface="Calibri Light" panose="020F0302020204030204"/>
            <a:ea typeface="+mn-ea"/>
            <a:cs typeface="Times New Roman" panose="02020603050405020304" pitchFamily="18" charset="0"/>
          </a:endParaRPr>
        </a:p>
      </dsp:txBody>
      <dsp:txXfrm>
        <a:off x="602974" y="1819723"/>
        <a:ext cx="1105015" cy="873146"/>
      </dsp:txXfrm>
    </dsp:sp>
    <dsp:sp modelId="{D4203A93-645C-42E9-A9A7-C55A1C345CFF}">
      <dsp:nvSpPr>
        <dsp:cNvPr id="0" name=""/>
        <dsp:cNvSpPr/>
      </dsp:nvSpPr>
      <dsp:spPr>
        <a:xfrm rot="13322945">
          <a:off x="1393947" y="1201966"/>
          <a:ext cx="1155816" cy="347803"/>
        </a:xfrm>
        <a:prstGeom prst="lef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02E863-BAC6-4FFA-B01B-5B6FFD384D00}">
      <dsp:nvSpPr>
        <dsp:cNvPr id="0" name=""/>
        <dsp:cNvSpPr/>
      </dsp:nvSpPr>
      <dsp:spPr>
        <a:xfrm>
          <a:off x="798139" y="525066"/>
          <a:ext cx="1489155" cy="927476"/>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pl-PL" sz="1200" kern="1200">
              <a:ln w="6350"/>
              <a:latin typeface="Calibri Light" panose="020F0302020204030204"/>
              <a:ea typeface="+mn-ea"/>
              <a:cs typeface="Times New Roman" panose="02020603050405020304" pitchFamily="18" charset="0"/>
            </a:rPr>
            <a:t>niepełnosprawność</a:t>
          </a:r>
          <a:endParaRPr lang="en-US" sz="1200" kern="1200">
            <a:ln w="6350"/>
            <a:latin typeface="Calibri Light" panose="020F0302020204030204"/>
            <a:ea typeface="+mn-ea"/>
            <a:cs typeface="Times New Roman" panose="02020603050405020304" pitchFamily="18" charset="0"/>
          </a:endParaRPr>
        </a:p>
      </dsp:txBody>
      <dsp:txXfrm>
        <a:off x="825304" y="552231"/>
        <a:ext cx="1434825" cy="873146"/>
      </dsp:txXfrm>
    </dsp:sp>
    <dsp:sp modelId="{13DE81AE-23B1-430E-A8AF-B62A04B6B3CC}">
      <dsp:nvSpPr>
        <dsp:cNvPr id="0" name=""/>
        <dsp:cNvSpPr/>
      </dsp:nvSpPr>
      <dsp:spPr>
        <a:xfrm rot="16200000">
          <a:off x="2389573" y="848303"/>
          <a:ext cx="1116828" cy="347803"/>
        </a:xfrm>
        <a:prstGeom prst="lef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5C6CFD-10CE-455E-AFFA-4B1592E24D35}">
      <dsp:nvSpPr>
        <dsp:cNvPr id="0" name=""/>
        <dsp:cNvSpPr/>
      </dsp:nvSpPr>
      <dsp:spPr>
        <a:xfrm>
          <a:off x="2368314" y="52"/>
          <a:ext cx="1159345" cy="927476"/>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pl-PL" sz="1200" kern="1200">
              <a:ln w="6350"/>
              <a:latin typeface="Calibri Light" panose="020F0302020204030204"/>
              <a:ea typeface="+mn-ea"/>
              <a:cs typeface="Times New Roman" panose="02020603050405020304" pitchFamily="18" charset="0"/>
            </a:rPr>
            <a:t>starość</a:t>
          </a:r>
          <a:endParaRPr lang="en-US" sz="1200" kern="1200">
            <a:ln w="6350"/>
            <a:latin typeface="Calibri Light" panose="020F0302020204030204"/>
            <a:ea typeface="+mn-ea"/>
            <a:cs typeface="Times New Roman" panose="02020603050405020304" pitchFamily="18" charset="0"/>
          </a:endParaRPr>
        </a:p>
      </dsp:txBody>
      <dsp:txXfrm>
        <a:off x="2395479" y="27217"/>
        <a:ext cx="1105015" cy="873146"/>
      </dsp:txXfrm>
    </dsp:sp>
    <dsp:sp modelId="{009D9D04-535C-4534-AE4A-3FFD5560AACB}">
      <dsp:nvSpPr>
        <dsp:cNvPr id="0" name=""/>
        <dsp:cNvSpPr/>
      </dsp:nvSpPr>
      <dsp:spPr>
        <a:xfrm rot="18900000">
          <a:off x="3304536" y="1192227"/>
          <a:ext cx="1067236" cy="347803"/>
        </a:xfrm>
        <a:prstGeom prst="lef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9844BD4-137F-4055-8D6F-BDE0A5E9836F}">
      <dsp:nvSpPr>
        <dsp:cNvPr id="0" name=""/>
        <dsp:cNvSpPr/>
      </dsp:nvSpPr>
      <dsp:spPr>
        <a:xfrm>
          <a:off x="3635807" y="525065"/>
          <a:ext cx="1159345" cy="927476"/>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pl-PL" sz="1200" kern="1200">
              <a:ln w="6350"/>
              <a:latin typeface="Calibri Light" panose="020F0302020204030204"/>
              <a:ea typeface="+mn-ea"/>
              <a:cs typeface="+mn-cs"/>
            </a:rPr>
            <a:t>edukacja</a:t>
          </a:r>
          <a:r>
            <a:rPr lang="pl-PL" sz="1400" kern="1200">
              <a:ln w="12700"/>
              <a:latin typeface="Calibri Light" panose="020F0302020204030204"/>
              <a:ea typeface="+mn-ea"/>
              <a:cs typeface="+mn-cs"/>
            </a:rPr>
            <a:t> </a:t>
          </a:r>
          <a:endParaRPr lang="en-US" sz="1400" kern="1200">
            <a:ln w="12700"/>
            <a:latin typeface="Calibri Light" panose="020F0302020204030204"/>
            <a:ea typeface="+mn-ea"/>
            <a:cs typeface="+mn-cs"/>
          </a:endParaRPr>
        </a:p>
      </dsp:txBody>
      <dsp:txXfrm>
        <a:off x="3662972" y="552230"/>
        <a:ext cx="1105015" cy="873146"/>
      </dsp:txXfrm>
    </dsp:sp>
    <dsp:sp modelId="{0F9D8D89-DBFA-45F3-A214-FB04D0E91381}">
      <dsp:nvSpPr>
        <dsp:cNvPr id="0" name=""/>
        <dsp:cNvSpPr/>
      </dsp:nvSpPr>
      <dsp:spPr>
        <a:xfrm>
          <a:off x="3738313" y="2082394"/>
          <a:ext cx="1002179" cy="347803"/>
        </a:xfrm>
        <a:prstGeom prst="lef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5D97231-BA49-4249-A8FB-41BEF047FE66}">
      <dsp:nvSpPr>
        <dsp:cNvPr id="0" name=""/>
        <dsp:cNvSpPr/>
      </dsp:nvSpPr>
      <dsp:spPr>
        <a:xfrm>
          <a:off x="4160820" y="1792558"/>
          <a:ext cx="1159345" cy="927476"/>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pl-PL" sz="1200" kern="1200">
              <a:ln w="6350"/>
              <a:latin typeface="Calibri Light" panose="020F0302020204030204"/>
              <a:ea typeface="+mn-ea"/>
              <a:cs typeface="+mn-cs"/>
            </a:rPr>
            <a:t> więzi lokalne</a:t>
          </a:r>
          <a:endParaRPr lang="en-US" sz="1200" kern="1200">
            <a:ln w="6350"/>
            <a:latin typeface="Calibri Light" panose="020F0302020204030204"/>
            <a:ea typeface="+mn-ea"/>
            <a:cs typeface="+mn-cs"/>
          </a:endParaRPr>
        </a:p>
      </dsp:txBody>
      <dsp:txXfrm>
        <a:off x="4187985" y="1819723"/>
        <a:ext cx="1105015" cy="873146"/>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AE6E-49A8-48F2-B10C-25AB0FC5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15114</Words>
  <Characters>90684</Characters>
  <Application>Microsoft Office Word</Application>
  <DocSecurity>4</DocSecurity>
  <Lines>755</Lines>
  <Paragraphs>211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Mejsner</dc:creator>
  <cp:keywords/>
  <dc:description/>
  <cp:lastModifiedBy>Piotr Frost</cp:lastModifiedBy>
  <cp:revision>2</cp:revision>
  <cp:lastPrinted>2021-03-18T09:48:00Z</cp:lastPrinted>
  <dcterms:created xsi:type="dcterms:W3CDTF">2021-03-30T07:01:00Z</dcterms:created>
  <dcterms:modified xsi:type="dcterms:W3CDTF">2021-03-30T07:01:00Z</dcterms:modified>
</cp:coreProperties>
</file>